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039F70" w14:textId="77777777" w:rsidR="00020411" w:rsidRPr="002541B2" w:rsidRDefault="00020411" w:rsidP="00020411">
      <w:pPr>
        <w:keepNext/>
        <w:spacing w:after="0" w:line="240" w:lineRule="auto"/>
        <w:jc w:val="right"/>
        <w:outlineLvl w:val="2"/>
        <w:rPr>
          <w:rFonts w:ascii="Times New Roman" w:eastAsia="Times New Roman" w:hAnsi="Times New Roman" w:cs="Times New Roman"/>
          <w:b/>
          <w:bCs/>
          <w:color w:val="000000"/>
          <w:sz w:val="28"/>
          <w:szCs w:val="28"/>
          <w:lang w:val="x-none" w:eastAsia="x-none"/>
        </w:rPr>
      </w:pPr>
      <w:bookmarkStart w:id="0" w:name="_Toc52346313"/>
      <w:r w:rsidRPr="002541B2">
        <w:rPr>
          <w:rFonts w:ascii="Times New Roman" w:eastAsia="Times New Roman" w:hAnsi="Times New Roman" w:cs="Times New Roman"/>
          <w:b/>
          <w:bCs/>
          <w:color w:val="000000"/>
          <w:sz w:val="28"/>
          <w:szCs w:val="28"/>
          <w:lang w:val="x-none" w:eastAsia="x-none"/>
        </w:rPr>
        <w:t>Ф. 7.03-03</w:t>
      </w:r>
    </w:p>
    <w:p w14:paraId="4208738A" w14:textId="77777777" w:rsidR="00020411" w:rsidRPr="002541B2" w:rsidRDefault="00020411" w:rsidP="00020411">
      <w:pPr>
        <w:keepNext/>
        <w:spacing w:before="240" w:after="60" w:line="240" w:lineRule="auto"/>
        <w:outlineLvl w:val="2"/>
        <w:rPr>
          <w:rFonts w:ascii="Times New Roman" w:eastAsia="Times New Roman" w:hAnsi="Times New Roman" w:cs="Times New Roman"/>
          <w:bCs/>
          <w:sz w:val="26"/>
          <w:szCs w:val="26"/>
          <w:lang w:val="x-none" w:eastAsia="x-none"/>
        </w:rPr>
      </w:pPr>
    </w:p>
    <w:p w14:paraId="59454588" w14:textId="77777777" w:rsidR="00020411" w:rsidRPr="002541B2" w:rsidRDefault="00020411" w:rsidP="00020411">
      <w:pPr>
        <w:spacing w:after="0" w:line="240" w:lineRule="auto"/>
        <w:rPr>
          <w:rFonts w:ascii="Times New Roman" w:eastAsia="Times New Roman" w:hAnsi="Times New Roman" w:cs="Times New Roman"/>
          <w:sz w:val="24"/>
          <w:szCs w:val="24"/>
          <w:lang w:eastAsia="ru-RU"/>
        </w:rPr>
      </w:pPr>
    </w:p>
    <w:p w14:paraId="5189486C" w14:textId="77777777" w:rsidR="00020411" w:rsidRPr="002541B2" w:rsidRDefault="00020411" w:rsidP="00020411">
      <w:pPr>
        <w:spacing w:after="0" w:line="240" w:lineRule="auto"/>
        <w:rPr>
          <w:rFonts w:ascii="Times New Roman" w:eastAsia="Times New Roman" w:hAnsi="Times New Roman" w:cs="Times New Roman"/>
          <w:sz w:val="24"/>
          <w:szCs w:val="24"/>
          <w:lang w:eastAsia="ru-RU"/>
        </w:rPr>
      </w:pPr>
    </w:p>
    <w:p w14:paraId="1AAC4528" w14:textId="77777777" w:rsidR="00020411" w:rsidRPr="002541B2" w:rsidRDefault="00020411" w:rsidP="00020411">
      <w:pPr>
        <w:spacing w:after="0" w:line="240" w:lineRule="auto"/>
        <w:rPr>
          <w:rFonts w:ascii="Times New Roman" w:eastAsia="Times New Roman" w:hAnsi="Times New Roman" w:cs="Times New Roman"/>
          <w:sz w:val="24"/>
          <w:szCs w:val="24"/>
          <w:lang w:eastAsia="ru-RU"/>
        </w:rPr>
      </w:pPr>
    </w:p>
    <w:p w14:paraId="5DE5D4EA" w14:textId="77777777" w:rsidR="00020411" w:rsidRPr="002541B2" w:rsidRDefault="00020411" w:rsidP="00020411">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Кенжибаева Г.С.</w:t>
      </w:r>
    </w:p>
    <w:p w14:paraId="5525F67D" w14:textId="77777777" w:rsidR="00020411" w:rsidRPr="002541B2" w:rsidRDefault="00020411" w:rsidP="00020411">
      <w:pPr>
        <w:spacing w:after="0" w:line="240" w:lineRule="auto"/>
        <w:rPr>
          <w:rFonts w:ascii="Times New Roman" w:eastAsia="Times New Roman" w:hAnsi="Times New Roman" w:cs="Times New Roman"/>
          <w:sz w:val="24"/>
          <w:szCs w:val="24"/>
          <w:lang w:val="kk-KZ" w:eastAsia="ru-RU"/>
        </w:rPr>
      </w:pPr>
    </w:p>
    <w:p w14:paraId="2C6DFF50" w14:textId="77777777" w:rsidR="00020411" w:rsidRPr="002541B2" w:rsidRDefault="00020411" w:rsidP="00020411">
      <w:pPr>
        <w:spacing w:after="0" w:line="240" w:lineRule="auto"/>
        <w:jc w:val="center"/>
        <w:rPr>
          <w:rFonts w:ascii="Times New Roman" w:eastAsia="Times New Roman" w:hAnsi="Times New Roman" w:cs="Times New Roman"/>
          <w:sz w:val="24"/>
          <w:szCs w:val="24"/>
          <w:lang w:eastAsia="ru-RU"/>
        </w:rPr>
      </w:pPr>
      <w:r w:rsidRPr="002541B2">
        <w:rPr>
          <w:rFonts w:ascii="Times New Roman" w:eastAsia="Times New Roman" w:hAnsi="Times New Roman" w:cs="Times New Roman"/>
          <w:b/>
          <w:noProof/>
          <w:sz w:val="28"/>
          <w:szCs w:val="28"/>
          <w:lang w:eastAsia="ru-RU"/>
        </w:rPr>
        <w:drawing>
          <wp:inline distT="0" distB="0" distL="0" distR="0" wp14:anchorId="76638DD2" wp14:editId="64449EAF">
            <wp:extent cx="2048529" cy="1779270"/>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53833" cy="1783877"/>
                    </a:xfrm>
                    <a:prstGeom prst="rect">
                      <a:avLst/>
                    </a:prstGeom>
                    <a:noFill/>
                  </pic:spPr>
                </pic:pic>
              </a:graphicData>
            </a:graphic>
          </wp:inline>
        </w:drawing>
      </w:r>
    </w:p>
    <w:p w14:paraId="12E87B1A" w14:textId="77777777" w:rsidR="00020411" w:rsidRPr="002541B2" w:rsidRDefault="00020411" w:rsidP="00020411">
      <w:pPr>
        <w:spacing w:after="0" w:line="240" w:lineRule="auto"/>
        <w:jc w:val="center"/>
        <w:rPr>
          <w:rFonts w:ascii="Times New Roman" w:eastAsia="Times New Roman" w:hAnsi="Times New Roman" w:cs="Times New Roman"/>
          <w:sz w:val="28"/>
          <w:szCs w:val="28"/>
          <w:lang w:eastAsia="ru-RU"/>
        </w:rPr>
      </w:pPr>
    </w:p>
    <w:p w14:paraId="7BC76284" w14:textId="77777777" w:rsidR="00020411" w:rsidRPr="002541B2" w:rsidRDefault="00020411" w:rsidP="00020411">
      <w:pPr>
        <w:spacing w:after="0" w:line="240" w:lineRule="auto"/>
        <w:jc w:val="center"/>
        <w:rPr>
          <w:rFonts w:ascii="Times New Roman" w:eastAsia="Times New Roman" w:hAnsi="Times New Roman" w:cs="Times New Roman"/>
          <w:sz w:val="28"/>
          <w:szCs w:val="28"/>
          <w:lang w:eastAsia="ru-RU"/>
        </w:rPr>
      </w:pPr>
    </w:p>
    <w:p w14:paraId="2B1B6C7F" w14:textId="77777777" w:rsidR="00020411" w:rsidRPr="002541B2" w:rsidRDefault="00020411" w:rsidP="00020411">
      <w:pPr>
        <w:keepNext/>
        <w:spacing w:after="0" w:line="240" w:lineRule="auto"/>
        <w:jc w:val="center"/>
        <w:outlineLvl w:val="3"/>
        <w:rPr>
          <w:rFonts w:ascii="Times New Roman" w:eastAsia="Times New Roman" w:hAnsi="Times New Roman" w:cs="Times New Roman"/>
          <w:b/>
          <w:sz w:val="32"/>
          <w:szCs w:val="32"/>
          <w:lang w:eastAsia="ru-RU"/>
        </w:rPr>
      </w:pPr>
      <w:r w:rsidRPr="002541B2">
        <w:rPr>
          <w:rFonts w:ascii="Times New Roman" w:eastAsia="Times New Roman" w:hAnsi="Times New Roman" w:cs="Times New Roman"/>
          <w:b/>
          <w:sz w:val="32"/>
          <w:szCs w:val="32"/>
          <w:lang w:eastAsia="ru-RU"/>
        </w:rPr>
        <w:t>МЕТОДИЧЕСКИЕ УКАЗАНИЯ</w:t>
      </w:r>
    </w:p>
    <w:p w14:paraId="561E186E" w14:textId="77777777" w:rsidR="00020411" w:rsidRPr="002541B2" w:rsidRDefault="00020411" w:rsidP="00020411">
      <w:pPr>
        <w:spacing w:after="0" w:line="240" w:lineRule="auto"/>
        <w:jc w:val="center"/>
        <w:rPr>
          <w:rFonts w:ascii="Times New Roman" w:eastAsia="Times New Roman" w:hAnsi="Times New Roman" w:cs="Times New Roman"/>
          <w:sz w:val="32"/>
          <w:szCs w:val="32"/>
          <w:lang w:eastAsia="ru-RU"/>
        </w:rPr>
      </w:pPr>
      <w:r w:rsidRPr="002541B2">
        <w:rPr>
          <w:rFonts w:ascii="Times New Roman" w:eastAsia="Times New Roman" w:hAnsi="Times New Roman" w:cs="Times New Roman"/>
          <w:sz w:val="32"/>
          <w:szCs w:val="32"/>
          <w:lang w:eastAsia="ru-RU"/>
        </w:rPr>
        <w:t xml:space="preserve">к </w:t>
      </w:r>
      <w:r>
        <w:rPr>
          <w:rFonts w:ascii="Times New Roman" w:eastAsia="Times New Roman" w:hAnsi="Times New Roman" w:cs="Times New Roman"/>
          <w:sz w:val="32"/>
          <w:szCs w:val="32"/>
          <w:lang w:eastAsia="ru-RU"/>
        </w:rPr>
        <w:t>лабораторным работам</w:t>
      </w:r>
      <w:r w:rsidRPr="002541B2">
        <w:rPr>
          <w:rFonts w:ascii="Times New Roman" w:eastAsia="Times New Roman" w:hAnsi="Times New Roman" w:cs="Times New Roman"/>
          <w:sz w:val="32"/>
          <w:szCs w:val="32"/>
          <w:lang w:eastAsia="ru-RU"/>
        </w:rPr>
        <w:t xml:space="preserve"> по дисциплине </w:t>
      </w:r>
    </w:p>
    <w:p w14:paraId="5B9C1B10" w14:textId="77777777" w:rsidR="00020411" w:rsidRDefault="00020411" w:rsidP="00020411">
      <w:pPr>
        <w:spacing w:after="0" w:line="240" w:lineRule="auto"/>
        <w:jc w:val="center"/>
        <w:rPr>
          <w:rFonts w:ascii="Times New Roman" w:eastAsia="Times New Roman" w:hAnsi="Times New Roman" w:cs="Times New Roman"/>
          <w:b/>
          <w:sz w:val="24"/>
          <w:szCs w:val="24"/>
          <w:lang w:eastAsia="ru-RU"/>
        </w:rPr>
      </w:pPr>
      <w:r w:rsidRPr="002541B2">
        <w:rPr>
          <w:rFonts w:ascii="Times New Roman" w:eastAsia="Times New Roman" w:hAnsi="Times New Roman" w:cs="Times New Roman"/>
          <w:b/>
          <w:sz w:val="28"/>
          <w:szCs w:val="28"/>
          <w:lang w:eastAsia="ru-RU"/>
        </w:rPr>
        <w:t>«</w:t>
      </w:r>
      <w:r w:rsidRPr="002541B2">
        <w:rPr>
          <w:rFonts w:ascii="Times New Roman" w:eastAsia="Times New Roman" w:hAnsi="Times New Roman" w:cs="Times New Roman"/>
          <w:b/>
          <w:caps/>
          <w:sz w:val="24"/>
          <w:szCs w:val="24"/>
          <w:lang w:eastAsia="ru-RU"/>
        </w:rPr>
        <w:t>Экспериментальный анализ неорганических соединений</w:t>
      </w:r>
      <w:r w:rsidRPr="002541B2">
        <w:rPr>
          <w:rFonts w:ascii="Times New Roman" w:eastAsia="Times New Roman" w:hAnsi="Times New Roman" w:cs="Times New Roman"/>
          <w:b/>
          <w:sz w:val="24"/>
          <w:szCs w:val="24"/>
          <w:lang w:eastAsia="ru-RU"/>
        </w:rPr>
        <w:t>»</w:t>
      </w:r>
    </w:p>
    <w:p w14:paraId="0EC70C42" w14:textId="77777777" w:rsidR="00020411" w:rsidRPr="002541B2" w:rsidRDefault="00020411" w:rsidP="00020411">
      <w:pPr>
        <w:spacing w:after="0" w:line="240" w:lineRule="auto"/>
        <w:jc w:val="center"/>
        <w:rPr>
          <w:rFonts w:ascii="Times New Roman" w:eastAsia="Times New Roman" w:hAnsi="Times New Roman" w:cs="Times New Roman"/>
          <w:b/>
          <w:sz w:val="24"/>
          <w:szCs w:val="24"/>
          <w:lang w:eastAsia="ru-RU"/>
        </w:rPr>
      </w:pPr>
    </w:p>
    <w:p w14:paraId="052DF27B" w14:textId="77777777" w:rsidR="00020411" w:rsidRPr="002541B2" w:rsidRDefault="00020411" w:rsidP="00020411">
      <w:pPr>
        <w:spacing w:after="0" w:line="240" w:lineRule="auto"/>
        <w:rPr>
          <w:rFonts w:ascii="Times New Roman" w:eastAsia="Times New Roman" w:hAnsi="Times New Roman" w:cs="Times New Roman"/>
          <w:iCs/>
          <w:sz w:val="24"/>
          <w:szCs w:val="24"/>
          <w:lang w:eastAsia="ru-RU"/>
        </w:rPr>
      </w:pPr>
      <w:r w:rsidRPr="002541B2">
        <w:rPr>
          <w:rFonts w:ascii="Times New Roman" w:eastAsia="Times New Roman" w:hAnsi="Times New Roman" w:cs="Times New Roman"/>
          <w:lang w:eastAsia="ru-RU"/>
        </w:rPr>
        <w:t xml:space="preserve">            </w:t>
      </w:r>
      <w:r w:rsidRPr="002541B2">
        <w:rPr>
          <w:rFonts w:ascii="Times New Roman" w:eastAsia="Times New Roman" w:hAnsi="Times New Roman" w:cs="Times New Roman"/>
          <w:noProof/>
          <w:lang w:eastAsia="ru-RU"/>
        </w:rPr>
        <w:drawing>
          <wp:inline distT="0" distB="0" distL="0" distR="0" wp14:anchorId="378880E8" wp14:editId="0AC61C40">
            <wp:extent cx="4743450" cy="3467100"/>
            <wp:effectExtent l="0" t="0" r="0" b="0"/>
            <wp:docPr id="5" name="Рисунок 5"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3467100"/>
                    </a:xfrm>
                    <a:prstGeom prst="rect">
                      <a:avLst/>
                    </a:prstGeom>
                    <a:noFill/>
                    <a:ln>
                      <a:noFill/>
                    </a:ln>
                  </pic:spPr>
                </pic:pic>
              </a:graphicData>
            </a:graphic>
          </wp:inline>
        </w:drawing>
      </w:r>
    </w:p>
    <w:p w14:paraId="7CBB8F63" w14:textId="77777777" w:rsidR="00020411" w:rsidRDefault="00020411" w:rsidP="00020411">
      <w:pPr>
        <w:spacing w:after="0" w:line="240" w:lineRule="auto"/>
        <w:jc w:val="center"/>
        <w:rPr>
          <w:rFonts w:ascii="Times New Roman" w:eastAsia="Times New Roman" w:hAnsi="Times New Roman" w:cs="Times New Roman"/>
          <w:sz w:val="24"/>
          <w:szCs w:val="24"/>
          <w:lang w:eastAsia="ru-RU"/>
        </w:rPr>
      </w:pPr>
    </w:p>
    <w:p w14:paraId="41EF4510" w14:textId="77777777" w:rsidR="00020411" w:rsidRDefault="00020411" w:rsidP="00020411">
      <w:pPr>
        <w:spacing w:after="0" w:line="240" w:lineRule="auto"/>
        <w:jc w:val="center"/>
        <w:rPr>
          <w:rFonts w:ascii="Times New Roman" w:eastAsia="Times New Roman" w:hAnsi="Times New Roman" w:cs="Times New Roman"/>
          <w:sz w:val="24"/>
          <w:szCs w:val="24"/>
          <w:lang w:eastAsia="ru-RU"/>
        </w:rPr>
      </w:pPr>
    </w:p>
    <w:p w14:paraId="13395D51" w14:textId="77777777" w:rsidR="00020411" w:rsidRDefault="00020411" w:rsidP="00020411">
      <w:pPr>
        <w:spacing w:after="0" w:line="240" w:lineRule="auto"/>
        <w:jc w:val="center"/>
        <w:rPr>
          <w:rFonts w:ascii="Times New Roman" w:eastAsia="Times New Roman" w:hAnsi="Times New Roman" w:cs="Times New Roman"/>
          <w:sz w:val="24"/>
          <w:szCs w:val="24"/>
          <w:lang w:eastAsia="ru-RU"/>
        </w:rPr>
      </w:pPr>
    </w:p>
    <w:p w14:paraId="1ABDB27D" w14:textId="77777777" w:rsidR="00020411" w:rsidRDefault="00020411" w:rsidP="00020411">
      <w:pPr>
        <w:spacing w:after="0" w:line="240" w:lineRule="auto"/>
        <w:jc w:val="center"/>
        <w:rPr>
          <w:rFonts w:ascii="Times New Roman" w:eastAsia="Times New Roman" w:hAnsi="Times New Roman" w:cs="Times New Roman"/>
          <w:sz w:val="24"/>
          <w:szCs w:val="24"/>
          <w:lang w:eastAsia="ru-RU"/>
        </w:rPr>
      </w:pPr>
    </w:p>
    <w:p w14:paraId="7A751284" w14:textId="77777777" w:rsidR="00020411" w:rsidRDefault="00020411" w:rsidP="00020411">
      <w:pPr>
        <w:spacing w:after="0" w:line="240" w:lineRule="auto"/>
        <w:jc w:val="center"/>
        <w:rPr>
          <w:rFonts w:ascii="Times New Roman" w:eastAsia="Times New Roman" w:hAnsi="Times New Roman" w:cs="Times New Roman"/>
          <w:sz w:val="24"/>
          <w:szCs w:val="24"/>
          <w:lang w:eastAsia="ru-RU"/>
        </w:rPr>
      </w:pPr>
    </w:p>
    <w:p w14:paraId="44018A3B" w14:textId="77777777" w:rsidR="00020411" w:rsidRPr="002541B2" w:rsidRDefault="00020411" w:rsidP="00020411">
      <w:pPr>
        <w:spacing w:after="0" w:line="240" w:lineRule="auto"/>
        <w:jc w:val="center"/>
        <w:rPr>
          <w:rFonts w:ascii="Times New Roman" w:eastAsia="Times New Roman" w:hAnsi="Times New Roman" w:cs="Times New Roman"/>
          <w:sz w:val="24"/>
          <w:szCs w:val="24"/>
          <w:lang w:eastAsia="ru-RU"/>
        </w:rPr>
      </w:pPr>
      <w:r w:rsidRPr="002541B2">
        <w:rPr>
          <w:rFonts w:ascii="Times New Roman" w:eastAsia="Times New Roman" w:hAnsi="Times New Roman" w:cs="Times New Roman"/>
          <w:sz w:val="24"/>
          <w:szCs w:val="24"/>
          <w:lang w:eastAsia="ru-RU"/>
        </w:rPr>
        <w:t>Шымкент, 201</w:t>
      </w:r>
      <w:r>
        <w:rPr>
          <w:rFonts w:ascii="Times New Roman" w:eastAsia="Times New Roman" w:hAnsi="Times New Roman" w:cs="Times New Roman"/>
          <w:sz w:val="24"/>
          <w:szCs w:val="24"/>
          <w:lang w:eastAsia="ru-RU"/>
        </w:rPr>
        <w:t>6</w:t>
      </w:r>
    </w:p>
    <w:p w14:paraId="0A20CC9C"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r w:rsidRPr="002541B2">
        <w:rPr>
          <w:rFonts w:ascii="Times New Roman" w:eastAsia="Times New Roman" w:hAnsi="Times New Roman" w:cs="Times New Roman"/>
          <w:sz w:val="24"/>
          <w:szCs w:val="24"/>
          <w:lang w:eastAsia="ru-RU"/>
        </w:rPr>
        <w:br w:type="page"/>
      </w:r>
      <w:r w:rsidRPr="00444BA0">
        <w:rPr>
          <w:rFonts w:ascii="Times New Roman" w:eastAsia="Times New Roman" w:hAnsi="Times New Roman" w:cs="Times New Roman"/>
          <w:sz w:val="24"/>
          <w:szCs w:val="24"/>
          <w:lang w:eastAsia="ru-RU"/>
        </w:rPr>
        <w:lastRenderedPageBreak/>
        <w:br/>
      </w:r>
    </w:p>
    <w:p w14:paraId="2756219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2E544C91"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30A29EB"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67F71501"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0CEDB24A"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15DD7C14"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6CEDD1C5"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A956FD8"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51F0A648"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1827F8E4"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50840969"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469DF07"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1C9E003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47BDED3"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4F204D79"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2548E883"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90C9CF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3EF86F9"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471A0268"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4BDB24A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311AD2F8"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6D1C50E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2599652"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1E8BC4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088CC133"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1ADC724F"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1619FDB2"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E264397"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1CFC0553"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0B64F23C"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3AAD9A4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31053FC9"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316CC442"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34B1E155"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271E4D0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507EB706"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28405013"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464CBC26"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08DAD014"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4D6D53A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762FE777"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26CFB558"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096CC737"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2D233F15"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3C37C1A6"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420CDFE9"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02F6C8FC"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50892F22"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39E1FF0D" w14:textId="77777777" w:rsidR="00020411" w:rsidRPr="00444BA0" w:rsidRDefault="00020411" w:rsidP="00020411">
      <w:pPr>
        <w:spacing w:after="0" w:line="240" w:lineRule="auto"/>
        <w:rPr>
          <w:rFonts w:ascii="Times New Roman" w:eastAsia="Times New Roman" w:hAnsi="Times New Roman" w:cs="Times New Roman"/>
          <w:sz w:val="24"/>
          <w:szCs w:val="24"/>
          <w:lang w:eastAsia="ru-RU"/>
        </w:rPr>
      </w:pPr>
    </w:p>
    <w:p w14:paraId="2E025C15"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r w:rsidRPr="000D691D">
        <w:rPr>
          <w:rFonts w:ascii="Times New Roman" w:eastAsia="Times New Roman" w:hAnsi="Times New Roman" w:cs="Times New Roman"/>
          <w:sz w:val="28"/>
          <w:szCs w:val="24"/>
          <w:lang w:eastAsia="ru-RU"/>
        </w:rPr>
        <w:lastRenderedPageBreak/>
        <w:t>МИНИСТЕРСТВО ОБРАЗОВАНИЯ И НАУКИ РЕСПУБЛИКИ КАЗАХСТАН</w:t>
      </w:r>
    </w:p>
    <w:p w14:paraId="2B935A9C" w14:textId="77777777" w:rsidR="00020411" w:rsidRDefault="00020411" w:rsidP="00020411">
      <w:pPr>
        <w:spacing w:after="0" w:line="240" w:lineRule="auto"/>
        <w:jc w:val="center"/>
        <w:rPr>
          <w:rFonts w:ascii="Times New Roman" w:eastAsia="Times New Roman" w:hAnsi="Times New Roman" w:cs="Times New Roman"/>
          <w:sz w:val="28"/>
          <w:szCs w:val="24"/>
          <w:lang w:eastAsia="ru-RU"/>
        </w:rPr>
      </w:pPr>
      <w:r w:rsidRPr="000D691D">
        <w:rPr>
          <w:rFonts w:ascii="Times New Roman" w:eastAsia="Times New Roman" w:hAnsi="Times New Roman" w:cs="Times New Roman"/>
          <w:sz w:val="28"/>
          <w:szCs w:val="24"/>
          <w:lang w:eastAsia="ru-RU"/>
        </w:rPr>
        <w:t xml:space="preserve">ЮЖНО-КАЗАХСТАНСКИЙ ГОСУДАРСТВЕННЫЙ УНИВЕРСИТЕТ </w:t>
      </w:r>
    </w:p>
    <w:p w14:paraId="4F07E95D"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r w:rsidRPr="000D691D">
        <w:rPr>
          <w:rFonts w:ascii="Times New Roman" w:eastAsia="Times New Roman" w:hAnsi="Times New Roman" w:cs="Times New Roman"/>
          <w:sz w:val="28"/>
          <w:szCs w:val="24"/>
          <w:lang w:eastAsia="ru-RU"/>
        </w:rPr>
        <w:t>ИМ. М.О. АУЕЗОВА</w:t>
      </w:r>
    </w:p>
    <w:p w14:paraId="7D9074B1"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29D99753" w14:textId="77777777" w:rsidR="00020411" w:rsidRPr="000D691D" w:rsidRDefault="00020411" w:rsidP="00020411">
      <w:pPr>
        <w:spacing w:after="0" w:line="240" w:lineRule="auto"/>
        <w:jc w:val="center"/>
        <w:rPr>
          <w:rFonts w:ascii="Times New Roman" w:eastAsia="Times New Roman" w:hAnsi="Times New Roman" w:cs="Times New Roman"/>
          <w:sz w:val="32"/>
          <w:szCs w:val="32"/>
          <w:lang w:eastAsia="ru-RU"/>
        </w:rPr>
      </w:pPr>
      <w:r w:rsidRPr="000D691D">
        <w:rPr>
          <w:rFonts w:ascii="Times New Roman" w:eastAsia="Times New Roman" w:hAnsi="Times New Roman" w:cs="Times New Roman"/>
          <w:sz w:val="32"/>
          <w:szCs w:val="32"/>
          <w:lang w:eastAsia="ru-RU"/>
        </w:rPr>
        <w:t>Кафедра «Химическая технология неорганических веществ»</w:t>
      </w:r>
    </w:p>
    <w:p w14:paraId="1B8F09B8"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5974A505"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6AEB8E1A"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69B75AC0"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3A2179C0"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val="kk-KZ" w:eastAsia="ru-RU"/>
        </w:rPr>
      </w:pPr>
    </w:p>
    <w:p w14:paraId="31489A36"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Кенжибаева Г.С.</w:t>
      </w:r>
    </w:p>
    <w:p w14:paraId="4950CCD4"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3BCEB83C"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047E99C3" w14:textId="77777777" w:rsidR="00020411" w:rsidRPr="000D691D" w:rsidRDefault="00020411" w:rsidP="00020411">
      <w:pPr>
        <w:keepNext/>
        <w:spacing w:before="240" w:after="60" w:line="240" w:lineRule="auto"/>
        <w:jc w:val="center"/>
        <w:outlineLvl w:val="3"/>
        <w:rPr>
          <w:rFonts w:ascii="Times New Roman" w:eastAsia="Times New Roman" w:hAnsi="Times New Roman" w:cs="Times New Roman"/>
          <w:b/>
          <w:bCs/>
          <w:sz w:val="28"/>
          <w:szCs w:val="28"/>
          <w:lang w:eastAsia="ru-RU"/>
        </w:rPr>
      </w:pPr>
      <w:r w:rsidRPr="000D691D">
        <w:rPr>
          <w:rFonts w:ascii="Times New Roman" w:eastAsia="Times New Roman" w:hAnsi="Times New Roman" w:cs="Times New Roman"/>
          <w:b/>
          <w:bCs/>
          <w:sz w:val="28"/>
          <w:szCs w:val="28"/>
          <w:lang w:eastAsia="ru-RU"/>
        </w:rPr>
        <w:t xml:space="preserve">МЕТОДИЧЕСКИЕ </w:t>
      </w:r>
      <w:r>
        <w:rPr>
          <w:rFonts w:ascii="Times New Roman" w:eastAsia="Times New Roman" w:hAnsi="Times New Roman" w:cs="Times New Roman"/>
          <w:b/>
          <w:bCs/>
          <w:sz w:val="28"/>
          <w:szCs w:val="28"/>
          <w:lang w:eastAsia="ru-RU"/>
        </w:rPr>
        <w:t>УКАЗАНИЯ</w:t>
      </w:r>
    </w:p>
    <w:p w14:paraId="07DD77A7" w14:textId="77777777" w:rsidR="00020411" w:rsidRPr="002541B2" w:rsidRDefault="00020411" w:rsidP="00020411">
      <w:pPr>
        <w:spacing w:after="0" w:line="240" w:lineRule="auto"/>
        <w:jc w:val="center"/>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eastAsia="ru-RU"/>
        </w:rPr>
        <w:t xml:space="preserve">к лабораторным работам по дисциплине </w:t>
      </w:r>
    </w:p>
    <w:p w14:paraId="564402C8" w14:textId="77777777" w:rsidR="00020411" w:rsidRDefault="00020411" w:rsidP="00020411">
      <w:pPr>
        <w:spacing w:after="0" w:line="240" w:lineRule="auto"/>
        <w:rPr>
          <w:rFonts w:ascii="Times New Roman" w:eastAsia="Times New Roman" w:hAnsi="Times New Roman" w:cs="Times New Roman"/>
          <w:sz w:val="26"/>
          <w:szCs w:val="26"/>
          <w:lang w:eastAsia="ru-RU"/>
        </w:rPr>
      </w:pPr>
      <w:r w:rsidRPr="002541B2">
        <w:rPr>
          <w:rFonts w:ascii="Times New Roman" w:eastAsia="Times New Roman" w:hAnsi="Times New Roman" w:cs="Times New Roman"/>
          <w:sz w:val="28"/>
          <w:szCs w:val="28"/>
          <w:lang w:eastAsia="ru-RU"/>
        </w:rPr>
        <w:t>«</w:t>
      </w:r>
      <w:r w:rsidRPr="002541B2">
        <w:rPr>
          <w:rFonts w:ascii="Times New Roman" w:eastAsia="Times New Roman" w:hAnsi="Times New Roman" w:cs="Times New Roman"/>
          <w:sz w:val="26"/>
          <w:szCs w:val="26"/>
          <w:lang w:eastAsia="ru-RU"/>
        </w:rPr>
        <w:t>ЭКСПЕРИМЕНТАЛЬНЫЙ АНАЛИЗ НЕОРГАНИЧЕСКИХ СОЕДИНЕНИЙ»</w:t>
      </w:r>
    </w:p>
    <w:p w14:paraId="0A2B8694"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4"/>
          <w:lang w:eastAsia="ru-RU"/>
        </w:rPr>
        <w:t xml:space="preserve">для </w:t>
      </w:r>
      <w:r w:rsidRPr="000D691D">
        <w:rPr>
          <w:rFonts w:ascii="Times New Roman" w:eastAsia="Times New Roman" w:hAnsi="Times New Roman" w:cs="Times New Roman"/>
          <w:sz w:val="28"/>
          <w:szCs w:val="24"/>
          <w:lang w:eastAsia="ru-RU"/>
        </w:rPr>
        <w:t xml:space="preserve">магистрантов, обучающихся в рамках ГПИИР-2 по специальности </w:t>
      </w:r>
    </w:p>
    <w:p w14:paraId="42D6A007"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r w:rsidRPr="000D691D">
        <w:rPr>
          <w:rFonts w:ascii="Times New Roman" w:eastAsia="Times New Roman" w:hAnsi="Times New Roman" w:cs="Times New Roman"/>
          <w:sz w:val="28"/>
          <w:szCs w:val="24"/>
          <w:lang w:eastAsia="ru-RU"/>
        </w:rPr>
        <w:t xml:space="preserve"> 6М072000 – «</w:t>
      </w:r>
      <w:r w:rsidRPr="000D691D">
        <w:rPr>
          <w:rFonts w:ascii="Times New Roman" w:eastAsia="Times New Roman" w:hAnsi="Times New Roman" w:cs="Times New Roman"/>
          <w:sz w:val="28"/>
          <w:szCs w:val="28"/>
          <w:lang w:eastAsia="ru-RU"/>
        </w:rPr>
        <w:t>Химическая технология неорганических веществ»</w:t>
      </w:r>
    </w:p>
    <w:p w14:paraId="3EC5F23A" w14:textId="77777777" w:rsidR="00020411" w:rsidRPr="000D691D" w:rsidRDefault="00020411" w:rsidP="00020411">
      <w:pPr>
        <w:spacing w:after="0" w:line="240" w:lineRule="auto"/>
        <w:jc w:val="center"/>
        <w:rPr>
          <w:rFonts w:ascii="Times New Roman" w:eastAsia="Times New Roman" w:hAnsi="Times New Roman" w:cs="Times New Roman"/>
          <w:sz w:val="24"/>
          <w:szCs w:val="24"/>
          <w:lang w:eastAsia="ru-RU"/>
        </w:rPr>
      </w:pPr>
    </w:p>
    <w:p w14:paraId="4AEA7210"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r w:rsidRPr="000D691D">
        <w:rPr>
          <w:rFonts w:ascii="Times New Roman" w:eastAsia="Times New Roman" w:hAnsi="Times New Roman" w:cs="Times New Roman"/>
          <w:sz w:val="28"/>
          <w:szCs w:val="24"/>
          <w:lang w:eastAsia="ru-RU"/>
        </w:rPr>
        <w:t xml:space="preserve">Форма обучения: дневная  </w:t>
      </w:r>
    </w:p>
    <w:p w14:paraId="1F26A53C"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p>
    <w:p w14:paraId="289DA4F9"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p>
    <w:p w14:paraId="42CEA472"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0C8787E7"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46755E44"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1FAE3D22"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7A6C0070"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1C59C6A5"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3B266875"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4B82130A"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58214BDC" w14:textId="77777777" w:rsidR="00020411" w:rsidRPr="000D691D" w:rsidRDefault="00020411" w:rsidP="00020411">
      <w:pPr>
        <w:spacing w:after="0" w:line="240" w:lineRule="auto"/>
        <w:jc w:val="center"/>
        <w:rPr>
          <w:rFonts w:ascii="Times New Roman" w:eastAsia="Times New Roman" w:hAnsi="Times New Roman" w:cs="Times New Roman"/>
          <w:sz w:val="28"/>
          <w:szCs w:val="24"/>
          <w:lang w:eastAsia="ru-RU"/>
        </w:rPr>
      </w:pPr>
    </w:p>
    <w:p w14:paraId="10681FF9"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p>
    <w:p w14:paraId="059F6043"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p>
    <w:p w14:paraId="4E3CA4C9"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p>
    <w:p w14:paraId="078A8093"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p>
    <w:p w14:paraId="67733ACD"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p>
    <w:p w14:paraId="4AA3BB8A" w14:textId="77777777" w:rsidR="00020411" w:rsidRDefault="00020411" w:rsidP="00020411">
      <w:pPr>
        <w:keepNext/>
        <w:spacing w:before="240" w:after="60" w:line="240" w:lineRule="auto"/>
        <w:jc w:val="center"/>
        <w:outlineLvl w:val="3"/>
        <w:rPr>
          <w:rFonts w:ascii="Calibri" w:eastAsia="Times New Roman" w:hAnsi="Calibri" w:cs="Times New Roman"/>
          <w:bCs/>
          <w:sz w:val="28"/>
          <w:szCs w:val="28"/>
          <w:lang w:val="kk-KZ" w:eastAsia="ru-RU"/>
        </w:rPr>
      </w:pPr>
    </w:p>
    <w:p w14:paraId="065E7AA6" w14:textId="77777777" w:rsidR="00020411" w:rsidRPr="000D691D" w:rsidRDefault="00020411" w:rsidP="00020411">
      <w:pPr>
        <w:spacing w:after="0" w:line="240" w:lineRule="auto"/>
        <w:rPr>
          <w:rFonts w:ascii="Times New Roman" w:eastAsia="Times New Roman" w:hAnsi="Times New Roman" w:cs="Times New Roman"/>
          <w:sz w:val="24"/>
          <w:szCs w:val="24"/>
          <w:lang w:val="kk-KZ" w:eastAsia="ru-RU"/>
        </w:rPr>
      </w:pPr>
    </w:p>
    <w:p w14:paraId="7193D9CA" w14:textId="77777777" w:rsidR="00020411" w:rsidRPr="000D691D" w:rsidRDefault="00020411" w:rsidP="00020411">
      <w:pPr>
        <w:keepNext/>
        <w:spacing w:before="240" w:after="60" w:line="240" w:lineRule="auto"/>
        <w:jc w:val="center"/>
        <w:outlineLvl w:val="3"/>
        <w:rPr>
          <w:rFonts w:ascii="Times New Roman" w:eastAsia="Times New Roman" w:hAnsi="Times New Roman" w:cs="Times New Roman"/>
          <w:bCs/>
          <w:sz w:val="28"/>
          <w:szCs w:val="28"/>
          <w:lang w:val="kk-KZ" w:eastAsia="ru-RU"/>
        </w:rPr>
      </w:pPr>
      <w:r w:rsidRPr="000D691D">
        <w:rPr>
          <w:rFonts w:ascii="Times New Roman" w:eastAsia="Times New Roman" w:hAnsi="Times New Roman" w:cs="Times New Roman"/>
          <w:bCs/>
          <w:sz w:val="28"/>
          <w:szCs w:val="28"/>
          <w:lang w:val="kk-KZ" w:eastAsia="ru-RU"/>
        </w:rPr>
        <w:t>ШЫМКЕНТ</w:t>
      </w:r>
      <w:r>
        <w:rPr>
          <w:rFonts w:ascii="Times New Roman" w:eastAsia="Times New Roman" w:hAnsi="Times New Roman" w:cs="Times New Roman"/>
          <w:bCs/>
          <w:sz w:val="28"/>
          <w:szCs w:val="28"/>
          <w:lang w:val="kk-KZ" w:eastAsia="ru-RU"/>
        </w:rPr>
        <w:t xml:space="preserve">, </w:t>
      </w:r>
      <w:r w:rsidRPr="000D691D">
        <w:rPr>
          <w:rFonts w:ascii="Times New Roman" w:eastAsia="Times New Roman" w:hAnsi="Times New Roman" w:cs="Times New Roman"/>
          <w:bCs/>
          <w:sz w:val="28"/>
          <w:szCs w:val="28"/>
          <w:lang w:val="kk-KZ" w:eastAsia="ru-RU"/>
        </w:rPr>
        <w:t xml:space="preserve"> 2016</w:t>
      </w:r>
    </w:p>
    <w:p w14:paraId="50171005" w14:textId="77777777" w:rsidR="00020411" w:rsidRPr="000D691D" w:rsidRDefault="00020411" w:rsidP="00020411">
      <w:pPr>
        <w:spacing w:after="0" w:line="240" w:lineRule="auto"/>
        <w:rPr>
          <w:rFonts w:ascii="Times New Roman" w:eastAsia="Times New Roman" w:hAnsi="Times New Roman" w:cs="Times New Roman"/>
          <w:sz w:val="24"/>
          <w:szCs w:val="24"/>
          <w:lang w:val="kk-KZ" w:eastAsia="ru-RU"/>
        </w:rPr>
      </w:pPr>
    </w:p>
    <w:p w14:paraId="1FCE708D" w14:textId="77777777" w:rsidR="00020411" w:rsidRPr="000D691D" w:rsidRDefault="00020411" w:rsidP="00020411">
      <w:pPr>
        <w:spacing w:after="0" w:line="240" w:lineRule="auto"/>
        <w:rPr>
          <w:rFonts w:ascii="Times New Roman" w:eastAsia="Times New Roman" w:hAnsi="Times New Roman" w:cs="Times New Roman"/>
          <w:sz w:val="24"/>
          <w:szCs w:val="24"/>
          <w:lang w:val="kk-KZ" w:eastAsia="ru-RU"/>
        </w:rPr>
      </w:pPr>
    </w:p>
    <w:p w14:paraId="4DC097CE" w14:textId="77777777" w:rsidR="00020411" w:rsidRPr="000D691D" w:rsidRDefault="00020411" w:rsidP="00020411">
      <w:pPr>
        <w:spacing w:after="120" w:line="240" w:lineRule="auto"/>
        <w:rPr>
          <w:rFonts w:ascii="Times New Roman" w:eastAsia="Times New Roman" w:hAnsi="Times New Roman" w:cs="Times New Roman"/>
          <w:sz w:val="28"/>
          <w:szCs w:val="28"/>
          <w:u w:val="single"/>
          <w:lang w:eastAsia="ru-RU"/>
        </w:rPr>
      </w:pPr>
      <w:r w:rsidRPr="000D691D">
        <w:rPr>
          <w:rFonts w:ascii="Times New Roman" w:eastAsia="Times New Roman" w:hAnsi="Times New Roman" w:cs="Times New Roman"/>
          <w:sz w:val="28"/>
          <w:szCs w:val="28"/>
          <w:lang w:eastAsia="ru-RU"/>
        </w:rPr>
        <w:lastRenderedPageBreak/>
        <w:t xml:space="preserve">УДК </w:t>
      </w:r>
      <w:r w:rsidRPr="000D691D">
        <w:rPr>
          <w:rFonts w:ascii="Times New Roman" w:eastAsia="Times New Roman" w:hAnsi="Times New Roman" w:cs="Times New Roman"/>
          <w:sz w:val="28"/>
          <w:szCs w:val="28"/>
          <w:u w:val="single"/>
          <w:lang w:eastAsia="ru-RU"/>
        </w:rPr>
        <w:t>661.2/6.(076.5)</w:t>
      </w:r>
    </w:p>
    <w:p w14:paraId="708C97B8" w14:textId="77777777" w:rsidR="00020411" w:rsidRPr="000D691D" w:rsidRDefault="00020411" w:rsidP="00020411">
      <w:pPr>
        <w:spacing w:after="0" w:line="240" w:lineRule="auto"/>
        <w:rPr>
          <w:rFonts w:ascii="Times New Roman" w:eastAsia="Times New Roman" w:hAnsi="Times New Roman" w:cs="Times New Roman"/>
          <w:sz w:val="28"/>
          <w:szCs w:val="28"/>
          <w:lang w:eastAsia="ru-RU"/>
        </w:rPr>
      </w:pPr>
    </w:p>
    <w:p w14:paraId="5CA55E89" w14:textId="77777777" w:rsidR="00020411" w:rsidRPr="000D691D" w:rsidRDefault="00020411" w:rsidP="00020411">
      <w:pPr>
        <w:spacing w:after="0" w:line="240" w:lineRule="auto"/>
        <w:rPr>
          <w:rFonts w:ascii="Times New Roman" w:eastAsia="Times New Roman" w:hAnsi="Times New Roman" w:cs="Times New Roman"/>
          <w:sz w:val="28"/>
          <w:szCs w:val="24"/>
          <w:lang w:eastAsia="ru-RU"/>
        </w:rPr>
      </w:pPr>
      <w:r w:rsidRPr="000D691D">
        <w:rPr>
          <w:rFonts w:ascii="Times New Roman" w:eastAsia="Times New Roman" w:hAnsi="Times New Roman" w:cs="Times New Roman"/>
          <w:sz w:val="28"/>
          <w:szCs w:val="28"/>
          <w:lang w:val="kk-KZ" w:eastAsia="ru-RU"/>
        </w:rPr>
        <w:t>Составител</w:t>
      </w:r>
      <w:r>
        <w:rPr>
          <w:rFonts w:ascii="Times New Roman" w:eastAsia="Times New Roman" w:hAnsi="Times New Roman" w:cs="Times New Roman"/>
          <w:sz w:val="28"/>
          <w:szCs w:val="28"/>
          <w:lang w:val="kk-KZ" w:eastAsia="ru-RU"/>
        </w:rPr>
        <w:t>ь</w:t>
      </w:r>
      <w:r w:rsidRPr="000D691D">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Кенжибаева Г</w:t>
      </w:r>
      <w:r w:rsidRPr="000D691D">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С.</w:t>
      </w:r>
      <w:r w:rsidRPr="000D691D">
        <w:rPr>
          <w:rFonts w:ascii="Times New Roman" w:eastAsia="Times New Roman" w:hAnsi="Times New Roman" w:cs="Times New Roman"/>
          <w:sz w:val="28"/>
          <w:szCs w:val="28"/>
          <w:lang w:val="kk-KZ" w:eastAsia="ru-RU"/>
        </w:rPr>
        <w:t>-к.т.н., доцент</w:t>
      </w:r>
    </w:p>
    <w:p w14:paraId="4F288ECD" w14:textId="77777777" w:rsidR="00020411" w:rsidRPr="000D691D" w:rsidRDefault="00020411" w:rsidP="00020411">
      <w:pPr>
        <w:spacing w:after="120" w:line="240" w:lineRule="auto"/>
        <w:rPr>
          <w:rFonts w:ascii="Times New Roman" w:eastAsia="Times New Roman" w:hAnsi="Times New Roman" w:cs="Times New Roman"/>
          <w:sz w:val="28"/>
          <w:szCs w:val="28"/>
          <w:lang w:val="kk-KZ" w:eastAsia="ru-RU"/>
        </w:rPr>
      </w:pPr>
    </w:p>
    <w:p w14:paraId="61FB30ED" w14:textId="77777777" w:rsidR="00020411" w:rsidRPr="00D316E9" w:rsidRDefault="00020411" w:rsidP="00020411">
      <w:pPr>
        <w:spacing w:after="0" w:line="240" w:lineRule="auto"/>
        <w:ind w:firstLine="567"/>
        <w:jc w:val="both"/>
        <w:rPr>
          <w:rFonts w:ascii="Times New Roman" w:eastAsia="Times New Roman" w:hAnsi="Times New Roman" w:cs="Times New Roman"/>
          <w:sz w:val="28"/>
          <w:szCs w:val="28"/>
          <w:lang w:eastAsia="ru-RU"/>
        </w:rPr>
      </w:pPr>
      <w:r w:rsidRPr="000D691D">
        <w:rPr>
          <w:rFonts w:ascii="Times New Roman" w:eastAsia="Times New Roman" w:hAnsi="Times New Roman" w:cs="Times New Roman"/>
          <w:sz w:val="28"/>
          <w:szCs w:val="28"/>
          <w:lang w:eastAsia="ru-RU"/>
        </w:rPr>
        <w:t xml:space="preserve">Методические </w:t>
      </w:r>
      <w:r>
        <w:rPr>
          <w:rFonts w:ascii="Times New Roman" w:eastAsia="Times New Roman" w:hAnsi="Times New Roman" w:cs="Times New Roman"/>
          <w:sz w:val="28"/>
          <w:szCs w:val="28"/>
          <w:lang w:eastAsia="ru-RU"/>
        </w:rPr>
        <w:t>указания</w:t>
      </w:r>
      <w:r w:rsidRPr="000D691D">
        <w:rPr>
          <w:rFonts w:ascii="Times New Roman" w:eastAsia="Times New Roman" w:hAnsi="Times New Roman" w:cs="Times New Roman"/>
          <w:sz w:val="28"/>
          <w:szCs w:val="28"/>
          <w:lang w:eastAsia="ru-RU"/>
        </w:rPr>
        <w:t xml:space="preserve"> по выполнению </w:t>
      </w:r>
      <w:r>
        <w:rPr>
          <w:rFonts w:ascii="Times New Roman" w:eastAsia="Times New Roman" w:hAnsi="Times New Roman" w:cs="Times New Roman"/>
          <w:sz w:val="28"/>
          <w:szCs w:val="28"/>
          <w:lang w:eastAsia="ru-RU"/>
        </w:rPr>
        <w:t>лабораторных работ по дисциплине «</w:t>
      </w:r>
      <w:r w:rsidRPr="00D316E9">
        <w:rPr>
          <w:rFonts w:ascii="Times New Roman" w:eastAsia="Times New Roman" w:hAnsi="Times New Roman" w:cs="Times New Roman"/>
          <w:sz w:val="28"/>
          <w:szCs w:val="28"/>
          <w:lang w:eastAsia="ru-RU"/>
        </w:rPr>
        <w:t>Экспериментальный анализ неорганических соединений</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4"/>
          <w:lang w:eastAsia="ru-RU"/>
        </w:rPr>
        <w:t xml:space="preserve">для </w:t>
      </w:r>
      <w:r w:rsidRPr="000D691D">
        <w:rPr>
          <w:rFonts w:ascii="Times New Roman" w:eastAsia="Times New Roman" w:hAnsi="Times New Roman" w:cs="Times New Roman"/>
          <w:sz w:val="28"/>
          <w:szCs w:val="24"/>
          <w:lang w:eastAsia="ru-RU"/>
        </w:rPr>
        <w:t>магистрантов, обучающихся в рамках ГПИИР-2 по специальности 6М072000 – «</w:t>
      </w:r>
      <w:r w:rsidRPr="000D691D">
        <w:rPr>
          <w:rFonts w:ascii="Times New Roman" w:eastAsia="Times New Roman" w:hAnsi="Times New Roman" w:cs="Times New Roman"/>
          <w:sz w:val="28"/>
          <w:szCs w:val="28"/>
          <w:lang w:eastAsia="ru-RU"/>
        </w:rPr>
        <w:t>Химическая технология неорганических веществ». Шымкент: Южно-Казахстанский государственный университет им.М.Ауезова, 2016.-</w:t>
      </w:r>
      <w:r>
        <w:rPr>
          <w:rFonts w:ascii="Times New Roman" w:eastAsia="Times New Roman" w:hAnsi="Times New Roman" w:cs="Times New Roman"/>
          <w:sz w:val="28"/>
          <w:szCs w:val="28"/>
          <w:lang w:eastAsia="ru-RU"/>
        </w:rPr>
        <w:t>92</w:t>
      </w:r>
      <w:r w:rsidRPr="000D691D">
        <w:rPr>
          <w:rFonts w:ascii="Times New Roman" w:eastAsia="Times New Roman" w:hAnsi="Times New Roman" w:cs="Times New Roman"/>
          <w:sz w:val="28"/>
          <w:szCs w:val="28"/>
          <w:lang w:eastAsia="ru-RU"/>
        </w:rPr>
        <w:t>с.</w:t>
      </w:r>
    </w:p>
    <w:p w14:paraId="7C90E7DC" w14:textId="77777777" w:rsidR="00020411" w:rsidRPr="000D691D" w:rsidRDefault="00020411" w:rsidP="00020411">
      <w:pPr>
        <w:spacing w:after="0" w:line="240" w:lineRule="auto"/>
        <w:ind w:firstLine="708"/>
        <w:jc w:val="both"/>
        <w:rPr>
          <w:rFonts w:ascii="Times New Roman" w:eastAsia="Times New Roman" w:hAnsi="Times New Roman" w:cs="Times New Roman"/>
          <w:sz w:val="28"/>
          <w:szCs w:val="28"/>
          <w:lang w:eastAsia="ru-RU"/>
        </w:rPr>
      </w:pPr>
      <w:r w:rsidRPr="000D691D">
        <w:rPr>
          <w:rFonts w:ascii="Times New Roman" w:eastAsia="Times New Roman" w:hAnsi="Times New Roman" w:cs="Times New Roman"/>
          <w:sz w:val="28"/>
          <w:szCs w:val="28"/>
          <w:lang w:eastAsia="ru-RU"/>
        </w:rPr>
        <w:t xml:space="preserve">Методические указания составлены в соответствии с требованиями учебного плана и </w:t>
      </w:r>
      <w:r w:rsidRPr="000D691D">
        <w:rPr>
          <w:rFonts w:ascii="Times New Roman" w:eastAsia="Times New Roman" w:hAnsi="Times New Roman" w:cs="Times New Roman"/>
          <w:color w:val="000000"/>
          <w:sz w:val="28"/>
          <w:szCs w:val="28"/>
          <w:lang w:eastAsia="ru-RU"/>
        </w:rPr>
        <w:t>включает все</w:t>
      </w:r>
      <w:r w:rsidRPr="000D691D">
        <w:rPr>
          <w:rFonts w:ascii="Times New Roman" w:eastAsia="Times New Roman" w:hAnsi="Times New Roman" w:cs="Times New Roman"/>
          <w:sz w:val="28"/>
          <w:szCs w:val="28"/>
          <w:lang w:eastAsia="ru-RU"/>
        </w:rPr>
        <w:t xml:space="preserve"> необходимые сведения по выполнению </w:t>
      </w:r>
      <w:r>
        <w:rPr>
          <w:rFonts w:ascii="Times New Roman" w:eastAsia="Times New Roman" w:hAnsi="Times New Roman" w:cs="Times New Roman"/>
          <w:sz w:val="28"/>
          <w:szCs w:val="28"/>
          <w:lang w:eastAsia="ru-RU"/>
        </w:rPr>
        <w:t>лабораторных работ по дисциплине «</w:t>
      </w:r>
      <w:r w:rsidRPr="00D316E9">
        <w:rPr>
          <w:rFonts w:ascii="Times New Roman" w:eastAsia="Times New Roman" w:hAnsi="Times New Roman" w:cs="Times New Roman"/>
          <w:sz w:val="28"/>
          <w:szCs w:val="28"/>
          <w:lang w:eastAsia="ru-RU"/>
        </w:rPr>
        <w:t>Экспериментальный анализ неорганических соединений</w:t>
      </w:r>
      <w:r>
        <w:rPr>
          <w:rFonts w:ascii="Times New Roman" w:eastAsia="Times New Roman" w:hAnsi="Times New Roman" w:cs="Times New Roman"/>
          <w:sz w:val="28"/>
          <w:szCs w:val="28"/>
          <w:lang w:eastAsia="ru-RU"/>
        </w:rPr>
        <w:t>»</w:t>
      </w:r>
      <w:r w:rsidRPr="000D691D">
        <w:rPr>
          <w:rFonts w:ascii="Times New Roman" w:eastAsia="Times New Roman" w:hAnsi="Times New Roman" w:cs="Times New Roman"/>
          <w:sz w:val="28"/>
          <w:szCs w:val="28"/>
          <w:lang w:val="kk-KZ" w:eastAsia="ru-RU"/>
        </w:rPr>
        <w:t>.</w:t>
      </w:r>
    </w:p>
    <w:p w14:paraId="5E1BD51C" w14:textId="77777777" w:rsidR="00020411" w:rsidRPr="000D691D" w:rsidRDefault="00020411" w:rsidP="00020411">
      <w:pPr>
        <w:spacing w:after="0" w:line="240" w:lineRule="auto"/>
        <w:jc w:val="both"/>
        <w:rPr>
          <w:rFonts w:ascii="Times New Roman" w:eastAsia="Times New Roman" w:hAnsi="Times New Roman" w:cs="Times New Roman"/>
          <w:sz w:val="28"/>
          <w:szCs w:val="28"/>
          <w:lang w:eastAsia="ru-RU"/>
        </w:rPr>
      </w:pPr>
      <w:r w:rsidRPr="000D691D">
        <w:rPr>
          <w:rFonts w:ascii="Times New Roman" w:eastAsia="Times New Roman" w:hAnsi="Times New Roman" w:cs="Times New Roman"/>
          <w:sz w:val="28"/>
          <w:szCs w:val="24"/>
          <w:lang w:eastAsia="ko-KR"/>
        </w:rPr>
        <w:tab/>
        <w:t xml:space="preserve">Методические указания предназначены </w:t>
      </w:r>
      <w:r w:rsidRPr="000D691D">
        <w:rPr>
          <w:rFonts w:ascii="Times New Roman" w:eastAsia="Times New Roman" w:hAnsi="Times New Roman" w:cs="Times New Roman"/>
          <w:sz w:val="28"/>
          <w:szCs w:val="24"/>
          <w:lang w:eastAsia="ru-RU"/>
        </w:rPr>
        <w:t xml:space="preserve">для магистрантов, обучающихся в рамках ГПИИР-2 по специальности 6М072000 </w:t>
      </w:r>
      <w:r w:rsidRPr="000D691D">
        <w:rPr>
          <w:rFonts w:ascii="Times New Roman" w:eastAsia="Times New Roman" w:hAnsi="Times New Roman" w:cs="Times New Roman"/>
          <w:sz w:val="28"/>
          <w:szCs w:val="28"/>
          <w:lang w:eastAsia="ru-RU"/>
        </w:rPr>
        <w:t xml:space="preserve">- "Химическая технология неорганических веществ". </w:t>
      </w:r>
    </w:p>
    <w:p w14:paraId="6CCB8C7A" w14:textId="77777777" w:rsidR="00020411" w:rsidRPr="000D691D" w:rsidRDefault="00020411" w:rsidP="00020411">
      <w:pPr>
        <w:spacing w:after="0" w:line="240" w:lineRule="auto"/>
        <w:jc w:val="both"/>
        <w:rPr>
          <w:rFonts w:ascii="Times New Roman" w:eastAsia="Times New Roman" w:hAnsi="Times New Roman" w:cs="Times New Roman"/>
          <w:sz w:val="28"/>
          <w:szCs w:val="28"/>
          <w:lang w:eastAsia="ru-RU"/>
        </w:rPr>
      </w:pPr>
    </w:p>
    <w:p w14:paraId="57D92772" w14:textId="77777777" w:rsidR="00020411" w:rsidRPr="000D691D" w:rsidRDefault="00020411" w:rsidP="00020411">
      <w:pPr>
        <w:spacing w:after="0" w:line="240" w:lineRule="auto"/>
        <w:ind w:firstLine="708"/>
        <w:jc w:val="both"/>
        <w:rPr>
          <w:rFonts w:ascii="Times New Roman" w:eastAsia="Times New Roman" w:hAnsi="Times New Roman" w:cs="Times New Roman"/>
          <w:color w:val="0000FF"/>
          <w:sz w:val="28"/>
          <w:szCs w:val="24"/>
          <w:lang w:eastAsia="ko-KR"/>
        </w:rPr>
      </w:pPr>
      <w:r w:rsidRPr="000D691D">
        <w:rPr>
          <w:rFonts w:ascii="Times New Roman" w:eastAsia="Times New Roman" w:hAnsi="Times New Roman" w:cs="Times New Roman"/>
          <w:sz w:val="28"/>
          <w:szCs w:val="28"/>
          <w:lang w:eastAsia="ru-RU"/>
        </w:rPr>
        <w:t xml:space="preserve">В методических указаниях представлено как проводят </w:t>
      </w:r>
      <w:r>
        <w:rPr>
          <w:rFonts w:ascii="Times New Roman" w:eastAsia="Times New Roman" w:hAnsi="Times New Roman" w:cs="Times New Roman"/>
          <w:sz w:val="28"/>
          <w:szCs w:val="28"/>
          <w:lang w:eastAsia="ru-RU"/>
        </w:rPr>
        <w:t>лабораторные работы по дисциплине «</w:t>
      </w:r>
      <w:r w:rsidRPr="00D316E9">
        <w:rPr>
          <w:rFonts w:ascii="Times New Roman" w:eastAsia="Times New Roman" w:hAnsi="Times New Roman" w:cs="Times New Roman"/>
          <w:sz w:val="28"/>
          <w:szCs w:val="28"/>
          <w:lang w:eastAsia="ru-RU"/>
        </w:rPr>
        <w:t>Экспериментальный анализ неорганических соединений</w:t>
      </w:r>
      <w:r>
        <w:rPr>
          <w:rFonts w:ascii="Times New Roman" w:eastAsia="Times New Roman" w:hAnsi="Times New Roman" w:cs="Times New Roman"/>
          <w:sz w:val="28"/>
          <w:szCs w:val="28"/>
          <w:lang w:eastAsia="ru-RU"/>
        </w:rPr>
        <w:t>»</w:t>
      </w:r>
      <w:r w:rsidRPr="000D691D">
        <w:rPr>
          <w:rFonts w:ascii="Times New Roman" w:eastAsia="Times New Roman" w:hAnsi="Times New Roman" w:cs="Times New Roman"/>
          <w:sz w:val="28"/>
          <w:szCs w:val="24"/>
          <w:lang w:eastAsia="ko-KR"/>
        </w:rPr>
        <w:t>.</w:t>
      </w:r>
    </w:p>
    <w:p w14:paraId="40CB1575" w14:textId="77777777" w:rsidR="00020411" w:rsidRDefault="00020411" w:rsidP="00020411">
      <w:pPr>
        <w:spacing w:after="0" w:line="240" w:lineRule="auto"/>
        <w:rPr>
          <w:rFonts w:ascii="Times New Roman" w:eastAsia="Times New Roman" w:hAnsi="Times New Roman" w:cs="Times New Roman"/>
          <w:color w:val="000000"/>
          <w:sz w:val="28"/>
          <w:szCs w:val="28"/>
          <w:lang w:eastAsia="ru-RU"/>
        </w:rPr>
      </w:pPr>
    </w:p>
    <w:p w14:paraId="4A030990" w14:textId="77777777" w:rsidR="00020411" w:rsidRPr="000D691D" w:rsidRDefault="00020411" w:rsidP="00020411">
      <w:pPr>
        <w:spacing w:after="0" w:line="240" w:lineRule="auto"/>
        <w:rPr>
          <w:rFonts w:ascii="Times New Roman" w:eastAsia="Times New Roman" w:hAnsi="Times New Roman" w:cs="Times New Roman"/>
          <w:color w:val="000000"/>
          <w:sz w:val="28"/>
          <w:szCs w:val="28"/>
          <w:lang w:eastAsia="ru-RU"/>
        </w:rPr>
      </w:pPr>
      <w:r w:rsidRPr="000D691D">
        <w:rPr>
          <w:rFonts w:ascii="Times New Roman" w:eastAsia="Times New Roman" w:hAnsi="Times New Roman" w:cs="Times New Roman"/>
          <w:color w:val="000000"/>
          <w:sz w:val="28"/>
          <w:szCs w:val="28"/>
          <w:lang w:eastAsia="ru-RU"/>
        </w:rPr>
        <w:t xml:space="preserve">Рецензент: </w:t>
      </w:r>
    </w:p>
    <w:p w14:paraId="7192ADE7" w14:textId="77777777" w:rsidR="00020411" w:rsidRPr="000D691D" w:rsidRDefault="00020411" w:rsidP="00020411">
      <w:pPr>
        <w:spacing w:after="0" w:line="240" w:lineRule="auto"/>
        <w:rPr>
          <w:rFonts w:ascii="Times New Roman" w:eastAsia="Times New Roman" w:hAnsi="Times New Roman" w:cs="Times New Roman"/>
          <w:color w:val="000000"/>
          <w:sz w:val="28"/>
          <w:szCs w:val="28"/>
          <w:lang w:eastAsia="ru-RU"/>
        </w:rPr>
      </w:pPr>
      <w:r w:rsidRPr="000D691D">
        <w:rPr>
          <w:rFonts w:ascii="Times New Roman" w:eastAsia="Times New Roman" w:hAnsi="Times New Roman" w:cs="Times New Roman"/>
          <w:color w:val="000000"/>
          <w:sz w:val="28"/>
          <w:szCs w:val="28"/>
          <w:lang w:val="kk-KZ" w:eastAsia="ru-RU"/>
        </w:rPr>
        <w:t>Анарбаев А.А.</w:t>
      </w:r>
      <w:r w:rsidRPr="000D691D">
        <w:rPr>
          <w:rFonts w:ascii="Times New Roman" w:eastAsia="Times New Roman" w:hAnsi="Times New Roman" w:cs="Times New Roman"/>
          <w:color w:val="000000"/>
          <w:sz w:val="28"/>
          <w:szCs w:val="28"/>
          <w:lang w:eastAsia="ru-RU"/>
        </w:rPr>
        <w:t xml:space="preserve"> – </w:t>
      </w:r>
      <w:r w:rsidRPr="000D691D">
        <w:rPr>
          <w:rFonts w:ascii="Times New Roman" w:eastAsia="Times New Roman" w:hAnsi="Times New Roman" w:cs="Times New Roman"/>
          <w:color w:val="000000"/>
          <w:sz w:val="28"/>
          <w:szCs w:val="28"/>
          <w:lang w:val="kk-KZ" w:eastAsia="ru-RU"/>
        </w:rPr>
        <w:t>д</w:t>
      </w:r>
      <w:r w:rsidRPr="000D691D">
        <w:rPr>
          <w:rFonts w:ascii="Times New Roman" w:eastAsia="Times New Roman" w:hAnsi="Times New Roman" w:cs="Times New Roman"/>
          <w:color w:val="000000"/>
          <w:sz w:val="28"/>
          <w:szCs w:val="28"/>
          <w:lang w:eastAsia="ru-RU"/>
        </w:rPr>
        <w:t xml:space="preserve">.т.н., </w:t>
      </w:r>
      <w:r w:rsidRPr="000D691D">
        <w:rPr>
          <w:rFonts w:ascii="Times New Roman" w:eastAsia="Times New Roman" w:hAnsi="Times New Roman" w:cs="Times New Roman"/>
          <w:color w:val="000000"/>
          <w:sz w:val="28"/>
          <w:szCs w:val="28"/>
          <w:lang w:val="kk-KZ" w:eastAsia="ru-RU"/>
        </w:rPr>
        <w:t xml:space="preserve">профессор, ЮКГУ </w:t>
      </w:r>
      <w:r w:rsidRPr="000D691D">
        <w:rPr>
          <w:rFonts w:ascii="Times New Roman" w:eastAsia="Times New Roman" w:hAnsi="Times New Roman" w:cs="Times New Roman"/>
          <w:color w:val="000000"/>
          <w:sz w:val="28"/>
          <w:szCs w:val="28"/>
          <w:lang w:eastAsia="ru-RU"/>
        </w:rPr>
        <w:t>им. М.Ауезова</w:t>
      </w:r>
    </w:p>
    <w:p w14:paraId="232679E5" w14:textId="77777777" w:rsidR="00020411" w:rsidRPr="00D316E9" w:rsidRDefault="00020411" w:rsidP="00020411">
      <w:pPr>
        <w:spacing w:after="0" w:line="240" w:lineRule="auto"/>
        <w:jc w:val="both"/>
        <w:rPr>
          <w:rFonts w:ascii="Times New Roman" w:eastAsia="Times New Roman" w:hAnsi="Times New Roman" w:cs="Times New Roman"/>
          <w:sz w:val="28"/>
          <w:szCs w:val="24"/>
          <w:lang w:eastAsia="ko-KR"/>
        </w:rPr>
      </w:pPr>
      <w:r w:rsidRPr="00D316E9">
        <w:rPr>
          <w:rFonts w:ascii="Times New Roman" w:eastAsia="Times New Roman" w:hAnsi="Times New Roman" w:cs="Times New Roman"/>
          <w:sz w:val="28"/>
          <w:szCs w:val="24"/>
          <w:lang w:eastAsia="ko-KR"/>
        </w:rPr>
        <w:t>Сейтмагзимова Г</w:t>
      </w:r>
      <w:r>
        <w:rPr>
          <w:rFonts w:ascii="Times New Roman" w:eastAsia="Times New Roman" w:hAnsi="Times New Roman" w:cs="Times New Roman"/>
          <w:sz w:val="28"/>
          <w:szCs w:val="24"/>
          <w:lang w:eastAsia="ko-KR"/>
        </w:rPr>
        <w:t>.</w:t>
      </w:r>
      <w:r w:rsidRPr="00D316E9">
        <w:rPr>
          <w:rFonts w:ascii="Times New Roman" w:eastAsia="Times New Roman" w:hAnsi="Times New Roman" w:cs="Times New Roman"/>
          <w:sz w:val="28"/>
          <w:szCs w:val="24"/>
          <w:lang w:eastAsia="ko-KR"/>
        </w:rPr>
        <w:t xml:space="preserve">М. - </w:t>
      </w:r>
      <w:r>
        <w:rPr>
          <w:rFonts w:ascii="Times New Roman" w:eastAsia="Times New Roman" w:hAnsi="Times New Roman" w:cs="Times New Roman"/>
          <w:sz w:val="28"/>
          <w:szCs w:val="24"/>
          <w:lang w:eastAsia="ko-KR"/>
        </w:rPr>
        <w:t>к</w:t>
      </w:r>
      <w:r w:rsidRPr="000D691D">
        <w:rPr>
          <w:rFonts w:ascii="Times New Roman" w:eastAsia="Times New Roman" w:hAnsi="Times New Roman" w:cs="Times New Roman"/>
          <w:color w:val="000000"/>
          <w:sz w:val="28"/>
          <w:szCs w:val="28"/>
          <w:lang w:eastAsia="ru-RU"/>
        </w:rPr>
        <w:t xml:space="preserve">.т.н., </w:t>
      </w:r>
      <w:r w:rsidRPr="000D691D">
        <w:rPr>
          <w:rFonts w:ascii="Times New Roman" w:eastAsia="Times New Roman" w:hAnsi="Times New Roman" w:cs="Times New Roman"/>
          <w:color w:val="000000"/>
          <w:sz w:val="28"/>
          <w:szCs w:val="28"/>
          <w:lang w:val="kk-KZ" w:eastAsia="ru-RU"/>
        </w:rPr>
        <w:t xml:space="preserve">профессор, ЮКГУ </w:t>
      </w:r>
      <w:r w:rsidRPr="000D691D">
        <w:rPr>
          <w:rFonts w:ascii="Times New Roman" w:eastAsia="Times New Roman" w:hAnsi="Times New Roman" w:cs="Times New Roman"/>
          <w:color w:val="000000"/>
          <w:sz w:val="28"/>
          <w:szCs w:val="28"/>
          <w:lang w:eastAsia="ru-RU"/>
        </w:rPr>
        <w:t>им. М.Ауезова</w:t>
      </w:r>
    </w:p>
    <w:p w14:paraId="161F0D27" w14:textId="77777777" w:rsidR="00020411" w:rsidRDefault="00020411" w:rsidP="00020411">
      <w:pPr>
        <w:spacing w:after="0" w:line="240" w:lineRule="auto"/>
        <w:rPr>
          <w:rFonts w:ascii="Times New Roman" w:eastAsia="Times New Roman" w:hAnsi="Times New Roman" w:cs="Times New Roman"/>
          <w:sz w:val="28"/>
          <w:szCs w:val="28"/>
          <w:lang w:eastAsia="ru-RU"/>
        </w:rPr>
      </w:pPr>
      <w:r w:rsidRPr="000D691D">
        <w:rPr>
          <w:rFonts w:ascii="Times New Roman" w:eastAsia="Times New Roman" w:hAnsi="Times New Roman" w:cs="Times New Roman"/>
          <w:sz w:val="28"/>
          <w:szCs w:val="28"/>
          <w:lang w:eastAsia="ru-RU"/>
        </w:rPr>
        <w:tab/>
      </w:r>
    </w:p>
    <w:p w14:paraId="4048452B" w14:textId="77777777" w:rsidR="00020411" w:rsidRPr="00D316E9" w:rsidRDefault="00020411" w:rsidP="00020411">
      <w:pPr>
        <w:spacing w:after="0" w:line="240" w:lineRule="auto"/>
        <w:ind w:firstLine="709"/>
        <w:jc w:val="both"/>
        <w:rPr>
          <w:rFonts w:ascii="Times New Roman" w:eastAsia="Times New Roman" w:hAnsi="Times New Roman" w:cs="Times New Roman"/>
          <w:sz w:val="28"/>
          <w:szCs w:val="28"/>
          <w:lang w:eastAsia="ru-RU"/>
        </w:rPr>
      </w:pPr>
      <w:r w:rsidRPr="00D316E9">
        <w:rPr>
          <w:rFonts w:ascii="Times New Roman" w:eastAsia="Times New Roman" w:hAnsi="Times New Roman" w:cs="Times New Roman"/>
          <w:sz w:val="28"/>
          <w:szCs w:val="28"/>
          <w:lang w:eastAsia="ru-RU"/>
        </w:rPr>
        <w:t>Рассмотрено на заседании кафедры «ХТНВ» (протокол №___ от «_____» ___________ 201</w:t>
      </w:r>
      <w:r>
        <w:rPr>
          <w:rFonts w:ascii="Times New Roman" w:eastAsia="Times New Roman" w:hAnsi="Times New Roman" w:cs="Times New Roman"/>
          <w:sz w:val="28"/>
          <w:szCs w:val="28"/>
          <w:lang w:eastAsia="ru-RU"/>
        </w:rPr>
        <w:t>6</w:t>
      </w:r>
      <w:r w:rsidRPr="00D316E9">
        <w:rPr>
          <w:rFonts w:ascii="Times New Roman" w:eastAsia="Times New Roman" w:hAnsi="Times New Roman" w:cs="Times New Roman"/>
          <w:sz w:val="28"/>
          <w:szCs w:val="28"/>
          <w:lang w:eastAsia="ru-RU"/>
        </w:rPr>
        <w:t>г.), на заседании комитета по инновационным технологиям обучения и методической обеспеченности высшей школы «Химическая инженерия и биотехнология» (протокол №___ от «_____» ___________ 201</w:t>
      </w:r>
      <w:r>
        <w:rPr>
          <w:rFonts w:ascii="Times New Roman" w:eastAsia="Times New Roman" w:hAnsi="Times New Roman" w:cs="Times New Roman"/>
          <w:sz w:val="28"/>
          <w:szCs w:val="28"/>
          <w:lang w:eastAsia="ru-RU"/>
        </w:rPr>
        <w:t>6</w:t>
      </w:r>
      <w:r w:rsidRPr="00D316E9">
        <w:rPr>
          <w:rFonts w:ascii="Times New Roman" w:eastAsia="Times New Roman" w:hAnsi="Times New Roman" w:cs="Times New Roman"/>
          <w:sz w:val="28"/>
          <w:szCs w:val="28"/>
          <w:lang w:eastAsia="ru-RU"/>
        </w:rPr>
        <w:t>г.).</w:t>
      </w:r>
    </w:p>
    <w:p w14:paraId="2F925EB6" w14:textId="77777777" w:rsidR="00020411" w:rsidRPr="00D316E9" w:rsidRDefault="00020411" w:rsidP="00020411">
      <w:pPr>
        <w:spacing w:after="0" w:line="240" w:lineRule="auto"/>
        <w:jc w:val="both"/>
        <w:rPr>
          <w:rFonts w:ascii="Times New Roman" w:eastAsia="Times New Roman" w:hAnsi="Times New Roman" w:cs="Times New Roman"/>
          <w:bCs/>
          <w:sz w:val="28"/>
          <w:szCs w:val="28"/>
          <w:lang w:val="kk-KZ" w:eastAsia="ru-RU"/>
        </w:rPr>
      </w:pPr>
      <w:r w:rsidRPr="00D316E9">
        <w:rPr>
          <w:rFonts w:ascii="Times New Roman" w:eastAsia="Times New Roman" w:hAnsi="Times New Roman" w:cs="Times New Roman"/>
          <w:bCs/>
          <w:sz w:val="28"/>
          <w:szCs w:val="28"/>
          <w:lang w:val="kk-KZ" w:eastAsia="ru-RU"/>
        </w:rPr>
        <w:tab/>
        <w:t xml:space="preserve">Рекомендовано для печати Учебно-методическим Советом ЮКГУ им.М. Ауэзова </w:t>
      </w:r>
      <w:r w:rsidRPr="00D316E9">
        <w:rPr>
          <w:rFonts w:ascii="Times New Roman" w:eastAsia="Times New Roman" w:hAnsi="Times New Roman" w:cs="Times New Roman"/>
          <w:sz w:val="28"/>
          <w:szCs w:val="28"/>
          <w:lang w:eastAsia="ru-RU"/>
        </w:rPr>
        <w:t>(протокол №____  от «______»  _________ 201</w:t>
      </w:r>
      <w:r>
        <w:rPr>
          <w:rFonts w:ascii="Times New Roman" w:eastAsia="Times New Roman" w:hAnsi="Times New Roman" w:cs="Times New Roman"/>
          <w:sz w:val="28"/>
          <w:szCs w:val="28"/>
          <w:lang w:eastAsia="ru-RU"/>
        </w:rPr>
        <w:t>6</w:t>
      </w:r>
      <w:r w:rsidRPr="00D316E9">
        <w:rPr>
          <w:rFonts w:ascii="Times New Roman" w:eastAsia="Times New Roman" w:hAnsi="Times New Roman" w:cs="Times New Roman"/>
          <w:sz w:val="28"/>
          <w:szCs w:val="28"/>
          <w:lang w:eastAsia="ru-RU"/>
        </w:rPr>
        <w:t>г.).</w:t>
      </w:r>
    </w:p>
    <w:p w14:paraId="1D4828A9" w14:textId="77777777" w:rsidR="00020411" w:rsidRPr="000D691D" w:rsidRDefault="00020411" w:rsidP="00020411">
      <w:pPr>
        <w:spacing w:after="0" w:line="240" w:lineRule="auto"/>
        <w:rPr>
          <w:rFonts w:ascii="Times New Roman" w:eastAsia="Times New Roman" w:hAnsi="Times New Roman" w:cs="Times New Roman"/>
          <w:sz w:val="28"/>
          <w:szCs w:val="24"/>
          <w:lang w:val="kk-KZ" w:eastAsia="ko-KR"/>
        </w:rPr>
      </w:pPr>
      <w:r w:rsidRPr="000D691D">
        <w:rPr>
          <w:rFonts w:ascii="Times New Roman" w:eastAsia="Times New Roman" w:hAnsi="Times New Roman" w:cs="Times New Roman"/>
          <w:sz w:val="28"/>
          <w:szCs w:val="24"/>
          <w:lang w:eastAsia="ko-KR"/>
        </w:rPr>
        <w:tab/>
      </w:r>
    </w:p>
    <w:p w14:paraId="744CAC3D" w14:textId="77777777" w:rsidR="00020411" w:rsidRPr="000D691D" w:rsidRDefault="00020411" w:rsidP="00020411">
      <w:pPr>
        <w:spacing w:after="0" w:line="240" w:lineRule="auto"/>
        <w:rPr>
          <w:rFonts w:ascii="Times New Roman" w:eastAsia="Times New Roman" w:hAnsi="Times New Roman" w:cs="Times New Roman"/>
          <w:sz w:val="28"/>
          <w:szCs w:val="24"/>
          <w:lang w:val="kk-KZ" w:eastAsia="ko-KR"/>
        </w:rPr>
      </w:pPr>
    </w:p>
    <w:p w14:paraId="3C789FFD" w14:textId="77777777" w:rsidR="00020411" w:rsidRPr="000D691D" w:rsidRDefault="00020411" w:rsidP="00020411">
      <w:pPr>
        <w:spacing w:after="0" w:line="240" w:lineRule="auto"/>
        <w:rPr>
          <w:rFonts w:ascii="Times New Roman" w:eastAsia="Times New Roman" w:hAnsi="Times New Roman" w:cs="Times New Roman"/>
          <w:sz w:val="28"/>
          <w:szCs w:val="24"/>
          <w:lang w:val="kk-KZ" w:eastAsia="ko-KR"/>
        </w:rPr>
      </w:pPr>
    </w:p>
    <w:p w14:paraId="7A9E8240" w14:textId="77777777" w:rsidR="00020411" w:rsidRPr="000D691D" w:rsidRDefault="00020411" w:rsidP="00020411">
      <w:pPr>
        <w:spacing w:after="0" w:line="240" w:lineRule="auto"/>
        <w:rPr>
          <w:rFonts w:ascii="Times New Roman" w:eastAsia="Times New Roman" w:hAnsi="Times New Roman" w:cs="Times New Roman"/>
          <w:sz w:val="28"/>
          <w:szCs w:val="24"/>
          <w:lang w:val="kk-KZ" w:eastAsia="ko-KR"/>
        </w:rPr>
      </w:pPr>
    </w:p>
    <w:p w14:paraId="2DF7CD2F" w14:textId="77777777" w:rsidR="00020411" w:rsidRDefault="00020411" w:rsidP="00020411">
      <w:pPr>
        <w:spacing w:after="0" w:line="240" w:lineRule="auto"/>
        <w:rPr>
          <w:rFonts w:ascii="Times New Roman" w:eastAsia="Times New Roman" w:hAnsi="Times New Roman" w:cs="Times New Roman"/>
          <w:sz w:val="28"/>
          <w:szCs w:val="24"/>
          <w:lang w:val="kk-KZ" w:eastAsia="ko-KR"/>
        </w:rPr>
      </w:pPr>
    </w:p>
    <w:p w14:paraId="16874856" w14:textId="77777777" w:rsidR="00020411" w:rsidRDefault="00020411" w:rsidP="00020411">
      <w:pPr>
        <w:spacing w:after="0" w:line="240" w:lineRule="auto"/>
        <w:rPr>
          <w:rFonts w:ascii="Times New Roman" w:eastAsia="Times New Roman" w:hAnsi="Times New Roman" w:cs="Times New Roman"/>
          <w:sz w:val="28"/>
          <w:szCs w:val="24"/>
          <w:lang w:val="kk-KZ" w:eastAsia="ko-KR"/>
        </w:rPr>
      </w:pPr>
    </w:p>
    <w:p w14:paraId="5EEED0ED" w14:textId="77777777" w:rsidR="00020411" w:rsidRDefault="00020411" w:rsidP="00020411">
      <w:pPr>
        <w:spacing w:after="0" w:line="240" w:lineRule="auto"/>
        <w:rPr>
          <w:rFonts w:ascii="Times New Roman" w:eastAsia="Times New Roman" w:hAnsi="Times New Roman" w:cs="Times New Roman"/>
          <w:sz w:val="28"/>
          <w:szCs w:val="24"/>
          <w:lang w:val="kk-KZ" w:eastAsia="ko-KR"/>
        </w:rPr>
      </w:pPr>
    </w:p>
    <w:p w14:paraId="0AD1EB18" w14:textId="77777777" w:rsidR="00020411" w:rsidRDefault="00020411" w:rsidP="00020411">
      <w:pPr>
        <w:spacing w:after="0" w:line="240" w:lineRule="auto"/>
        <w:rPr>
          <w:rFonts w:ascii="Times New Roman" w:eastAsia="Times New Roman" w:hAnsi="Times New Roman" w:cs="Times New Roman"/>
          <w:sz w:val="28"/>
          <w:szCs w:val="24"/>
          <w:lang w:val="kk-KZ" w:eastAsia="ko-KR"/>
        </w:rPr>
      </w:pPr>
    </w:p>
    <w:p w14:paraId="3234A6C6" w14:textId="77777777" w:rsidR="00020411" w:rsidRDefault="00020411" w:rsidP="00020411">
      <w:pPr>
        <w:spacing w:after="0" w:line="240" w:lineRule="auto"/>
        <w:rPr>
          <w:rFonts w:ascii="Times New Roman" w:eastAsia="Times New Roman" w:hAnsi="Times New Roman" w:cs="Times New Roman"/>
          <w:sz w:val="28"/>
          <w:szCs w:val="24"/>
          <w:lang w:val="kk-KZ" w:eastAsia="ko-KR"/>
        </w:rPr>
      </w:pPr>
    </w:p>
    <w:p w14:paraId="28EED678" w14:textId="77777777" w:rsidR="00020411" w:rsidRPr="000D691D" w:rsidRDefault="00020411" w:rsidP="00020411">
      <w:pPr>
        <w:spacing w:after="0" w:line="240" w:lineRule="auto"/>
        <w:rPr>
          <w:rFonts w:ascii="Times New Roman" w:eastAsia="Times New Roman" w:hAnsi="Times New Roman" w:cs="Times New Roman"/>
          <w:sz w:val="28"/>
          <w:szCs w:val="24"/>
          <w:lang w:val="kk-KZ" w:eastAsia="ko-KR"/>
        </w:rPr>
      </w:pPr>
    </w:p>
    <w:p w14:paraId="6DA67994" w14:textId="77777777" w:rsidR="00020411" w:rsidRPr="000D691D" w:rsidRDefault="00020411" w:rsidP="00020411">
      <w:pPr>
        <w:spacing w:after="0" w:line="240" w:lineRule="auto"/>
        <w:rPr>
          <w:rFonts w:ascii="Times New Roman" w:eastAsia="Times New Roman" w:hAnsi="Times New Roman" w:cs="Times New Roman"/>
          <w:sz w:val="28"/>
          <w:szCs w:val="24"/>
          <w:lang w:val="kk-KZ" w:eastAsia="ko-KR"/>
        </w:rPr>
      </w:pPr>
    </w:p>
    <w:p w14:paraId="2693279E" w14:textId="77777777" w:rsidR="00020411" w:rsidRPr="000D691D" w:rsidRDefault="00020411" w:rsidP="00020411">
      <w:pPr>
        <w:spacing w:after="0" w:line="240" w:lineRule="auto"/>
        <w:rPr>
          <w:rFonts w:ascii="Times New Roman" w:eastAsia="Times New Roman" w:hAnsi="Times New Roman" w:cs="Times New Roman"/>
          <w:sz w:val="24"/>
          <w:szCs w:val="24"/>
          <w:lang w:eastAsia="ko-KR"/>
        </w:rPr>
      </w:pPr>
      <w:r w:rsidRPr="000D691D">
        <w:rPr>
          <w:rFonts w:ascii="Times New Roman" w:eastAsia="Times New Roman" w:hAnsi="Times New Roman" w:cs="Times New Roman"/>
          <w:sz w:val="28"/>
          <w:szCs w:val="24"/>
          <w:lang w:eastAsia="ko-KR"/>
        </w:rPr>
        <w:t xml:space="preserve">   </w:t>
      </w:r>
      <w:r w:rsidRPr="000D691D">
        <w:rPr>
          <w:rFonts w:ascii="Allegro BT" w:eastAsia="Times New Roman" w:hAnsi="Allegro BT" w:cs="Times New Roman"/>
          <w:sz w:val="28"/>
          <w:szCs w:val="24"/>
          <w:lang w:eastAsia="ko-KR"/>
        </w:rPr>
        <w:t>©</w:t>
      </w:r>
      <w:r w:rsidRPr="000D691D">
        <w:rPr>
          <w:rFonts w:ascii="Times New Roman" w:eastAsia="Times New Roman" w:hAnsi="Times New Roman" w:cs="Times New Roman"/>
          <w:sz w:val="28"/>
          <w:szCs w:val="24"/>
          <w:lang w:eastAsia="ko-KR"/>
        </w:rPr>
        <w:t xml:space="preserve"> Южно-Казахстанский государственный университет им.М.Ауезова, 2016г</w:t>
      </w:r>
    </w:p>
    <w:p w14:paraId="781B3DA7" w14:textId="77777777" w:rsidR="002541B2" w:rsidRPr="002541B2" w:rsidRDefault="002541B2" w:rsidP="002541B2">
      <w:pPr>
        <w:tabs>
          <w:tab w:val="num" w:pos="540"/>
        </w:tabs>
        <w:spacing w:after="0" w:line="240" w:lineRule="auto"/>
        <w:ind w:left="539" w:hanging="539"/>
        <w:jc w:val="center"/>
        <w:rPr>
          <w:rFonts w:ascii="Times New Roman" w:eastAsia="Times New Roman" w:hAnsi="Times New Roman" w:cs="Times New Roman"/>
          <w:b/>
          <w:color w:val="000000"/>
          <w:sz w:val="28"/>
          <w:szCs w:val="28"/>
          <w:lang w:eastAsia="ru-RU"/>
        </w:rPr>
      </w:pPr>
      <w:r w:rsidRPr="002541B2">
        <w:rPr>
          <w:rFonts w:ascii="Times New Roman" w:eastAsia="Times New Roman" w:hAnsi="Times New Roman" w:cs="Times New Roman"/>
          <w:b/>
          <w:color w:val="000000"/>
          <w:sz w:val="28"/>
          <w:szCs w:val="28"/>
          <w:lang w:eastAsia="ru-RU"/>
        </w:rPr>
        <w:lastRenderedPageBreak/>
        <w:t>СОДЕРЖАНИЕ</w:t>
      </w:r>
    </w:p>
    <w:p w14:paraId="48192561" w14:textId="77777777" w:rsidR="002541B2" w:rsidRPr="002541B2" w:rsidRDefault="002541B2" w:rsidP="002541B2">
      <w:pPr>
        <w:tabs>
          <w:tab w:val="num" w:pos="540"/>
        </w:tabs>
        <w:spacing w:after="0" w:line="240" w:lineRule="auto"/>
        <w:ind w:left="539" w:hanging="539"/>
        <w:jc w:val="center"/>
        <w:rPr>
          <w:rFonts w:ascii="Times New Roman" w:eastAsia="Times New Roman" w:hAnsi="Times New Roman" w:cs="Times New Roman"/>
          <w:b/>
          <w:color w:val="000000"/>
          <w:sz w:val="28"/>
          <w:szCs w:val="28"/>
          <w:lang w:eastAsia="ru-RU"/>
        </w:rPr>
      </w:pPr>
    </w:p>
    <w:tbl>
      <w:tblPr>
        <w:tblW w:w="9970" w:type="dxa"/>
        <w:tblInd w:w="-142" w:type="dxa"/>
        <w:tblLayout w:type="fixed"/>
        <w:tblLook w:val="01E0" w:firstRow="1" w:lastRow="1" w:firstColumn="1" w:lastColumn="1" w:noHBand="0" w:noVBand="0"/>
      </w:tblPr>
      <w:tblGrid>
        <w:gridCol w:w="9209"/>
        <w:gridCol w:w="761"/>
      </w:tblGrid>
      <w:tr w:rsidR="002541B2" w:rsidRPr="002541B2" w14:paraId="7568F075" w14:textId="77777777" w:rsidTr="00C315C9">
        <w:tc>
          <w:tcPr>
            <w:tcW w:w="9209" w:type="dxa"/>
          </w:tcPr>
          <w:p w14:paraId="07BBE1DE" w14:textId="77777777" w:rsidR="002541B2" w:rsidRPr="002541B2" w:rsidRDefault="002541B2" w:rsidP="002541B2">
            <w:pPr>
              <w:tabs>
                <w:tab w:val="num" w:pos="540"/>
              </w:tabs>
              <w:spacing w:after="0" w:line="240" w:lineRule="auto"/>
              <w:ind w:right="-58"/>
              <w:rPr>
                <w:rFonts w:ascii="Times New Roman" w:eastAsia="Times New Roman" w:hAnsi="Times New Roman" w:cs="Times New Roman"/>
                <w:b/>
                <w:color w:val="000000"/>
                <w:sz w:val="28"/>
                <w:szCs w:val="28"/>
                <w:lang w:eastAsia="ru-RU"/>
              </w:rPr>
            </w:pPr>
          </w:p>
        </w:tc>
        <w:tc>
          <w:tcPr>
            <w:tcW w:w="761" w:type="dxa"/>
          </w:tcPr>
          <w:p w14:paraId="4DD4BD24" w14:textId="77777777" w:rsidR="002541B2" w:rsidRPr="002541B2" w:rsidRDefault="002541B2" w:rsidP="002541B2">
            <w:pPr>
              <w:tabs>
                <w:tab w:val="num" w:pos="540"/>
              </w:tabs>
              <w:spacing w:after="0" w:line="240" w:lineRule="auto"/>
              <w:jc w:val="center"/>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eastAsia="ru-RU"/>
              </w:rPr>
              <w:t>стр.</w:t>
            </w:r>
          </w:p>
        </w:tc>
      </w:tr>
      <w:tr w:rsidR="002541B2" w:rsidRPr="002541B2" w14:paraId="3916124E" w14:textId="77777777" w:rsidTr="00C315C9">
        <w:tc>
          <w:tcPr>
            <w:tcW w:w="9209" w:type="dxa"/>
          </w:tcPr>
          <w:p w14:paraId="55DDA54C" w14:textId="58495F94" w:rsidR="002541B2" w:rsidRPr="002541B2" w:rsidRDefault="002541B2" w:rsidP="00D456B1">
            <w:pPr>
              <w:tabs>
                <w:tab w:val="num" w:pos="540"/>
              </w:tabs>
              <w:spacing w:after="0" w:line="240" w:lineRule="auto"/>
              <w:ind w:left="-113" w:right="-58"/>
              <w:rPr>
                <w:rFonts w:ascii="Times New Roman" w:eastAsia="Times New Roman" w:hAnsi="Times New Roman" w:cs="Times New Roman"/>
                <w:b/>
                <w:color w:val="000000"/>
                <w:sz w:val="28"/>
                <w:szCs w:val="28"/>
                <w:lang w:eastAsia="ru-RU"/>
              </w:rPr>
            </w:pPr>
            <w:r w:rsidRPr="002541B2">
              <w:rPr>
                <w:rFonts w:ascii="Times New Roman" w:eastAsia="Times New Roman" w:hAnsi="Times New Roman" w:cs="Times New Roman"/>
                <w:color w:val="000000"/>
                <w:sz w:val="28"/>
                <w:szCs w:val="28"/>
                <w:lang w:eastAsia="ru-RU"/>
              </w:rPr>
              <w:t>Введение………………………………………………………………………</w:t>
            </w:r>
            <w:r w:rsidR="006D0B94">
              <w:rPr>
                <w:rFonts w:ascii="Times New Roman" w:eastAsia="Times New Roman" w:hAnsi="Times New Roman" w:cs="Times New Roman"/>
                <w:color w:val="000000"/>
                <w:sz w:val="28"/>
                <w:szCs w:val="28"/>
                <w:lang w:eastAsia="ru-RU"/>
              </w:rPr>
              <w:t>…</w:t>
            </w:r>
          </w:p>
        </w:tc>
        <w:tc>
          <w:tcPr>
            <w:tcW w:w="761" w:type="dxa"/>
          </w:tcPr>
          <w:p w14:paraId="331B4AEC" w14:textId="77777777" w:rsidR="002541B2" w:rsidRPr="002541B2" w:rsidRDefault="002541B2" w:rsidP="002541B2">
            <w:pPr>
              <w:tabs>
                <w:tab w:val="num" w:pos="540"/>
              </w:tabs>
              <w:spacing w:after="0" w:line="240" w:lineRule="auto"/>
              <w:jc w:val="center"/>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val="en-US" w:eastAsia="ru-RU"/>
              </w:rPr>
              <w:t>6</w:t>
            </w:r>
          </w:p>
        </w:tc>
      </w:tr>
      <w:tr w:rsidR="002541B2" w:rsidRPr="002541B2" w14:paraId="6FD52FCD" w14:textId="77777777" w:rsidTr="00C315C9">
        <w:tc>
          <w:tcPr>
            <w:tcW w:w="9209" w:type="dxa"/>
          </w:tcPr>
          <w:p w14:paraId="1EC91A9F" w14:textId="54B7D687" w:rsidR="002541B2" w:rsidRPr="002541B2" w:rsidRDefault="002541B2" w:rsidP="00D456B1">
            <w:pPr>
              <w:tabs>
                <w:tab w:val="num" w:pos="540"/>
              </w:tabs>
              <w:spacing w:after="0" w:line="240" w:lineRule="auto"/>
              <w:ind w:left="-113" w:right="-58"/>
              <w:rPr>
                <w:rFonts w:ascii="Times New Roman" w:eastAsia="Times New Roman" w:hAnsi="Times New Roman" w:cs="Times New Roman"/>
                <w:b/>
                <w:color w:val="000000"/>
                <w:sz w:val="28"/>
                <w:szCs w:val="28"/>
                <w:lang w:eastAsia="ru-RU"/>
              </w:rPr>
            </w:pPr>
            <w:r w:rsidRPr="002541B2">
              <w:rPr>
                <w:rFonts w:ascii="Times New Roman" w:eastAsia="Times New Roman" w:hAnsi="Times New Roman" w:cs="Times New Roman"/>
                <w:color w:val="000000"/>
                <w:sz w:val="28"/>
                <w:szCs w:val="28"/>
                <w:lang w:eastAsia="ru-RU"/>
              </w:rPr>
              <w:t xml:space="preserve">Цели и задачи </w:t>
            </w:r>
            <w:r>
              <w:rPr>
                <w:rFonts w:ascii="Times New Roman" w:eastAsia="Times New Roman" w:hAnsi="Times New Roman" w:cs="Times New Roman"/>
                <w:color w:val="000000"/>
                <w:sz w:val="28"/>
                <w:szCs w:val="28"/>
                <w:lang w:eastAsia="ru-RU"/>
              </w:rPr>
              <w:t>лабораторных</w:t>
            </w:r>
            <w:r w:rsidRPr="002541B2">
              <w:rPr>
                <w:rFonts w:ascii="Times New Roman" w:eastAsia="Times New Roman" w:hAnsi="Times New Roman" w:cs="Times New Roman"/>
                <w:color w:val="000000"/>
                <w:sz w:val="28"/>
                <w:szCs w:val="28"/>
                <w:lang w:eastAsia="ru-RU"/>
              </w:rPr>
              <w:t xml:space="preserve"> занятий ………………………………</w:t>
            </w:r>
            <w:r>
              <w:rPr>
                <w:rFonts w:ascii="Times New Roman" w:eastAsia="Times New Roman" w:hAnsi="Times New Roman" w:cs="Times New Roman"/>
                <w:color w:val="000000"/>
                <w:sz w:val="28"/>
                <w:szCs w:val="28"/>
                <w:lang w:eastAsia="ru-RU"/>
              </w:rPr>
              <w:t>………</w:t>
            </w:r>
            <w:r w:rsidR="006D0B94">
              <w:rPr>
                <w:rFonts w:ascii="Times New Roman" w:eastAsia="Times New Roman" w:hAnsi="Times New Roman" w:cs="Times New Roman"/>
                <w:color w:val="000000"/>
                <w:sz w:val="28"/>
                <w:szCs w:val="28"/>
                <w:lang w:eastAsia="ru-RU"/>
              </w:rPr>
              <w:t>…</w:t>
            </w:r>
          </w:p>
        </w:tc>
        <w:tc>
          <w:tcPr>
            <w:tcW w:w="761" w:type="dxa"/>
          </w:tcPr>
          <w:p w14:paraId="240F08E6" w14:textId="77777777" w:rsidR="002541B2" w:rsidRPr="002541B2" w:rsidRDefault="002541B2" w:rsidP="002541B2">
            <w:pPr>
              <w:tabs>
                <w:tab w:val="num" w:pos="540"/>
              </w:tabs>
              <w:spacing w:after="0" w:line="240" w:lineRule="auto"/>
              <w:jc w:val="center"/>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val="en-US" w:eastAsia="ru-RU"/>
              </w:rPr>
              <w:t>7</w:t>
            </w:r>
          </w:p>
        </w:tc>
      </w:tr>
      <w:tr w:rsidR="002541B2" w:rsidRPr="002541B2" w14:paraId="7E4AE85B" w14:textId="77777777" w:rsidTr="00C315C9">
        <w:tc>
          <w:tcPr>
            <w:tcW w:w="9209" w:type="dxa"/>
          </w:tcPr>
          <w:p w14:paraId="6097B9EA" w14:textId="45D96EF5" w:rsidR="002541B2" w:rsidRPr="002541B2" w:rsidRDefault="002541B2" w:rsidP="00D456B1">
            <w:pPr>
              <w:tabs>
                <w:tab w:val="num" w:pos="540"/>
              </w:tabs>
              <w:spacing w:after="0" w:line="240" w:lineRule="auto"/>
              <w:ind w:left="-113" w:right="-58"/>
              <w:rPr>
                <w:rFonts w:ascii="Times New Roman" w:eastAsia="Times New Roman" w:hAnsi="Times New Roman" w:cs="Times New Roman"/>
                <w:b/>
                <w:color w:val="000000"/>
                <w:sz w:val="28"/>
                <w:szCs w:val="28"/>
                <w:lang w:eastAsia="ru-RU"/>
              </w:rPr>
            </w:pPr>
            <w:r w:rsidRPr="002541B2">
              <w:rPr>
                <w:rFonts w:ascii="Times New Roman" w:eastAsia="Times New Roman" w:hAnsi="Times New Roman" w:cs="Times New Roman"/>
                <w:color w:val="000000"/>
                <w:sz w:val="28"/>
                <w:szCs w:val="28"/>
                <w:lang w:eastAsia="ru-RU"/>
              </w:rPr>
              <w:t xml:space="preserve">Содержание </w:t>
            </w:r>
            <w:r>
              <w:rPr>
                <w:rFonts w:ascii="Times New Roman" w:eastAsia="Times New Roman" w:hAnsi="Times New Roman" w:cs="Times New Roman"/>
                <w:color w:val="000000"/>
                <w:sz w:val="28"/>
                <w:szCs w:val="28"/>
                <w:lang w:eastAsia="ru-RU"/>
              </w:rPr>
              <w:t>лабораторных</w:t>
            </w:r>
            <w:r w:rsidRPr="002541B2">
              <w:rPr>
                <w:rFonts w:ascii="Times New Roman" w:eastAsia="Times New Roman" w:hAnsi="Times New Roman" w:cs="Times New Roman"/>
                <w:color w:val="000000"/>
                <w:sz w:val="28"/>
                <w:szCs w:val="28"/>
                <w:lang w:eastAsia="ru-RU"/>
              </w:rPr>
              <w:t xml:space="preserve"> занятий …………………………………...........</w:t>
            </w:r>
            <w:r w:rsidR="006D0B94">
              <w:rPr>
                <w:rFonts w:ascii="Times New Roman" w:eastAsia="Times New Roman" w:hAnsi="Times New Roman" w:cs="Times New Roman"/>
                <w:color w:val="000000"/>
                <w:sz w:val="28"/>
                <w:szCs w:val="28"/>
                <w:lang w:eastAsia="ru-RU"/>
              </w:rPr>
              <w:t>...</w:t>
            </w:r>
          </w:p>
        </w:tc>
        <w:tc>
          <w:tcPr>
            <w:tcW w:w="761" w:type="dxa"/>
          </w:tcPr>
          <w:p w14:paraId="37C43C52" w14:textId="77777777" w:rsidR="002541B2" w:rsidRPr="002541B2" w:rsidRDefault="002541B2" w:rsidP="002541B2">
            <w:pPr>
              <w:tabs>
                <w:tab w:val="num" w:pos="540"/>
              </w:tabs>
              <w:spacing w:after="0" w:line="240" w:lineRule="auto"/>
              <w:jc w:val="center"/>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val="en-US" w:eastAsia="ru-RU"/>
              </w:rPr>
              <w:t>7</w:t>
            </w:r>
          </w:p>
        </w:tc>
      </w:tr>
      <w:tr w:rsidR="002541B2" w:rsidRPr="002541B2" w14:paraId="26A52DF3" w14:textId="77777777" w:rsidTr="00C315C9">
        <w:trPr>
          <w:trHeight w:val="413"/>
        </w:trPr>
        <w:tc>
          <w:tcPr>
            <w:tcW w:w="9209" w:type="dxa"/>
          </w:tcPr>
          <w:p w14:paraId="1AC0F1B5" w14:textId="6B58B9B6" w:rsidR="002541B2" w:rsidRPr="002541B2" w:rsidRDefault="002541B2" w:rsidP="00D456B1">
            <w:pPr>
              <w:tabs>
                <w:tab w:val="num" w:pos="540"/>
              </w:tabs>
              <w:spacing w:after="0" w:line="240" w:lineRule="auto"/>
              <w:ind w:left="-113" w:right="-58"/>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eastAsia="ru-RU"/>
              </w:rPr>
              <w:t xml:space="preserve">Порядок проведения </w:t>
            </w:r>
            <w:r>
              <w:rPr>
                <w:rFonts w:ascii="Times New Roman" w:eastAsia="Times New Roman" w:hAnsi="Times New Roman" w:cs="Times New Roman"/>
                <w:sz w:val="28"/>
                <w:szCs w:val="28"/>
                <w:lang w:eastAsia="ru-RU"/>
              </w:rPr>
              <w:t>лабораторных</w:t>
            </w:r>
            <w:r w:rsidRPr="002541B2">
              <w:rPr>
                <w:rFonts w:ascii="Times New Roman" w:eastAsia="Times New Roman" w:hAnsi="Times New Roman" w:cs="Times New Roman"/>
                <w:sz w:val="28"/>
                <w:szCs w:val="28"/>
                <w:lang w:eastAsia="ru-RU"/>
              </w:rPr>
              <w:t xml:space="preserve"> занятий ……………………………</w:t>
            </w:r>
            <w:r>
              <w:rPr>
                <w:rFonts w:ascii="Times New Roman" w:eastAsia="Times New Roman" w:hAnsi="Times New Roman" w:cs="Times New Roman"/>
                <w:sz w:val="28"/>
                <w:szCs w:val="28"/>
                <w:lang w:eastAsia="ru-RU"/>
              </w:rPr>
              <w:t>..</w:t>
            </w:r>
            <w:r w:rsidRPr="002541B2">
              <w:rPr>
                <w:rFonts w:ascii="Times New Roman" w:eastAsia="Times New Roman" w:hAnsi="Times New Roman" w:cs="Times New Roman"/>
                <w:sz w:val="28"/>
                <w:szCs w:val="28"/>
                <w:lang w:eastAsia="ru-RU"/>
              </w:rPr>
              <w:t>.</w:t>
            </w:r>
            <w:r w:rsidR="006D0B94">
              <w:rPr>
                <w:rFonts w:ascii="Times New Roman" w:eastAsia="Times New Roman" w:hAnsi="Times New Roman" w:cs="Times New Roman"/>
                <w:sz w:val="28"/>
                <w:szCs w:val="28"/>
                <w:lang w:eastAsia="ru-RU"/>
              </w:rPr>
              <w:t>.....</w:t>
            </w:r>
          </w:p>
        </w:tc>
        <w:tc>
          <w:tcPr>
            <w:tcW w:w="761" w:type="dxa"/>
          </w:tcPr>
          <w:p w14:paraId="77056FF6" w14:textId="67DB8952" w:rsidR="002541B2" w:rsidRPr="002541B2" w:rsidRDefault="006965D6" w:rsidP="002541B2">
            <w:pPr>
              <w:tabs>
                <w:tab w:val="num" w:pos="540"/>
              </w:tab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p>
        </w:tc>
      </w:tr>
      <w:tr w:rsidR="006965D6" w:rsidRPr="002541B2" w14:paraId="4DD83912" w14:textId="77777777" w:rsidTr="00C315C9">
        <w:trPr>
          <w:trHeight w:val="413"/>
        </w:trPr>
        <w:tc>
          <w:tcPr>
            <w:tcW w:w="9209" w:type="dxa"/>
          </w:tcPr>
          <w:p w14:paraId="109C73E5" w14:textId="4DC3A0BB" w:rsidR="006965D6" w:rsidRPr="002541B2" w:rsidRDefault="006965D6" w:rsidP="00D456B1">
            <w:pPr>
              <w:tabs>
                <w:tab w:val="num" w:pos="540"/>
              </w:tabs>
              <w:spacing w:after="0" w:line="240" w:lineRule="auto"/>
              <w:ind w:left="-113" w:right="-58"/>
              <w:rPr>
                <w:rFonts w:ascii="Times New Roman" w:eastAsia="Times New Roman" w:hAnsi="Times New Roman" w:cs="Times New Roman"/>
                <w:sz w:val="28"/>
                <w:szCs w:val="28"/>
                <w:lang w:eastAsia="ru-RU"/>
              </w:rPr>
            </w:pPr>
            <w:r w:rsidRPr="006965D6">
              <w:rPr>
                <w:rFonts w:ascii="Times New Roman" w:eastAsia="Times New Roman" w:hAnsi="Times New Roman" w:cs="Times New Roman"/>
                <w:sz w:val="28"/>
                <w:szCs w:val="28"/>
                <w:lang w:eastAsia="ru-RU"/>
              </w:rPr>
              <w:t>Структура отчета по лабораторным работам</w:t>
            </w:r>
            <w:r>
              <w:rPr>
                <w:rFonts w:ascii="Times New Roman" w:eastAsia="Times New Roman" w:hAnsi="Times New Roman" w:cs="Times New Roman"/>
                <w:sz w:val="28"/>
                <w:szCs w:val="28"/>
                <w:lang w:eastAsia="ru-RU"/>
              </w:rPr>
              <w:t>………………………………….</w:t>
            </w:r>
          </w:p>
        </w:tc>
        <w:tc>
          <w:tcPr>
            <w:tcW w:w="761" w:type="dxa"/>
          </w:tcPr>
          <w:p w14:paraId="5D16C6DF" w14:textId="6C3001A7" w:rsidR="006965D6" w:rsidRPr="002541B2" w:rsidRDefault="006965D6" w:rsidP="002541B2">
            <w:pPr>
              <w:tabs>
                <w:tab w:val="num" w:pos="540"/>
              </w:tab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p>
        </w:tc>
      </w:tr>
      <w:tr w:rsidR="006965D6" w:rsidRPr="002541B2" w14:paraId="2865D8E2" w14:textId="77777777" w:rsidTr="00C315C9">
        <w:trPr>
          <w:trHeight w:val="413"/>
        </w:trPr>
        <w:tc>
          <w:tcPr>
            <w:tcW w:w="9209" w:type="dxa"/>
          </w:tcPr>
          <w:p w14:paraId="771E3277" w14:textId="75842FFE" w:rsidR="006965D6" w:rsidRPr="006965D6" w:rsidRDefault="006965D6" w:rsidP="00D456B1">
            <w:pPr>
              <w:tabs>
                <w:tab w:val="num" w:pos="540"/>
              </w:tabs>
              <w:spacing w:after="0" w:line="240" w:lineRule="auto"/>
              <w:ind w:left="-113" w:right="-58"/>
              <w:rPr>
                <w:rFonts w:ascii="Times New Roman" w:eastAsia="Times New Roman" w:hAnsi="Times New Roman" w:cs="Times New Roman"/>
                <w:sz w:val="28"/>
                <w:szCs w:val="28"/>
                <w:lang w:eastAsia="ru-RU"/>
              </w:rPr>
            </w:pPr>
            <w:r w:rsidRPr="006965D6">
              <w:rPr>
                <w:rFonts w:ascii="Times New Roman" w:eastAsia="Times New Roman" w:hAnsi="Times New Roman" w:cs="Times New Roman"/>
                <w:sz w:val="28"/>
                <w:szCs w:val="28"/>
                <w:lang w:eastAsia="ru-RU"/>
              </w:rPr>
              <w:t>Порядок защиты лабораторных работ</w:t>
            </w:r>
            <w:r>
              <w:rPr>
                <w:rFonts w:ascii="Times New Roman" w:eastAsia="Times New Roman" w:hAnsi="Times New Roman" w:cs="Times New Roman"/>
                <w:sz w:val="28"/>
                <w:szCs w:val="28"/>
                <w:lang w:eastAsia="ru-RU"/>
              </w:rPr>
              <w:t>…………………………………………</w:t>
            </w:r>
          </w:p>
        </w:tc>
        <w:tc>
          <w:tcPr>
            <w:tcW w:w="761" w:type="dxa"/>
          </w:tcPr>
          <w:p w14:paraId="5C82FE62" w14:textId="6B320953" w:rsidR="006965D6" w:rsidRDefault="006965D6" w:rsidP="002541B2">
            <w:pPr>
              <w:tabs>
                <w:tab w:val="num" w:pos="540"/>
              </w:tab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p>
        </w:tc>
      </w:tr>
      <w:tr w:rsidR="002541B2" w:rsidRPr="002541B2" w14:paraId="46FE41FA" w14:textId="77777777" w:rsidTr="00C315C9">
        <w:trPr>
          <w:trHeight w:val="692"/>
        </w:trPr>
        <w:tc>
          <w:tcPr>
            <w:tcW w:w="9209" w:type="dxa"/>
          </w:tcPr>
          <w:p w14:paraId="25B0FF56" w14:textId="13D04CB1" w:rsidR="002541B2" w:rsidRPr="002541B2" w:rsidRDefault="00487DF7" w:rsidP="00D456B1">
            <w:pPr>
              <w:spacing w:after="0" w:line="240" w:lineRule="auto"/>
              <w:ind w:left="-113"/>
              <w:jc w:val="both"/>
              <w:rPr>
                <w:rFonts w:ascii="Times New Roman" w:eastAsia="Times New Roman" w:hAnsi="Times New Roman" w:cs="Times New Roman"/>
                <w:sz w:val="28"/>
                <w:szCs w:val="28"/>
                <w:lang w:eastAsia="ru-RU"/>
              </w:rPr>
            </w:pPr>
            <w:r w:rsidRPr="00487DF7">
              <w:rPr>
                <w:rFonts w:ascii="Times New Roman" w:eastAsia="Times New Roman" w:hAnsi="Times New Roman" w:cs="Times New Roman"/>
                <w:color w:val="000000"/>
                <w:sz w:val="28"/>
                <w:szCs w:val="28"/>
                <w:lang w:eastAsia="ru-RU"/>
              </w:rPr>
              <w:t>Лабораторная работа №1. Исследование структуры и морфологии неорганических материалов на растровом электронном микроскопе</w:t>
            </w:r>
            <w:r w:rsidR="00CF4BF2">
              <w:rPr>
                <w:rFonts w:ascii="Times New Roman" w:eastAsia="Times New Roman" w:hAnsi="Times New Roman" w:cs="Times New Roman"/>
                <w:color w:val="000000"/>
                <w:sz w:val="28"/>
                <w:szCs w:val="28"/>
                <w:lang w:eastAsia="ru-RU"/>
              </w:rPr>
              <w:t>…</w:t>
            </w:r>
            <w:r w:rsidR="00AF12DD">
              <w:rPr>
                <w:rFonts w:ascii="Times New Roman" w:eastAsia="Times New Roman" w:hAnsi="Times New Roman" w:cs="Times New Roman"/>
                <w:color w:val="000000"/>
                <w:sz w:val="28"/>
                <w:szCs w:val="28"/>
                <w:lang w:eastAsia="ru-RU"/>
              </w:rPr>
              <w:t>……</w:t>
            </w:r>
            <w:r w:rsidR="006D0B94">
              <w:rPr>
                <w:rFonts w:ascii="Times New Roman" w:eastAsia="Times New Roman" w:hAnsi="Times New Roman" w:cs="Times New Roman"/>
                <w:color w:val="000000"/>
                <w:sz w:val="28"/>
                <w:szCs w:val="28"/>
                <w:lang w:eastAsia="ru-RU"/>
              </w:rPr>
              <w:t>.</w:t>
            </w:r>
          </w:p>
        </w:tc>
        <w:tc>
          <w:tcPr>
            <w:tcW w:w="761" w:type="dxa"/>
          </w:tcPr>
          <w:p w14:paraId="7C2230EF" w14:textId="77777777" w:rsidR="00CF4BF2" w:rsidRDefault="00CF4BF2"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1240475C" w14:textId="0870DDA4" w:rsidR="002541B2" w:rsidRPr="002541B2" w:rsidRDefault="006965D6" w:rsidP="002541B2">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p>
        </w:tc>
      </w:tr>
      <w:tr w:rsidR="002541B2" w:rsidRPr="002541B2" w14:paraId="4056C753" w14:textId="77777777" w:rsidTr="00C315C9">
        <w:tc>
          <w:tcPr>
            <w:tcW w:w="9209" w:type="dxa"/>
          </w:tcPr>
          <w:p w14:paraId="696F2118" w14:textId="4D34F068" w:rsidR="002541B2" w:rsidRPr="002541B2" w:rsidRDefault="00CF4BF2" w:rsidP="00D456B1">
            <w:pPr>
              <w:spacing w:after="0" w:line="240" w:lineRule="auto"/>
              <w:ind w:left="-113"/>
              <w:jc w:val="both"/>
              <w:rPr>
                <w:rFonts w:ascii="Times New Roman" w:eastAsia="Times New Roman" w:hAnsi="Times New Roman" w:cs="Times New Roman"/>
                <w:b/>
                <w:sz w:val="28"/>
                <w:szCs w:val="28"/>
                <w:lang w:eastAsia="ru-RU"/>
              </w:rPr>
            </w:pPr>
            <w:r w:rsidRPr="00CF4BF2">
              <w:rPr>
                <w:rFonts w:ascii="Times New Roman" w:eastAsia="Times New Roman" w:hAnsi="Times New Roman" w:cs="Times New Roman"/>
                <w:color w:val="000000"/>
                <w:sz w:val="28"/>
                <w:szCs w:val="28"/>
                <w:lang w:eastAsia="ru-RU"/>
              </w:rPr>
              <w:t>Лабораторная работа №2 Энергодисперсионный микроанализ неорганических материалов</w:t>
            </w:r>
            <w:r>
              <w:rPr>
                <w:rFonts w:ascii="Times New Roman" w:eastAsia="Times New Roman" w:hAnsi="Times New Roman" w:cs="Times New Roman"/>
                <w:color w:val="000000"/>
                <w:sz w:val="28"/>
                <w:szCs w:val="28"/>
                <w:lang w:eastAsia="ru-RU"/>
              </w:rPr>
              <w:t>…………………………………………………</w:t>
            </w:r>
            <w:r w:rsidR="006D0B94">
              <w:rPr>
                <w:rFonts w:ascii="Times New Roman" w:eastAsia="Times New Roman" w:hAnsi="Times New Roman" w:cs="Times New Roman"/>
                <w:color w:val="000000"/>
                <w:sz w:val="28"/>
                <w:szCs w:val="28"/>
                <w:lang w:eastAsia="ru-RU"/>
              </w:rPr>
              <w:t>…</w:t>
            </w:r>
          </w:p>
        </w:tc>
        <w:tc>
          <w:tcPr>
            <w:tcW w:w="761" w:type="dxa"/>
          </w:tcPr>
          <w:p w14:paraId="657E87D5" w14:textId="77777777" w:rsidR="006D0B94" w:rsidRDefault="006D0B94"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58F81552" w14:textId="78A74043" w:rsidR="002541B2" w:rsidRPr="002541B2" w:rsidRDefault="006D0B94" w:rsidP="00C315C9">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C315C9">
              <w:rPr>
                <w:rFonts w:ascii="Times New Roman" w:eastAsia="Times New Roman" w:hAnsi="Times New Roman" w:cs="Times New Roman"/>
                <w:sz w:val="28"/>
                <w:szCs w:val="28"/>
                <w:lang w:eastAsia="ru-RU"/>
              </w:rPr>
              <w:t>8</w:t>
            </w:r>
          </w:p>
        </w:tc>
      </w:tr>
      <w:tr w:rsidR="002541B2" w:rsidRPr="002541B2" w14:paraId="5AE5A2C3" w14:textId="77777777" w:rsidTr="00C315C9">
        <w:tc>
          <w:tcPr>
            <w:tcW w:w="9209" w:type="dxa"/>
          </w:tcPr>
          <w:p w14:paraId="74EB220B" w14:textId="1B8C9360" w:rsidR="002541B2" w:rsidRPr="002541B2" w:rsidRDefault="00D456B1" w:rsidP="00D456B1">
            <w:pPr>
              <w:spacing w:after="0" w:line="240" w:lineRule="auto"/>
              <w:ind w:left="-113" w:right="-58"/>
              <w:rPr>
                <w:rFonts w:ascii="Times New Roman" w:eastAsia="Times New Roman" w:hAnsi="Times New Roman" w:cs="Times New Roman"/>
                <w:color w:val="000000"/>
                <w:sz w:val="28"/>
                <w:szCs w:val="28"/>
                <w:lang w:eastAsia="ru-RU"/>
              </w:rPr>
            </w:pPr>
            <w:r w:rsidRPr="00D456B1">
              <w:rPr>
                <w:rFonts w:ascii="Times New Roman" w:eastAsia="Times New Roman" w:hAnsi="Times New Roman" w:cs="Times New Roman"/>
                <w:sz w:val="28"/>
                <w:szCs w:val="28"/>
                <w:lang w:eastAsia="ru-RU"/>
              </w:rPr>
              <w:t xml:space="preserve">Лабораторная работа №3 Инфракрасная спектрометрия неорганических материалов. Получение спектров поглощения, построение калибровочных кривых и определение содержания ионов на спектрофотометре (ИК-Фурье спектрометра Nicolet </w:t>
            </w:r>
            <w:r w:rsidR="00AF12DD" w:rsidRPr="00D456B1">
              <w:rPr>
                <w:rFonts w:ascii="Times New Roman" w:eastAsia="Times New Roman" w:hAnsi="Times New Roman" w:cs="Times New Roman"/>
                <w:sz w:val="28"/>
                <w:szCs w:val="28"/>
                <w:lang w:eastAsia="ru-RU"/>
              </w:rPr>
              <w:t>6700)</w:t>
            </w:r>
            <w:r w:rsidR="00AF12D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p>
        </w:tc>
        <w:tc>
          <w:tcPr>
            <w:tcW w:w="761" w:type="dxa"/>
          </w:tcPr>
          <w:p w14:paraId="47C02A3D" w14:textId="77777777" w:rsidR="00D456B1" w:rsidRDefault="00D456B1"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32212F84" w14:textId="77777777" w:rsidR="00D456B1" w:rsidRDefault="00D456B1"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3E28AE20" w14:textId="77777777" w:rsidR="00D456B1" w:rsidRDefault="00D456B1"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7B85E66B" w14:textId="5328ECB2" w:rsidR="002541B2" w:rsidRPr="002541B2" w:rsidRDefault="00D456B1" w:rsidP="00C315C9">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C315C9">
              <w:rPr>
                <w:rFonts w:ascii="Times New Roman" w:eastAsia="Times New Roman" w:hAnsi="Times New Roman" w:cs="Times New Roman"/>
                <w:sz w:val="28"/>
                <w:szCs w:val="28"/>
                <w:lang w:eastAsia="ru-RU"/>
              </w:rPr>
              <w:t>3</w:t>
            </w:r>
          </w:p>
        </w:tc>
      </w:tr>
      <w:tr w:rsidR="002541B2" w:rsidRPr="002541B2" w14:paraId="6F2EFDFE" w14:textId="77777777" w:rsidTr="00C315C9">
        <w:trPr>
          <w:trHeight w:val="845"/>
        </w:trPr>
        <w:tc>
          <w:tcPr>
            <w:tcW w:w="9209" w:type="dxa"/>
          </w:tcPr>
          <w:p w14:paraId="5420507E" w14:textId="71FC0E70" w:rsidR="002541B2" w:rsidRPr="002541B2" w:rsidRDefault="00E411D0" w:rsidP="00622806">
            <w:pPr>
              <w:tabs>
                <w:tab w:val="num" w:pos="540"/>
              </w:tabs>
              <w:spacing w:after="0" w:line="240" w:lineRule="auto"/>
              <w:ind w:left="-108"/>
              <w:rPr>
                <w:rFonts w:ascii="Times New Roman" w:eastAsia="Times New Roman" w:hAnsi="Times New Roman" w:cs="Times New Roman"/>
                <w:color w:val="000000"/>
                <w:sz w:val="28"/>
                <w:szCs w:val="28"/>
                <w:lang w:eastAsia="ru-RU"/>
              </w:rPr>
            </w:pPr>
            <w:r w:rsidRPr="00E411D0">
              <w:rPr>
                <w:rFonts w:ascii="Times New Roman" w:eastAsia="Times New Roman" w:hAnsi="Times New Roman" w:cs="Times New Roman"/>
                <w:color w:val="000000"/>
                <w:sz w:val="28"/>
                <w:szCs w:val="28"/>
                <w:lang w:eastAsia="ru-RU"/>
              </w:rPr>
              <w:t>Лабораторная работа №4. Определение содержания микропримесных химических элементов в чистых неорганических материалах масс-спектрометрическим методом</w:t>
            </w:r>
            <w:r>
              <w:rPr>
                <w:rFonts w:ascii="Times New Roman" w:eastAsia="Times New Roman" w:hAnsi="Times New Roman" w:cs="Times New Roman"/>
                <w:color w:val="000000"/>
                <w:sz w:val="28"/>
                <w:szCs w:val="28"/>
                <w:lang w:eastAsia="ru-RU"/>
              </w:rPr>
              <w:t>…………………………………………………</w:t>
            </w:r>
          </w:p>
        </w:tc>
        <w:tc>
          <w:tcPr>
            <w:tcW w:w="761" w:type="dxa"/>
          </w:tcPr>
          <w:p w14:paraId="20119F6F" w14:textId="77777777" w:rsidR="00E411D0" w:rsidRDefault="00E411D0"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76BCD80C" w14:textId="3CEEC6D2" w:rsidR="002541B2" w:rsidRDefault="002541B2"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45B9423D" w14:textId="401AA544" w:rsidR="002541B2" w:rsidRPr="002541B2" w:rsidRDefault="00C315C9" w:rsidP="00C92CEC">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48</w:t>
            </w:r>
          </w:p>
        </w:tc>
      </w:tr>
      <w:tr w:rsidR="002541B2" w:rsidRPr="002541B2" w14:paraId="3A47C7DF" w14:textId="77777777" w:rsidTr="00C315C9">
        <w:trPr>
          <w:trHeight w:val="639"/>
        </w:trPr>
        <w:tc>
          <w:tcPr>
            <w:tcW w:w="9209" w:type="dxa"/>
          </w:tcPr>
          <w:p w14:paraId="4CCE5C47" w14:textId="60F0D154" w:rsidR="002541B2" w:rsidRPr="002541B2" w:rsidRDefault="00A3162F" w:rsidP="00622806">
            <w:pPr>
              <w:spacing w:after="0" w:line="240" w:lineRule="auto"/>
              <w:ind w:left="-108"/>
              <w:rPr>
                <w:rFonts w:ascii="Times New Roman" w:eastAsia="Times New Roman" w:hAnsi="Times New Roman" w:cs="Times New Roman"/>
                <w:sz w:val="28"/>
                <w:szCs w:val="28"/>
                <w:lang w:eastAsia="ru-RU"/>
              </w:rPr>
            </w:pPr>
            <w:r w:rsidRPr="00A3162F">
              <w:rPr>
                <w:rFonts w:ascii="Times New Roman" w:eastAsia="Times New Roman" w:hAnsi="Times New Roman" w:cs="Times New Roman"/>
                <w:color w:val="000000"/>
                <w:sz w:val="28"/>
                <w:szCs w:val="28"/>
                <w:lang w:eastAsia="ru-RU"/>
              </w:rPr>
              <w:t>Лабораторная работа №5. Определение концентрации растворенных компонентов в жидких пробах с помощью спектрофотометра ПЭ-5400УФ по коэффициенту пропускания и оптической плотности жидкостей</w:t>
            </w:r>
            <w:r>
              <w:rPr>
                <w:rFonts w:ascii="Times New Roman" w:eastAsia="Times New Roman" w:hAnsi="Times New Roman" w:cs="Times New Roman"/>
                <w:color w:val="000000"/>
                <w:sz w:val="28"/>
                <w:szCs w:val="28"/>
                <w:lang w:eastAsia="ru-RU"/>
              </w:rPr>
              <w:t>……….</w:t>
            </w:r>
          </w:p>
        </w:tc>
        <w:tc>
          <w:tcPr>
            <w:tcW w:w="761" w:type="dxa"/>
          </w:tcPr>
          <w:p w14:paraId="6A559D98" w14:textId="77777777" w:rsidR="00A3162F" w:rsidRDefault="00A3162F"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718BBF56" w14:textId="77777777" w:rsidR="00A3162F" w:rsidRDefault="00A3162F"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23B6E3A4" w14:textId="0B765D40" w:rsidR="002541B2" w:rsidRPr="002541B2" w:rsidRDefault="00A3162F" w:rsidP="002541B2">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57</w:t>
            </w:r>
          </w:p>
        </w:tc>
      </w:tr>
      <w:tr w:rsidR="00404D7B" w:rsidRPr="002541B2" w14:paraId="7B6A050D" w14:textId="77777777" w:rsidTr="00C315C9">
        <w:trPr>
          <w:trHeight w:val="639"/>
        </w:trPr>
        <w:tc>
          <w:tcPr>
            <w:tcW w:w="9209" w:type="dxa"/>
          </w:tcPr>
          <w:p w14:paraId="67AA0BC8" w14:textId="06672402" w:rsidR="00404D7B" w:rsidRPr="00A3162F" w:rsidRDefault="00404D7B" w:rsidP="00A3162F">
            <w:pPr>
              <w:spacing w:after="0" w:line="240" w:lineRule="auto"/>
              <w:ind w:left="-113"/>
              <w:rPr>
                <w:rFonts w:ascii="Times New Roman" w:eastAsia="Times New Roman" w:hAnsi="Times New Roman" w:cs="Times New Roman"/>
                <w:color w:val="000000"/>
                <w:sz w:val="28"/>
                <w:szCs w:val="28"/>
                <w:lang w:eastAsia="ru-RU"/>
              </w:rPr>
            </w:pPr>
            <w:r w:rsidRPr="00404D7B">
              <w:rPr>
                <w:rFonts w:ascii="Times New Roman" w:eastAsia="Times New Roman" w:hAnsi="Times New Roman" w:cs="Times New Roman"/>
                <w:color w:val="000000"/>
                <w:sz w:val="28"/>
                <w:szCs w:val="28"/>
                <w:lang w:eastAsia="ru-RU"/>
              </w:rPr>
              <w:t>Лабораторная работа №6. Определение содержания влаги в жидкостях, суспензиях, сыпучих, гранулированных и пастообразных материалах влагомером Wile 65</w:t>
            </w:r>
            <w:r>
              <w:rPr>
                <w:rFonts w:ascii="Times New Roman" w:eastAsia="Times New Roman" w:hAnsi="Times New Roman" w:cs="Times New Roman"/>
                <w:color w:val="000000"/>
                <w:sz w:val="28"/>
                <w:szCs w:val="28"/>
                <w:lang w:eastAsia="ru-RU"/>
              </w:rPr>
              <w:t>…………………………………………………………….</w:t>
            </w:r>
          </w:p>
        </w:tc>
        <w:tc>
          <w:tcPr>
            <w:tcW w:w="761" w:type="dxa"/>
          </w:tcPr>
          <w:p w14:paraId="3DDD1E52" w14:textId="77777777" w:rsidR="00404D7B" w:rsidRDefault="00404D7B"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66E0FD79" w14:textId="77777777" w:rsidR="00404D7B" w:rsidRDefault="00404D7B"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0192E50E" w14:textId="6069022B" w:rsidR="00404D7B" w:rsidRDefault="00404D7B" w:rsidP="002541B2">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65</w:t>
            </w:r>
          </w:p>
        </w:tc>
      </w:tr>
      <w:tr w:rsidR="002541B2" w:rsidRPr="002541B2" w14:paraId="03A5EC71" w14:textId="77777777" w:rsidTr="00C315C9">
        <w:tc>
          <w:tcPr>
            <w:tcW w:w="9209" w:type="dxa"/>
          </w:tcPr>
          <w:p w14:paraId="6ECB7FD0" w14:textId="092AD88F" w:rsidR="002541B2" w:rsidRPr="002541B2" w:rsidRDefault="00921940" w:rsidP="00C92CEC">
            <w:pPr>
              <w:tabs>
                <w:tab w:val="num" w:pos="540"/>
              </w:tabs>
              <w:spacing w:after="0" w:line="240" w:lineRule="auto"/>
              <w:ind w:left="-108" w:right="-58"/>
              <w:rPr>
                <w:rFonts w:ascii="Times New Roman" w:eastAsia="Times New Roman" w:hAnsi="Times New Roman" w:cs="Times New Roman"/>
                <w:color w:val="000000"/>
                <w:sz w:val="28"/>
                <w:szCs w:val="28"/>
                <w:lang w:eastAsia="ru-RU"/>
              </w:rPr>
            </w:pPr>
            <w:r w:rsidRPr="00921940">
              <w:rPr>
                <w:rFonts w:ascii="Times New Roman" w:eastAsia="Times New Roman" w:hAnsi="Times New Roman" w:cs="Times New Roman"/>
                <w:color w:val="000000"/>
                <w:sz w:val="28"/>
                <w:szCs w:val="28"/>
                <w:lang w:eastAsia="ru-RU"/>
              </w:rPr>
              <w:t>Лабораторная работа №7. Исследование структуры твердого материала и его твердости твердомером по Микро-Виккерсу</w:t>
            </w:r>
            <w:r>
              <w:rPr>
                <w:rFonts w:ascii="Times New Roman" w:eastAsia="Times New Roman" w:hAnsi="Times New Roman" w:cs="Times New Roman"/>
                <w:color w:val="000000"/>
                <w:sz w:val="28"/>
                <w:szCs w:val="28"/>
                <w:lang w:eastAsia="ru-RU"/>
              </w:rPr>
              <w:t>……………………………</w:t>
            </w:r>
          </w:p>
        </w:tc>
        <w:tc>
          <w:tcPr>
            <w:tcW w:w="761" w:type="dxa"/>
          </w:tcPr>
          <w:p w14:paraId="4BC29754" w14:textId="77777777" w:rsidR="00921940" w:rsidRDefault="00921940"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0FF34B8C" w14:textId="0D559D0F" w:rsidR="002541B2" w:rsidRPr="002541B2" w:rsidRDefault="00921940" w:rsidP="002541B2">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70</w:t>
            </w:r>
          </w:p>
        </w:tc>
      </w:tr>
      <w:tr w:rsidR="00921940" w:rsidRPr="002541B2" w14:paraId="4476F02E" w14:textId="77777777" w:rsidTr="00C315C9">
        <w:tc>
          <w:tcPr>
            <w:tcW w:w="9209" w:type="dxa"/>
          </w:tcPr>
          <w:p w14:paraId="7A80BEC5" w14:textId="2DBE7915" w:rsidR="00921940" w:rsidRPr="00921940" w:rsidRDefault="00F93472" w:rsidP="00C92CEC">
            <w:pPr>
              <w:tabs>
                <w:tab w:val="num" w:pos="540"/>
              </w:tabs>
              <w:spacing w:after="0" w:line="240" w:lineRule="auto"/>
              <w:ind w:left="-108" w:right="-58"/>
              <w:rPr>
                <w:rFonts w:ascii="Times New Roman" w:eastAsia="Times New Roman" w:hAnsi="Times New Roman" w:cs="Times New Roman"/>
                <w:color w:val="000000"/>
                <w:sz w:val="28"/>
                <w:szCs w:val="28"/>
                <w:lang w:eastAsia="ru-RU"/>
              </w:rPr>
            </w:pPr>
            <w:r w:rsidRPr="00F93472">
              <w:rPr>
                <w:rFonts w:ascii="Times New Roman" w:eastAsia="Times New Roman" w:hAnsi="Times New Roman" w:cs="Times New Roman"/>
                <w:color w:val="000000"/>
                <w:sz w:val="28"/>
                <w:szCs w:val="28"/>
                <w:lang w:eastAsia="ru-RU"/>
              </w:rPr>
              <w:t>Лабораторная работа №8. Определение концентрации ионов щелочных металлов в растворах на пламенном фотометре ПФА 378</w:t>
            </w:r>
            <w:r>
              <w:rPr>
                <w:rFonts w:ascii="Times New Roman" w:eastAsia="Times New Roman" w:hAnsi="Times New Roman" w:cs="Times New Roman"/>
                <w:color w:val="000000"/>
                <w:sz w:val="28"/>
                <w:szCs w:val="28"/>
                <w:lang w:eastAsia="ru-RU"/>
              </w:rPr>
              <w:t>………………….</w:t>
            </w:r>
          </w:p>
        </w:tc>
        <w:tc>
          <w:tcPr>
            <w:tcW w:w="761" w:type="dxa"/>
          </w:tcPr>
          <w:p w14:paraId="7F37DE10" w14:textId="77777777" w:rsidR="00921940" w:rsidRDefault="00921940"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38237CC9" w14:textId="1D4EF7F0" w:rsidR="00F93472" w:rsidRDefault="00F93472" w:rsidP="002541B2">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75</w:t>
            </w:r>
          </w:p>
        </w:tc>
      </w:tr>
      <w:tr w:rsidR="00DF4095" w:rsidRPr="002541B2" w14:paraId="221EF890" w14:textId="77777777" w:rsidTr="00C315C9">
        <w:tc>
          <w:tcPr>
            <w:tcW w:w="9209" w:type="dxa"/>
          </w:tcPr>
          <w:p w14:paraId="4C36916F" w14:textId="4D9BB6CB" w:rsidR="00DF4095" w:rsidRPr="00F93472" w:rsidRDefault="00DF4095" w:rsidP="00C92CEC">
            <w:pPr>
              <w:tabs>
                <w:tab w:val="num" w:pos="540"/>
              </w:tabs>
              <w:spacing w:after="0" w:line="240" w:lineRule="auto"/>
              <w:ind w:left="-108" w:right="-58"/>
              <w:rPr>
                <w:rFonts w:ascii="Times New Roman" w:eastAsia="Times New Roman" w:hAnsi="Times New Roman" w:cs="Times New Roman"/>
                <w:color w:val="000000"/>
                <w:sz w:val="28"/>
                <w:szCs w:val="28"/>
                <w:lang w:eastAsia="ru-RU"/>
              </w:rPr>
            </w:pPr>
            <w:r w:rsidRPr="00DF4095">
              <w:rPr>
                <w:rFonts w:ascii="Times New Roman" w:eastAsia="Times New Roman" w:hAnsi="Times New Roman" w:cs="Times New Roman"/>
                <w:color w:val="000000"/>
                <w:sz w:val="28"/>
                <w:szCs w:val="28"/>
                <w:lang w:eastAsia="ru-RU"/>
              </w:rPr>
              <w:t>Лабораторная работа №9. Измерение удельной поверхности частиц и коэффициента газопроницаемости</w:t>
            </w:r>
            <w:r>
              <w:rPr>
                <w:rFonts w:ascii="Times New Roman" w:eastAsia="Times New Roman" w:hAnsi="Times New Roman" w:cs="Times New Roman"/>
                <w:color w:val="000000"/>
                <w:sz w:val="28"/>
                <w:szCs w:val="28"/>
                <w:lang w:eastAsia="ru-RU"/>
              </w:rPr>
              <w:t>……………………………………………</w:t>
            </w:r>
          </w:p>
        </w:tc>
        <w:tc>
          <w:tcPr>
            <w:tcW w:w="761" w:type="dxa"/>
          </w:tcPr>
          <w:p w14:paraId="69C07AF6" w14:textId="77777777" w:rsidR="00DF4095" w:rsidRDefault="00DF4095" w:rsidP="002541B2">
            <w:pPr>
              <w:tabs>
                <w:tab w:val="num" w:pos="540"/>
              </w:tabs>
              <w:spacing w:after="0" w:line="240" w:lineRule="auto"/>
              <w:ind w:right="-58"/>
              <w:jc w:val="center"/>
              <w:rPr>
                <w:rFonts w:ascii="Times New Roman" w:eastAsia="Times New Roman" w:hAnsi="Times New Roman" w:cs="Times New Roman"/>
                <w:sz w:val="28"/>
                <w:szCs w:val="28"/>
                <w:lang w:eastAsia="ru-RU"/>
              </w:rPr>
            </w:pPr>
          </w:p>
          <w:p w14:paraId="64761C0D" w14:textId="183A1AD1" w:rsidR="00DF4095" w:rsidRDefault="00DF4095" w:rsidP="002541B2">
            <w:pPr>
              <w:tabs>
                <w:tab w:val="num" w:pos="540"/>
              </w:tabs>
              <w:spacing w:after="0" w:line="240" w:lineRule="auto"/>
              <w:ind w:right="-5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83</w:t>
            </w:r>
          </w:p>
        </w:tc>
      </w:tr>
      <w:tr w:rsidR="002541B2" w:rsidRPr="002541B2" w14:paraId="08244BDA" w14:textId="77777777" w:rsidTr="00C315C9">
        <w:tc>
          <w:tcPr>
            <w:tcW w:w="9209" w:type="dxa"/>
          </w:tcPr>
          <w:p w14:paraId="0F6C4F78" w14:textId="4D99AD57" w:rsidR="002541B2" w:rsidRPr="002541B2" w:rsidRDefault="002541B2" w:rsidP="00C92CEC">
            <w:pPr>
              <w:tabs>
                <w:tab w:val="num" w:pos="540"/>
              </w:tabs>
              <w:spacing w:after="0" w:line="240" w:lineRule="auto"/>
              <w:ind w:left="-108"/>
              <w:rPr>
                <w:rFonts w:ascii="Times New Roman" w:eastAsia="Times New Roman" w:hAnsi="Times New Roman" w:cs="Times New Roman"/>
                <w:color w:val="000000"/>
                <w:sz w:val="28"/>
                <w:szCs w:val="28"/>
                <w:lang w:eastAsia="ru-RU"/>
              </w:rPr>
            </w:pPr>
            <w:r w:rsidRPr="002541B2">
              <w:rPr>
                <w:rFonts w:ascii="Times New Roman" w:eastAsia="Times New Roman" w:hAnsi="Times New Roman" w:cs="Times New Roman"/>
                <w:color w:val="000000"/>
                <w:sz w:val="28"/>
                <w:szCs w:val="28"/>
                <w:lang w:eastAsia="ru-RU"/>
              </w:rPr>
              <w:t>Список использованной литературы ............................................................</w:t>
            </w:r>
            <w:r w:rsidR="00622806">
              <w:rPr>
                <w:rFonts w:ascii="Times New Roman" w:eastAsia="Times New Roman" w:hAnsi="Times New Roman" w:cs="Times New Roman"/>
                <w:color w:val="000000"/>
                <w:sz w:val="28"/>
                <w:szCs w:val="28"/>
                <w:lang w:eastAsia="ru-RU"/>
              </w:rPr>
              <w:t>...</w:t>
            </w:r>
          </w:p>
        </w:tc>
        <w:tc>
          <w:tcPr>
            <w:tcW w:w="761" w:type="dxa"/>
          </w:tcPr>
          <w:p w14:paraId="49316CB6" w14:textId="426BBDCA" w:rsidR="002541B2" w:rsidRPr="002541B2" w:rsidRDefault="00C92CEC" w:rsidP="002541B2">
            <w:pPr>
              <w:tabs>
                <w:tab w:val="num" w:pos="540"/>
              </w:tab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22806">
              <w:rPr>
                <w:rFonts w:ascii="Times New Roman" w:eastAsia="Times New Roman" w:hAnsi="Times New Roman" w:cs="Times New Roman"/>
                <w:sz w:val="28"/>
                <w:szCs w:val="28"/>
                <w:lang w:eastAsia="ru-RU"/>
              </w:rPr>
              <w:t>89</w:t>
            </w:r>
          </w:p>
        </w:tc>
      </w:tr>
    </w:tbl>
    <w:p w14:paraId="737E937A" w14:textId="77777777" w:rsidR="002541B2" w:rsidRPr="002541B2" w:rsidRDefault="002541B2" w:rsidP="002541B2">
      <w:pPr>
        <w:spacing w:after="0" w:line="240" w:lineRule="auto"/>
        <w:jc w:val="both"/>
        <w:rPr>
          <w:rFonts w:ascii="Times New Roman" w:eastAsia="Times New Roman" w:hAnsi="Times New Roman" w:cs="Times New Roman"/>
          <w:sz w:val="24"/>
          <w:szCs w:val="24"/>
          <w:lang w:eastAsia="ko-KR"/>
        </w:rPr>
      </w:pPr>
    </w:p>
    <w:p w14:paraId="59ECB2BE" w14:textId="77777777" w:rsidR="002541B2" w:rsidRPr="002541B2" w:rsidRDefault="002541B2" w:rsidP="002541B2">
      <w:pPr>
        <w:spacing w:after="0" w:line="240" w:lineRule="auto"/>
        <w:jc w:val="both"/>
        <w:rPr>
          <w:rFonts w:ascii="Times New Roman" w:eastAsia="Times New Roman" w:hAnsi="Times New Roman" w:cs="Times New Roman"/>
          <w:sz w:val="24"/>
          <w:szCs w:val="24"/>
          <w:lang w:eastAsia="ko-KR"/>
        </w:rPr>
      </w:pPr>
    </w:p>
    <w:p w14:paraId="689213F0" w14:textId="77777777" w:rsidR="002541B2" w:rsidRPr="002541B2" w:rsidRDefault="002541B2" w:rsidP="002541B2">
      <w:pPr>
        <w:spacing w:after="0" w:line="240" w:lineRule="auto"/>
        <w:jc w:val="both"/>
        <w:rPr>
          <w:rFonts w:ascii="Times New Roman" w:eastAsia="Times New Roman" w:hAnsi="Times New Roman" w:cs="Times New Roman"/>
          <w:sz w:val="28"/>
          <w:szCs w:val="24"/>
          <w:lang w:eastAsia="ko-KR"/>
        </w:rPr>
      </w:pPr>
    </w:p>
    <w:p w14:paraId="4713D420" w14:textId="77777777" w:rsidR="002541B2" w:rsidRPr="002541B2" w:rsidRDefault="002541B2" w:rsidP="002541B2">
      <w:pPr>
        <w:spacing w:after="0" w:line="240" w:lineRule="auto"/>
        <w:jc w:val="both"/>
        <w:rPr>
          <w:rFonts w:ascii="Times New Roman" w:eastAsia="Times New Roman" w:hAnsi="Times New Roman" w:cs="Times New Roman"/>
          <w:sz w:val="28"/>
          <w:szCs w:val="24"/>
          <w:lang w:eastAsia="ko-KR"/>
        </w:rPr>
      </w:pPr>
    </w:p>
    <w:p w14:paraId="5EBDA5B7" w14:textId="77777777" w:rsidR="002541B2" w:rsidRPr="002541B2" w:rsidRDefault="002541B2" w:rsidP="002541B2">
      <w:pPr>
        <w:spacing w:after="0" w:line="240" w:lineRule="auto"/>
        <w:rPr>
          <w:rFonts w:ascii="Times New Roman" w:eastAsia="Times New Roman" w:hAnsi="Times New Roman" w:cs="Times New Roman"/>
          <w:sz w:val="24"/>
          <w:szCs w:val="24"/>
          <w:lang w:val="kk-KZ" w:eastAsia="ru-RU"/>
        </w:rPr>
      </w:pPr>
    </w:p>
    <w:p w14:paraId="2C8B525F" w14:textId="77777777" w:rsidR="002541B2" w:rsidRPr="002541B2" w:rsidRDefault="002541B2" w:rsidP="002541B2">
      <w:pPr>
        <w:spacing w:after="0" w:line="240" w:lineRule="auto"/>
        <w:rPr>
          <w:rFonts w:ascii="Times New Roman" w:eastAsia="Times New Roman" w:hAnsi="Times New Roman" w:cs="Times New Roman"/>
          <w:sz w:val="24"/>
          <w:szCs w:val="24"/>
          <w:lang w:val="kk-KZ" w:eastAsia="ru-RU"/>
        </w:rPr>
      </w:pPr>
    </w:p>
    <w:p w14:paraId="77E3C7C5" w14:textId="77777777" w:rsidR="002541B2" w:rsidRDefault="002541B2" w:rsidP="002541B2">
      <w:pPr>
        <w:spacing w:after="0" w:line="240" w:lineRule="auto"/>
        <w:rPr>
          <w:rFonts w:ascii="Times New Roman" w:eastAsia="Times New Roman" w:hAnsi="Times New Roman" w:cs="Times New Roman"/>
          <w:sz w:val="24"/>
          <w:szCs w:val="24"/>
          <w:lang w:val="kk-KZ" w:eastAsia="ru-RU"/>
        </w:rPr>
      </w:pPr>
    </w:p>
    <w:p w14:paraId="2EF33634" w14:textId="77777777" w:rsidR="00020411" w:rsidRDefault="00020411" w:rsidP="002541B2">
      <w:pPr>
        <w:spacing w:after="0" w:line="240" w:lineRule="auto"/>
        <w:rPr>
          <w:rFonts w:ascii="Times New Roman" w:eastAsia="Times New Roman" w:hAnsi="Times New Roman" w:cs="Times New Roman"/>
          <w:sz w:val="24"/>
          <w:szCs w:val="24"/>
          <w:lang w:val="kk-KZ" w:eastAsia="ru-RU"/>
        </w:rPr>
      </w:pPr>
    </w:p>
    <w:p w14:paraId="437340DB" w14:textId="77777777" w:rsidR="00020411" w:rsidRDefault="00020411" w:rsidP="002541B2">
      <w:pPr>
        <w:spacing w:after="0" w:line="240" w:lineRule="auto"/>
        <w:rPr>
          <w:rFonts w:ascii="Times New Roman" w:eastAsia="Times New Roman" w:hAnsi="Times New Roman" w:cs="Times New Roman"/>
          <w:sz w:val="24"/>
          <w:szCs w:val="24"/>
          <w:lang w:val="kk-KZ" w:eastAsia="ru-RU"/>
        </w:rPr>
      </w:pPr>
    </w:p>
    <w:p w14:paraId="378BF4D7" w14:textId="77777777" w:rsidR="00020411" w:rsidRDefault="00020411" w:rsidP="002541B2">
      <w:pPr>
        <w:spacing w:after="0" w:line="240" w:lineRule="auto"/>
        <w:rPr>
          <w:rFonts w:ascii="Times New Roman" w:eastAsia="Times New Roman" w:hAnsi="Times New Roman" w:cs="Times New Roman"/>
          <w:sz w:val="24"/>
          <w:szCs w:val="24"/>
          <w:lang w:val="kk-KZ" w:eastAsia="ru-RU"/>
        </w:rPr>
      </w:pPr>
    </w:p>
    <w:p w14:paraId="0F3CA96F" w14:textId="77777777" w:rsidR="00020411" w:rsidRPr="002541B2" w:rsidRDefault="00020411" w:rsidP="002541B2">
      <w:pPr>
        <w:spacing w:after="0" w:line="240" w:lineRule="auto"/>
        <w:rPr>
          <w:rFonts w:ascii="Times New Roman" w:eastAsia="Times New Roman" w:hAnsi="Times New Roman" w:cs="Times New Roman"/>
          <w:sz w:val="24"/>
          <w:szCs w:val="24"/>
          <w:lang w:val="kk-KZ" w:eastAsia="ru-RU"/>
        </w:rPr>
      </w:pPr>
    </w:p>
    <w:p w14:paraId="7873D8C8" w14:textId="77777777" w:rsidR="002541B2" w:rsidRPr="002541B2" w:rsidRDefault="002541B2" w:rsidP="002541B2">
      <w:pPr>
        <w:spacing w:after="0" w:line="240" w:lineRule="auto"/>
        <w:rPr>
          <w:rFonts w:ascii="Times New Roman" w:eastAsia="Times New Roman" w:hAnsi="Times New Roman" w:cs="Times New Roman"/>
          <w:sz w:val="24"/>
          <w:szCs w:val="24"/>
          <w:lang w:val="kk-KZ" w:eastAsia="ru-RU"/>
        </w:rPr>
      </w:pPr>
    </w:p>
    <w:p w14:paraId="653BD6D1" w14:textId="1087AB42" w:rsidR="002541B2" w:rsidRPr="002541B2" w:rsidRDefault="002541B2" w:rsidP="002541B2">
      <w:pPr>
        <w:spacing w:after="0" w:line="240" w:lineRule="auto"/>
        <w:ind w:firstLine="709"/>
        <w:jc w:val="center"/>
        <w:rPr>
          <w:rFonts w:ascii="Times New Roman" w:eastAsia="Times New Roman" w:hAnsi="Times New Roman" w:cs="Times New Roman"/>
          <w:b/>
          <w:sz w:val="28"/>
          <w:szCs w:val="28"/>
          <w:lang w:eastAsia="ru-RU"/>
        </w:rPr>
      </w:pPr>
      <w:r w:rsidRPr="002541B2">
        <w:rPr>
          <w:rFonts w:ascii="Times New Roman" w:eastAsia="Times New Roman" w:hAnsi="Times New Roman" w:cs="Times New Roman"/>
          <w:b/>
          <w:sz w:val="28"/>
          <w:szCs w:val="28"/>
          <w:lang w:eastAsia="ru-RU"/>
        </w:rPr>
        <w:lastRenderedPageBreak/>
        <w:t>Введение</w:t>
      </w:r>
    </w:p>
    <w:p w14:paraId="43AD0BA2" w14:textId="77777777" w:rsidR="002541B2" w:rsidRPr="002541B2" w:rsidRDefault="002541B2" w:rsidP="002541B2">
      <w:pPr>
        <w:spacing w:after="0" w:line="240" w:lineRule="auto"/>
        <w:ind w:firstLine="709"/>
        <w:jc w:val="center"/>
        <w:rPr>
          <w:rFonts w:ascii="Times New Roman" w:eastAsia="Times New Roman" w:hAnsi="Times New Roman" w:cs="Times New Roman"/>
          <w:b/>
          <w:sz w:val="28"/>
          <w:szCs w:val="28"/>
          <w:lang w:val="kk-KZ" w:eastAsia="ru-RU"/>
        </w:rPr>
      </w:pPr>
    </w:p>
    <w:p w14:paraId="6005BAE1" w14:textId="77777777" w:rsidR="00A04F24" w:rsidRDefault="00A04F24" w:rsidP="002541B2">
      <w:pPr>
        <w:spacing w:after="0" w:line="24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Для подготовки магистрантов к предстоящей трудовой деятельности важно развивать у них интеллектуальные умения – аналитические, проектировочные, конструкторские, поэтому характер заданий должен быть таким, чтобы магистрант мог анализировать процессы, состояния, явления, проектировать на основе анализа свою деятельность, намечать конкретные пути решения той или иной поставленной задачи. </w:t>
      </w:r>
    </w:p>
    <w:p w14:paraId="50ECEB85" w14:textId="6C403343" w:rsidR="00A40D33" w:rsidRDefault="00A40D33" w:rsidP="002541B2">
      <w:pPr>
        <w:spacing w:after="0" w:line="240" w:lineRule="auto"/>
        <w:ind w:firstLine="708"/>
        <w:jc w:val="both"/>
        <w:rPr>
          <w:rFonts w:ascii="Times New Roman" w:eastAsia="Times New Roman" w:hAnsi="Times New Roman" w:cs="Times New Roman"/>
          <w:color w:val="000000"/>
          <w:sz w:val="28"/>
          <w:szCs w:val="28"/>
          <w:lang w:eastAsia="ru-RU"/>
        </w:rPr>
      </w:pPr>
      <w:r w:rsidRPr="00A40D33">
        <w:rPr>
          <w:rFonts w:ascii="Times New Roman" w:eastAsia="Times New Roman" w:hAnsi="Times New Roman" w:cs="Times New Roman"/>
          <w:color w:val="000000"/>
          <w:sz w:val="28"/>
          <w:szCs w:val="28"/>
          <w:lang w:eastAsia="ru-RU"/>
        </w:rPr>
        <w:t xml:space="preserve">Лабораторные работы составляют важную часть теоретической и профессиональной практической подготовки </w:t>
      </w:r>
      <w:r>
        <w:rPr>
          <w:rFonts w:ascii="Times New Roman" w:eastAsia="Times New Roman" w:hAnsi="Times New Roman" w:cs="Times New Roman"/>
          <w:color w:val="000000"/>
          <w:sz w:val="28"/>
          <w:szCs w:val="28"/>
          <w:lang w:eastAsia="ru-RU"/>
        </w:rPr>
        <w:t>магистрантов</w:t>
      </w:r>
      <w:r w:rsidRPr="00A40D33">
        <w:rPr>
          <w:rFonts w:ascii="Times New Roman" w:eastAsia="Times New Roman" w:hAnsi="Times New Roman" w:cs="Times New Roman"/>
          <w:color w:val="000000"/>
          <w:sz w:val="28"/>
          <w:szCs w:val="28"/>
          <w:lang w:eastAsia="ru-RU"/>
        </w:rPr>
        <w:t>. Лабораторная работа име</w:t>
      </w:r>
      <w:r>
        <w:rPr>
          <w:rFonts w:ascii="Times New Roman" w:eastAsia="Times New Roman" w:hAnsi="Times New Roman" w:cs="Times New Roman"/>
          <w:color w:val="000000"/>
          <w:sz w:val="28"/>
          <w:szCs w:val="28"/>
          <w:lang w:eastAsia="ru-RU"/>
        </w:rPr>
        <w:t>е</w:t>
      </w:r>
      <w:r w:rsidRPr="00A40D33">
        <w:rPr>
          <w:rFonts w:ascii="Times New Roman" w:eastAsia="Times New Roman" w:hAnsi="Times New Roman" w:cs="Times New Roman"/>
          <w:color w:val="000000"/>
          <w:sz w:val="28"/>
          <w:szCs w:val="28"/>
          <w:lang w:eastAsia="ru-RU"/>
        </w:rPr>
        <w:t xml:space="preserve">т целью практическое освоение </w:t>
      </w:r>
      <w:r>
        <w:rPr>
          <w:rFonts w:ascii="Times New Roman" w:eastAsia="Times New Roman" w:hAnsi="Times New Roman" w:cs="Times New Roman"/>
          <w:color w:val="000000"/>
          <w:sz w:val="28"/>
          <w:szCs w:val="28"/>
          <w:lang w:eastAsia="ru-RU"/>
        </w:rPr>
        <w:t>магтстрантами</w:t>
      </w:r>
      <w:r w:rsidRPr="00A40D33">
        <w:rPr>
          <w:rFonts w:ascii="Times New Roman" w:eastAsia="Times New Roman" w:hAnsi="Times New Roman" w:cs="Times New Roman"/>
          <w:color w:val="000000"/>
          <w:sz w:val="28"/>
          <w:szCs w:val="28"/>
          <w:lang w:eastAsia="ru-RU"/>
        </w:rPr>
        <w:t xml:space="preserve"> научно-теоретических положений изучаемой дисциплины, экспериментальное подтверждение теоретических положений и формирование учебных и профессиональных умений, овладение ими техникой экспериментальных исследований и анализа полученных результатов, привитие навыков работы с лабораторным оборудованием, контрольно-измерительными приборами и вычислительной техникой.</w:t>
      </w:r>
    </w:p>
    <w:p w14:paraId="60A41B6B" w14:textId="2C14225D" w:rsidR="002541B2" w:rsidRPr="002541B2" w:rsidRDefault="00A04F24" w:rsidP="002541B2">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 </w:t>
      </w:r>
      <w:r w:rsidR="002541B2" w:rsidRPr="002541B2">
        <w:rPr>
          <w:rFonts w:ascii="Times New Roman" w:eastAsia="Times New Roman" w:hAnsi="Times New Roman" w:cs="Times New Roman"/>
          <w:color w:val="000000"/>
          <w:sz w:val="28"/>
          <w:szCs w:val="28"/>
          <w:lang w:eastAsia="ru-RU"/>
        </w:rPr>
        <w:t xml:space="preserve">Методические указания к </w:t>
      </w:r>
      <w:r w:rsidR="006D0B94">
        <w:rPr>
          <w:rFonts w:ascii="Times New Roman" w:eastAsia="Times New Roman" w:hAnsi="Times New Roman" w:cs="Times New Roman"/>
          <w:color w:val="000000"/>
          <w:sz w:val="28"/>
          <w:szCs w:val="28"/>
          <w:lang w:eastAsia="ru-RU"/>
        </w:rPr>
        <w:t>лабораторным</w:t>
      </w:r>
      <w:r w:rsidR="002541B2" w:rsidRPr="002541B2">
        <w:rPr>
          <w:rFonts w:ascii="Times New Roman" w:eastAsia="Times New Roman" w:hAnsi="Times New Roman" w:cs="Times New Roman"/>
          <w:color w:val="000000"/>
          <w:sz w:val="28"/>
          <w:szCs w:val="28"/>
          <w:lang w:eastAsia="ru-RU"/>
        </w:rPr>
        <w:t xml:space="preserve"> занятиям по дисциплине «</w:t>
      </w:r>
      <w:r w:rsidR="006D0B94" w:rsidRPr="006D0B94">
        <w:rPr>
          <w:rFonts w:ascii="Times New Roman" w:eastAsia="Times New Roman" w:hAnsi="Times New Roman" w:cs="Times New Roman"/>
          <w:color w:val="000000"/>
          <w:sz w:val="28"/>
          <w:szCs w:val="28"/>
          <w:lang w:eastAsia="ru-RU"/>
        </w:rPr>
        <w:t>Экспериментальный анализ неорганических соединений</w:t>
      </w:r>
      <w:r w:rsidR="002541B2" w:rsidRPr="002541B2">
        <w:rPr>
          <w:rFonts w:ascii="Times New Roman" w:eastAsia="Times New Roman" w:hAnsi="Times New Roman" w:cs="Times New Roman"/>
          <w:color w:val="000000"/>
          <w:sz w:val="28"/>
          <w:szCs w:val="28"/>
          <w:lang w:eastAsia="ru-RU"/>
        </w:rPr>
        <w:t xml:space="preserve">» предусматривают </w:t>
      </w:r>
      <w:r w:rsidR="006D0B94">
        <w:rPr>
          <w:rFonts w:ascii="Times New Roman" w:eastAsia="Times New Roman" w:hAnsi="Times New Roman" w:cs="Times New Roman"/>
          <w:color w:val="000000"/>
          <w:sz w:val="28"/>
          <w:szCs w:val="28"/>
          <w:lang w:eastAsia="ru-RU"/>
        </w:rPr>
        <w:t>выполнение</w:t>
      </w:r>
      <w:r w:rsidR="002541B2" w:rsidRPr="002541B2">
        <w:rPr>
          <w:rFonts w:ascii="Times New Roman" w:eastAsia="Times New Roman" w:hAnsi="Times New Roman" w:cs="Times New Roman"/>
          <w:color w:val="000000"/>
          <w:sz w:val="28"/>
          <w:szCs w:val="28"/>
          <w:lang w:eastAsia="ru-RU"/>
        </w:rPr>
        <w:t xml:space="preserve"> </w:t>
      </w:r>
      <w:r w:rsidR="002541B2">
        <w:rPr>
          <w:rFonts w:ascii="Times New Roman" w:eastAsia="Times New Roman" w:hAnsi="Times New Roman" w:cs="Times New Roman"/>
          <w:color w:val="000000"/>
          <w:sz w:val="28"/>
          <w:szCs w:val="28"/>
          <w:lang w:eastAsia="ru-RU"/>
        </w:rPr>
        <w:t>лабораторных</w:t>
      </w:r>
      <w:r w:rsidR="002541B2" w:rsidRPr="002541B2">
        <w:rPr>
          <w:rFonts w:ascii="Times New Roman" w:eastAsia="Times New Roman" w:hAnsi="Times New Roman" w:cs="Times New Roman"/>
          <w:color w:val="000000"/>
          <w:sz w:val="28"/>
          <w:szCs w:val="28"/>
          <w:lang w:eastAsia="ru-RU"/>
        </w:rPr>
        <w:t xml:space="preserve"> </w:t>
      </w:r>
      <w:r w:rsidR="006D0B94">
        <w:rPr>
          <w:rFonts w:ascii="Times New Roman" w:eastAsia="Times New Roman" w:hAnsi="Times New Roman" w:cs="Times New Roman"/>
          <w:color w:val="000000"/>
          <w:sz w:val="28"/>
          <w:szCs w:val="28"/>
          <w:lang w:eastAsia="ru-RU"/>
        </w:rPr>
        <w:t xml:space="preserve">работ </w:t>
      </w:r>
      <w:r w:rsidR="002541B2" w:rsidRPr="002541B2">
        <w:rPr>
          <w:rFonts w:ascii="Times New Roman" w:eastAsia="Times New Roman" w:hAnsi="Times New Roman" w:cs="Times New Roman"/>
          <w:color w:val="000000"/>
          <w:sz w:val="28"/>
          <w:szCs w:val="28"/>
          <w:lang w:eastAsia="ru-RU"/>
        </w:rPr>
        <w:t xml:space="preserve">с использованием </w:t>
      </w:r>
      <w:r w:rsidR="006D0B94">
        <w:rPr>
          <w:rFonts w:ascii="Times New Roman" w:eastAsia="Times New Roman" w:hAnsi="Times New Roman" w:cs="Times New Roman"/>
          <w:color w:val="000000"/>
          <w:sz w:val="28"/>
          <w:szCs w:val="28"/>
          <w:lang w:eastAsia="ru-RU"/>
        </w:rPr>
        <w:t>приборов нового поколения для проведения анализов</w:t>
      </w:r>
      <w:r w:rsidR="002541B2" w:rsidRPr="002541B2">
        <w:rPr>
          <w:rFonts w:ascii="Times New Roman" w:eastAsia="Times New Roman" w:hAnsi="Times New Roman" w:cs="Times New Roman"/>
          <w:sz w:val="28"/>
          <w:szCs w:val="28"/>
          <w:lang w:eastAsia="ru-RU"/>
        </w:rPr>
        <w:t>.</w:t>
      </w:r>
    </w:p>
    <w:p w14:paraId="12BCC259" w14:textId="4308690F" w:rsidR="002541B2" w:rsidRPr="002541B2" w:rsidRDefault="002541B2" w:rsidP="002541B2">
      <w:pPr>
        <w:spacing w:after="0" w:line="240" w:lineRule="auto"/>
        <w:ind w:firstLine="708"/>
        <w:jc w:val="both"/>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eastAsia="ru-RU"/>
        </w:rPr>
        <w:t xml:space="preserve">Методические указания к </w:t>
      </w:r>
      <w:r w:rsidR="006D0B94">
        <w:rPr>
          <w:rFonts w:ascii="Times New Roman" w:eastAsia="Times New Roman" w:hAnsi="Times New Roman" w:cs="Times New Roman"/>
          <w:sz w:val="28"/>
          <w:szCs w:val="28"/>
          <w:lang w:eastAsia="ru-RU"/>
        </w:rPr>
        <w:t>лабораторным</w:t>
      </w:r>
      <w:r w:rsidRPr="002541B2">
        <w:rPr>
          <w:rFonts w:ascii="Times New Roman" w:eastAsia="Times New Roman" w:hAnsi="Times New Roman" w:cs="Times New Roman"/>
          <w:sz w:val="28"/>
          <w:szCs w:val="28"/>
          <w:lang w:eastAsia="ru-RU"/>
        </w:rPr>
        <w:t xml:space="preserve"> работам по дисциплине </w:t>
      </w:r>
      <w:r w:rsidR="006D0B94" w:rsidRPr="006D0B94">
        <w:rPr>
          <w:rFonts w:ascii="Times New Roman" w:eastAsia="Times New Roman" w:hAnsi="Times New Roman" w:cs="Times New Roman"/>
          <w:sz w:val="28"/>
          <w:szCs w:val="28"/>
          <w:lang w:eastAsia="ru-RU"/>
        </w:rPr>
        <w:t xml:space="preserve">«Экспериментальный анализ неорганических соединений» </w:t>
      </w:r>
      <w:r w:rsidR="006D0B94" w:rsidRPr="002541B2">
        <w:rPr>
          <w:rFonts w:ascii="Times New Roman" w:eastAsia="Times New Roman" w:hAnsi="Times New Roman" w:cs="Times New Roman"/>
          <w:sz w:val="28"/>
          <w:szCs w:val="28"/>
          <w:lang w:eastAsia="ru-RU"/>
        </w:rPr>
        <w:t>предназначены для</w:t>
      </w:r>
      <w:r w:rsidRPr="002541B2">
        <w:rPr>
          <w:rFonts w:ascii="Times New Roman" w:eastAsia="Times New Roman" w:hAnsi="Times New Roman" w:cs="Times New Roman"/>
          <w:sz w:val="28"/>
          <w:szCs w:val="28"/>
          <w:lang w:eastAsia="ru-RU"/>
        </w:rPr>
        <w:t xml:space="preserve"> </w:t>
      </w:r>
      <w:r w:rsidR="006D0B94" w:rsidRPr="006D0B94">
        <w:rPr>
          <w:rFonts w:ascii="Times New Roman" w:eastAsia="Times New Roman" w:hAnsi="Times New Roman" w:cs="Times New Roman"/>
          <w:sz w:val="28"/>
          <w:szCs w:val="28"/>
          <w:lang w:eastAsia="ru-RU"/>
        </w:rPr>
        <w:t>магистрантов, обучающихся в рамках ГПИИР-2 по специальности 6М072000 – «Химическая технология неорганических веществ».</w:t>
      </w:r>
      <w:r w:rsidR="006D0B94">
        <w:rPr>
          <w:rFonts w:ascii="Times New Roman" w:eastAsia="Times New Roman" w:hAnsi="Times New Roman" w:cs="Times New Roman"/>
          <w:sz w:val="28"/>
          <w:szCs w:val="28"/>
          <w:lang w:eastAsia="ru-RU"/>
        </w:rPr>
        <w:t xml:space="preserve"> </w:t>
      </w:r>
      <w:r w:rsidRPr="002541B2">
        <w:rPr>
          <w:rFonts w:ascii="Times New Roman" w:eastAsia="Times New Roman" w:hAnsi="Times New Roman" w:cs="Times New Roman"/>
          <w:sz w:val="28"/>
          <w:szCs w:val="28"/>
          <w:lang w:eastAsia="ru-RU"/>
        </w:rPr>
        <w:t xml:space="preserve">Методические указания </w:t>
      </w:r>
      <w:r w:rsidR="006D0B94">
        <w:rPr>
          <w:rFonts w:ascii="Times New Roman" w:eastAsia="Times New Roman" w:hAnsi="Times New Roman" w:cs="Times New Roman"/>
          <w:sz w:val="28"/>
          <w:szCs w:val="28"/>
          <w:lang w:eastAsia="ru-RU"/>
        </w:rPr>
        <w:t xml:space="preserve">выполнены </w:t>
      </w:r>
      <w:r w:rsidRPr="002541B2">
        <w:rPr>
          <w:rFonts w:ascii="Times New Roman" w:eastAsia="Times New Roman" w:hAnsi="Times New Roman" w:cs="Times New Roman"/>
          <w:sz w:val="28"/>
          <w:szCs w:val="28"/>
          <w:lang w:eastAsia="ru-RU"/>
        </w:rPr>
        <w:t>в полном соответствии с типовой программой охватывают основные разделы курса «</w:t>
      </w:r>
      <w:r w:rsidR="006D0B94" w:rsidRPr="006D0B94">
        <w:rPr>
          <w:rFonts w:ascii="Times New Roman" w:eastAsia="Times New Roman" w:hAnsi="Times New Roman" w:cs="Times New Roman"/>
          <w:sz w:val="28"/>
          <w:szCs w:val="28"/>
          <w:lang w:eastAsia="ru-RU"/>
        </w:rPr>
        <w:t>Экспериментальный анализ неорганических соединений</w:t>
      </w:r>
      <w:r w:rsidRPr="002541B2">
        <w:rPr>
          <w:rFonts w:ascii="Times New Roman" w:eastAsia="Times New Roman" w:hAnsi="Times New Roman" w:cs="Times New Roman"/>
          <w:sz w:val="28"/>
          <w:szCs w:val="28"/>
          <w:lang w:val="kk-KZ" w:eastAsia="ru-RU"/>
        </w:rPr>
        <w:t>»</w:t>
      </w:r>
      <w:r w:rsidRPr="002541B2">
        <w:rPr>
          <w:rFonts w:ascii="Times New Roman" w:eastAsia="Times New Roman" w:hAnsi="Times New Roman" w:cs="Times New Roman"/>
          <w:sz w:val="28"/>
          <w:szCs w:val="28"/>
          <w:lang w:eastAsia="ru-RU"/>
        </w:rPr>
        <w:t xml:space="preserve">. </w:t>
      </w:r>
    </w:p>
    <w:p w14:paraId="6E788814" w14:textId="65BB4F9A" w:rsidR="002541B2" w:rsidRPr="002541B2" w:rsidRDefault="006D0B94" w:rsidP="002541B2">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Лабораторные</w:t>
      </w:r>
      <w:r w:rsidR="002541B2" w:rsidRPr="002541B2">
        <w:rPr>
          <w:rFonts w:ascii="Times New Roman" w:eastAsia="Times New Roman" w:hAnsi="Times New Roman" w:cs="Times New Roman"/>
          <w:sz w:val="28"/>
          <w:szCs w:val="28"/>
          <w:lang w:eastAsia="ru-RU"/>
        </w:rPr>
        <w:t xml:space="preserve"> занятия проводятся согласно рабочему учебному плану </w:t>
      </w:r>
      <w:r w:rsidRPr="002541B2">
        <w:rPr>
          <w:rFonts w:ascii="Times New Roman" w:eastAsia="Times New Roman" w:hAnsi="Times New Roman" w:cs="Times New Roman"/>
          <w:sz w:val="28"/>
          <w:szCs w:val="28"/>
          <w:lang w:eastAsia="ru-RU"/>
        </w:rPr>
        <w:t>специальностей: 6</w:t>
      </w:r>
      <w:r w:rsidR="002541B2" w:rsidRPr="002541B2">
        <w:rPr>
          <w:rFonts w:ascii="Times New Roman" w:eastAsia="Times New Roman" w:hAnsi="Times New Roman" w:cs="Times New Roman"/>
          <w:sz w:val="28"/>
          <w:szCs w:val="28"/>
          <w:lang w:eastAsia="ru-RU"/>
        </w:rPr>
        <w:t xml:space="preserve">М072000 - «Химическая технология неорганических веществ» и включают 15 часов в семестр. </w:t>
      </w:r>
    </w:p>
    <w:p w14:paraId="21094680" w14:textId="3BA35042" w:rsidR="002541B2" w:rsidRPr="002541B2" w:rsidRDefault="006D0B94" w:rsidP="002541B2">
      <w:pPr>
        <w:spacing w:after="0" w:line="240" w:lineRule="auto"/>
        <w:ind w:firstLine="708"/>
        <w:jc w:val="both"/>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eastAsia="ru-RU"/>
        </w:rPr>
        <w:t>Содержание лабораторных</w:t>
      </w:r>
      <w:r w:rsidR="002541B2" w:rsidRPr="002541B2">
        <w:rPr>
          <w:rFonts w:ascii="Times New Roman" w:eastAsia="Times New Roman" w:hAnsi="Times New Roman" w:cs="Times New Roman"/>
          <w:sz w:val="28"/>
          <w:szCs w:val="28"/>
          <w:lang w:eastAsia="ru-RU"/>
        </w:rPr>
        <w:t xml:space="preserve"> занятий соответствует силлабусу дисциплины и отвечает нижеследующим общим требованиям:</w:t>
      </w:r>
    </w:p>
    <w:p w14:paraId="7BE2713E" w14:textId="7D683A23" w:rsidR="002541B2" w:rsidRPr="002541B2" w:rsidRDefault="006D0B94" w:rsidP="006D0B94">
      <w:pPr>
        <w:numPr>
          <w:ilvl w:val="0"/>
          <w:numId w:val="23"/>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Лабораторные</w:t>
      </w:r>
      <w:r w:rsidR="002541B2" w:rsidRPr="002541B2">
        <w:rPr>
          <w:rFonts w:ascii="Times New Roman" w:eastAsia="Times New Roman" w:hAnsi="Times New Roman" w:cs="Times New Roman"/>
          <w:sz w:val="28"/>
          <w:szCs w:val="28"/>
          <w:lang w:eastAsia="ru-RU"/>
        </w:rPr>
        <w:t xml:space="preserve"> занятия проводятся в соответствии с рабочей программой учебной дисциплины и календарно-тематическим планом;</w:t>
      </w:r>
    </w:p>
    <w:p w14:paraId="7F3691C3" w14:textId="640A0C6E" w:rsidR="002541B2" w:rsidRPr="002541B2" w:rsidRDefault="006D0B94" w:rsidP="006D0B94">
      <w:pPr>
        <w:numPr>
          <w:ilvl w:val="0"/>
          <w:numId w:val="23"/>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w:t>
      </w:r>
      <w:r w:rsidR="002541B2" w:rsidRPr="002541B2">
        <w:rPr>
          <w:rFonts w:ascii="Times New Roman" w:eastAsia="Times New Roman" w:hAnsi="Times New Roman" w:cs="Times New Roman"/>
          <w:sz w:val="28"/>
          <w:szCs w:val="28"/>
          <w:lang w:eastAsia="ru-RU"/>
        </w:rPr>
        <w:t xml:space="preserve">агистранты должны быть подготовлены к </w:t>
      </w:r>
      <w:r w:rsidRPr="002541B2">
        <w:rPr>
          <w:rFonts w:ascii="Times New Roman" w:eastAsia="Times New Roman" w:hAnsi="Times New Roman" w:cs="Times New Roman"/>
          <w:sz w:val="28"/>
          <w:szCs w:val="28"/>
          <w:lang w:eastAsia="ru-RU"/>
        </w:rPr>
        <w:t>каждому занятию</w:t>
      </w:r>
      <w:r w:rsidR="002541B2" w:rsidRPr="002541B2">
        <w:rPr>
          <w:rFonts w:ascii="Times New Roman" w:eastAsia="Times New Roman" w:hAnsi="Times New Roman" w:cs="Times New Roman"/>
          <w:sz w:val="28"/>
          <w:szCs w:val="28"/>
          <w:lang w:eastAsia="ru-RU"/>
        </w:rPr>
        <w:t>, знать теоретические основы изучаемой темы на основании лекционного материала;</w:t>
      </w:r>
    </w:p>
    <w:p w14:paraId="6B82F540" w14:textId="0A7596BF" w:rsidR="002541B2" w:rsidRPr="002541B2" w:rsidRDefault="002541B2" w:rsidP="006D0B94">
      <w:pPr>
        <w:numPr>
          <w:ilvl w:val="0"/>
          <w:numId w:val="23"/>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eastAsia="ru-RU"/>
        </w:rPr>
        <w:t xml:space="preserve">Магистранты должны вести себя на занятиях согласно политике курса, данной в силлабусе, своевременно выполнять </w:t>
      </w:r>
      <w:r w:rsidR="006D0B94">
        <w:rPr>
          <w:rFonts w:ascii="Times New Roman" w:eastAsia="Times New Roman" w:hAnsi="Times New Roman" w:cs="Times New Roman"/>
          <w:sz w:val="28"/>
          <w:szCs w:val="28"/>
          <w:lang w:eastAsia="ru-RU"/>
        </w:rPr>
        <w:t>лабораторные работы</w:t>
      </w:r>
      <w:r w:rsidRPr="002541B2">
        <w:rPr>
          <w:rFonts w:ascii="Times New Roman" w:eastAsia="Times New Roman" w:hAnsi="Times New Roman" w:cs="Times New Roman"/>
          <w:sz w:val="28"/>
          <w:szCs w:val="28"/>
          <w:lang w:eastAsia="ru-RU"/>
        </w:rPr>
        <w:t xml:space="preserve"> и активно участвовать в обсуждении тематических вопросов.</w:t>
      </w:r>
    </w:p>
    <w:p w14:paraId="4C989EA1" w14:textId="77777777" w:rsidR="002541B2" w:rsidRPr="002541B2" w:rsidRDefault="002541B2" w:rsidP="002541B2">
      <w:pPr>
        <w:tabs>
          <w:tab w:val="num" w:pos="540"/>
        </w:tabs>
        <w:spacing w:after="0" w:line="240" w:lineRule="auto"/>
        <w:ind w:left="540" w:hanging="540"/>
        <w:jc w:val="center"/>
        <w:rPr>
          <w:rFonts w:ascii="Times New Roman" w:eastAsia="Times New Roman" w:hAnsi="Times New Roman" w:cs="Times New Roman"/>
          <w:b/>
          <w:color w:val="000000"/>
          <w:sz w:val="28"/>
          <w:szCs w:val="28"/>
          <w:lang w:eastAsia="ru-RU"/>
        </w:rPr>
      </w:pPr>
    </w:p>
    <w:p w14:paraId="160A5CE2" w14:textId="77777777" w:rsidR="002541B2" w:rsidRPr="002541B2" w:rsidRDefault="002541B2" w:rsidP="002541B2">
      <w:pPr>
        <w:tabs>
          <w:tab w:val="num" w:pos="540"/>
        </w:tabs>
        <w:spacing w:after="0" w:line="240" w:lineRule="auto"/>
        <w:rPr>
          <w:rFonts w:ascii="Times New Roman" w:eastAsia="Times New Roman" w:hAnsi="Times New Roman" w:cs="Times New Roman"/>
          <w:b/>
          <w:color w:val="000000"/>
          <w:sz w:val="28"/>
          <w:szCs w:val="28"/>
          <w:lang w:eastAsia="ru-RU"/>
        </w:rPr>
      </w:pPr>
    </w:p>
    <w:p w14:paraId="269A0E23" w14:textId="77777777" w:rsidR="002541B2" w:rsidRPr="002541B2" w:rsidRDefault="002541B2" w:rsidP="002541B2">
      <w:pPr>
        <w:tabs>
          <w:tab w:val="num" w:pos="540"/>
        </w:tabs>
        <w:spacing w:after="0" w:line="240" w:lineRule="auto"/>
        <w:rPr>
          <w:rFonts w:ascii="Times New Roman" w:eastAsia="Times New Roman" w:hAnsi="Times New Roman" w:cs="Times New Roman"/>
          <w:b/>
          <w:color w:val="000000"/>
          <w:sz w:val="28"/>
          <w:szCs w:val="28"/>
          <w:lang w:eastAsia="ru-RU"/>
        </w:rPr>
      </w:pPr>
    </w:p>
    <w:p w14:paraId="7F1D2BDA" w14:textId="77777777" w:rsidR="002541B2" w:rsidRPr="002541B2" w:rsidRDefault="002541B2" w:rsidP="002541B2">
      <w:pPr>
        <w:tabs>
          <w:tab w:val="num" w:pos="540"/>
        </w:tabs>
        <w:spacing w:after="0" w:line="240" w:lineRule="auto"/>
        <w:rPr>
          <w:rFonts w:ascii="Times New Roman" w:eastAsia="Times New Roman" w:hAnsi="Times New Roman" w:cs="Times New Roman"/>
          <w:b/>
          <w:color w:val="000000"/>
          <w:sz w:val="28"/>
          <w:szCs w:val="28"/>
          <w:lang w:eastAsia="ru-RU"/>
        </w:rPr>
      </w:pPr>
    </w:p>
    <w:p w14:paraId="2E728CD1" w14:textId="03018E74" w:rsidR="002541B2" w:rsidRPr="002541B2" w:rsidRDefault="002541B2" w:rsidP="00C92CEC">
      <w:pPr>
        <w:tabs>
          <w:tab w:val="num" w:pos="540"/>
        </w:tabs>
        <w:spacing w:after="0" w:line="240" w:lineRule="auto"/>
        <w:ind w:hanging="540"/>
        <w:jc w:val="center"/>
        <w:rPr>
          <w:rFonts w:ascii="Times New Roman" w:eastAsia="Times New Roman" w:hAnsi="Times New Roman" w:cs="Times New Roman"/>
          <w:b/>
          <w:color w:val="000000"/>
          <w:sz w:val="28"/>
          <w:szCs w:val="28"/>
          <w:lang w:val="kk-KZ" w:eastAsia="ru-RU"/>
        </w:rPr>
      </w:pPr>
      <w:r w:rsidRPr="002541B2">
        <w:rPr>
          <w:rFonts w:ascii="Times New Roman" w:eastAsia="Times New Roman" w:hAnsi="Times New Roman" w:cs="Times New Roman"/>
          <w:b/>
          <w:color w:val="000000"/>
          <w:sz w:val="28"/>
          <w:szCs w:val="28"/>
          <w:lang w:eastAsia="ru-RU"/>
        </w:rPr>
        <w:lastRenderedPageBreak/>
        <w:t xml:space="preserve">ЦЕЛИ И ЗАДАЧИ </w:t>
      </w:r>
      <w:r>
        <w:rPr>
          <w:rFonts w:ascii="Times New Roman" w:eastAsia="Times New Roman" w:hAnsi="Times New Roman" w:cs="Times New Roman"/>
          <w:b/>
          <w:color w:val="000000"/>
          <w:sz w:val="28"/>
          <w:szCs w:val="28"/>
          <w:lang w:eastAsia="ru-RU"/>
        </w:rPr>
        <w:t>ЛАБОРАТОРНЫХ</w:t>
      </w:r>
      <w:r w:rsidRPr="002541B2">
        <w:rPr>
          <w:rFonts w:ascii="Times New Roman" w:eastAsia="Times New Roman" w:hAnsi="Times New Roman" w:cs="Times New Roman"/>
          <w:b/>
          <w:color w:val="000000"/>
          <w:sz w:val="28"/>
          <w:szCs w:val="28"/>
          <w:lang w:eastAsia="ru-RU"/>
        </w:rPr>
        <w:t xml:space="preserve"> ЗАНЯТИЙ</w:t>
      </w:r>
    </w:p>
    <w:p w14:paraId="6DDAB324" w14:textId="77777777" w:rsidR="000570B6" w:rsidRDefault="000570B6" w:rsidP="00C92CEC">
      <w:pPr>
        <w:spacing w:after="0" w:line="240" w:lineRule="auto"/>
        <w:ind w:firstLine="708"/>
        <w:jc w:val="both"/>
        <w:rPr>
          <w:rFonts w:ascii="Times New Roman" w:eastAsia="Times New Roman" w:hAnsi="Times New Roman" w:cs="Times New Roman"/>
          <w:sz w:val="28"/>
          <w:szCs w:val="28"/>
          <w:u w:val="single"/>
          <w:lang w:eastAsia="ru-RU"/>
        </w:rPr>
      </w:pPr>
    </w:p>
    <w:p w14:paraId="7B90FD1F" w14:textId="1350915E" w:rsidR="002541B2" w:rsidRPr="002541B2" w:rsidRDefault="002541B2" w:rsidP="00C92CEC">
      <w:pPr>
        <w:spacing w:after="0" w:line="240" w:lineRule="auto"/>
        <w:ind w:firstLine="708"/>
        <w:jc w:val="both"/>
        <w:rPr>
          <w:rFonts w:ascii="Times New Roman" w:eastAsia="Times New Roman" w:hAnsi="Times New Roman" w:cs="Times New Roman"/>
          <w:sz w:val="28"/>
          <w:szCs w:val="24"/>
          <w:lang w:val="kk-KZ" w:eastAsia="ru-RU"/>
        </w:rPr>
      </w:pPr>
      <w:r w:rsidRPr="002541B2">
        <w:rPr>
          <w:rFonts w:ascii="Times New Roman" w:eastAsia="Times New Roman" w:hAnsi="Times New Roman" w:cs="Times New Roman"/>
          <w:sz w:val="28"/>
          <w:szCs w:val="28"/>
          <w:u w:val="single"/>
          <w:lang w:eastAsia="ru-RU"/>
        </w:rPr>
        <w:t xml:space="preserve">Цель </w:t>
      </w:r>
      <w:r>
        <w:rPr>
          <w:rFonts w:ascii="Times New Roman" w:eastAsia="Times New Roman" w:hAnsi="Times New Roman" w:cs="Times New Roman"/>
          <w:sz w:val="28"/>
          <w:szCs w:val="28"/>
          <w:u w:val="single"/>
          <w:lang w:eastAsia="ru-RU"/>
        </w:rPr>
        <w:t>лабораторных</w:t>
      </w:r>
      <w:r w:rsidRPr="002541B2">
        <w:rPr>
          <w:rFonts w:ascii="Times New Roman" w:eastAsia="Times New Roman" w:hAnsi="Times New Roman" w:cs="Times New Roman"/>
          <w:sz w:val="28"/>
          <w:szCs w:val="28"/>
          <w:u w:val="single"/>
          <w:lang w:eastAsia="ru-RU"/>
        </w:rPr>
        <w:t xml:space="preserve"> </w:t>
      </w:r>
      <w:r w:rsidR="000570B6" w:rsidRPr="002541B2">
        <w:rPr>
          <w:rFonts w:ascii="Times New Roman" w:eastAsia="Times New Roman" w:hAnsi="Times New Roman" w:cs="Times New Roman"/>
          <w:sz w:val="28"/>
          <w:szCs w:val="28"/>
          <w:u w:val="single"/>
          <w:lang w:eastAsia="ru-RU"/>
        </w:rPr>
        <w:t>занятий</w:t>
      </w:r>
      <w:r w:rsidR="000570B6" w:rsidRPr="002541B2">
        <w:rPr>
          <w:rFonts w:ascii="Times New Roman" w:eastAsia="Times New Roman" w:hAnsi="Times New Roman" w:cs="Times New Roman"/>
          <w:sz w:val="28"/>
          <w:szCs w:val="28"/>
          <w:lang w:eastAsia="ru-RU"/>
        </w:rPr>
        <w:t xml:space="preserve"> -</w:t>
      </w:r>
      <w:r w:rsidRPr="002541B2">
        <w:rPr>
          <w:rFonts w:ascii="Times New Roman" w:eastAsia="Times New Roman" w:hAnsi="Times New Roman" w:cs="Times New Roman"/>
          <w:sz w:val="28"/>
          <w:szCs w:val="28"/>
          <w:lang w:eastAsia="ru-RU"/>
        </w:rPr>
        <w:t xml:space="preserve"> </w:t>
      </w:r>
      <w:r w:rsidRPr="002541B2">
        <w:rPr>
          <w:rFonts w:ascii="Times New Roman" w:eastAsia="Times New Roman" w:hAnsi="Times New Roman" w:cs="Times New Roman"/>
          <w:sz w:val="28"/>
          <w:szCs w:val="24"/>
          <w:lang w:val="kk-KZ" w:eastAsia="ru-RU"/>
        </w:rPr>
        <w:t xml:space="preserve">привитие магистрантам навыков и умений </w:t>
      </w:r>
      <w:r w:rsidR="000570B6">
        <w:rPr>
          <w:rFonts w:ascii="Times New Roman" w:eastAsia="Times New Roman" w:hAnsi="Times New Roman" w:cs="Times New Roman"/>
          <w:sz w:val="28"/>
          <w:szCs w:val="24"/>
          <w:lang w:val="kk-KZ" w:eastAsia="ru-RU"/>
        </w:rPr>
        <w:t>проведения экспериментальных исследований как элемента научно-исследовательскй деятельности</w:t>
      </w:r>
      <w:r w:rsidRPr="002541B2">
        <w:rPr>
          <w:rFonts w:ascii="Times New Roman" w:eastAsia="Times New Roman" w:hAnsi="Times New Roman" w:cs="Times New Roman"/>
          <w:sz w:val="28"/>
          <w:szCs w:val="24"/>
          <w:lang w:val="kk-KZ" w:eastAsia="ru-RU"/>
        </w:rPr>
        <w:t>.</w:t>
      </w:r>
    </w:p>
    <w:p w14:paraId="044B8E3E" w14:textId="788A3770" w:rsidR="002541B2" w:rsidRPr="002541B2" w:rsidRDefault="002541B2" w:rsidP="00C92CEC">
      <w:pPr>
        <w:spacing w:after="0" w:line="240" w:lineRule="auto"/>
        <w:ind w:firstLine="708"/>
        <w:jc w:val="both"/>
        <w:rPr>
          <w:rFonts w:ascii="Times New Roman" w:eastAsia="Times New Roman" w:hAnsi="Times New Roman" w:cs="Times New Roman"/>
          <w:color w:val="000000"/>
          <w:sz w:val="28"/>
          <w:szCs w:val="28"/>
          <w:lang w:eastAsia="ru-RU"/>
        </w:rPr>
      </w:pPr>
      <w:r w:rsidRPr="002541B2">
        <w:rPr>
          <w:rFonts w:ascii="Times New Roman" w:eastAsia="Times New Roman" w:hAnsi="Times New Roman" w:cs="Times New Roman"/>
          <w:color w:val="000000"/>
          <w:sz w:val="28"/>
          <w:szCs w:val="28"/>
          <w:u w:val="single"/>
          <w:lang w:eastAsia="ru-RU"/>
        </w:rPr>
        <w:t xml:space="preserve">Задачи </w:t>
      </w:r>
      <w:r>
        <w:rPr>
          <w:rFonts w:ascii="Times New Roman" w:eastAsia="Times New Roman" w:hAnsi="Times New Roman" w:cs="Times New Roman"/>
          <w:color w:val="000000"/>
          <w:sz w:val="28"/>
          <w:szCs w:val="28"/>
          <w:u w:val="single"/>
          <w:lang w:eastAsia="ru-RU"/>
        </w:rPr>
        <w:t>лабораторных</w:t>
      </w:r>
      <w:r w:rsidRPr="002541B2">
        <w:rPr>
          <w:rFonts w:ascii="Times New Roman" w:eastAsia="Times New Roman" w:hAnsi="Times New Roman" w:cs="Times New Roman"/>
          <w:color w:val="000000"/>
          <w:sz w:val="28"/>
          <w:szCs w:val="28"/>
          <w:u w:val="single"/>
          <w:lang w:eastAsia="ru-RU"/>
        </w:rPr>
        <w:t xml:space="preserve"> занятий</w:t>
      </w:r>
      <w:r w:rsidRPr="002541B2">
        <w:rPr>
          <w:rFonts w:ascii="Times New Roman" w:eastAsia="Times New Roman" w:hAnsi="Times New Roman" w:cs="Times New Roman"/>
          <w:color w:val="000000"/>
          <w:sz w:val="28"/>
          <w:szCs w:val="28"/>
          <w:lang w:eastAsia="ru-RU"/>
        </w:rPr>
        <w:t xml:space="preserve">: </w:t>
      </w:r>
    </w:p>
    <w:p w14:paraId="619C9D4A" w14:textId="792DB119" w:rsidR="002541B2" w:rsidRPr="002541B2" w:rsidRDefault="000570B6" w:rsidP="00C92CEC">
      <w:pPr>
        <w:numPr>
          <w:ilvl w:val="0"/>
          <w:numId w:val="24"/>
        </w:numPr>
        <w:tabs>
          <w:tab w:val="clear" w:pos="765"/>
          <w:tab w:val="num" w:pos="360"/>
        </w:tabs>
        <w:spacing w:after="0" w:line="240" w:lineRule="auto"/>
        <w:ind w:left="0"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Формирование у магистрантов практических навыков проведения экспериментов в области экспериментального</w:t>
      </w:r>
      <w:r w:rsidRPr="006D0B94">
        <w:rPr>
          <w:rFonts w:ascii="Times New Roman" w:eastAsia="Times New Roman" w:hAnsi="Times New Roman" w:cs="Times New Roman"/>
          <w:color w:val="000000"/>
          <w:sz w:val="28"/>
          <w:szCs w:val="28"/>
          <w:lang w:eastAsia="ru-RU"/>
        </w:rPr>
        <w:t xml:space="preserve"> анализ</w:t>
      </w:r>
      <w:r>
        <w:rPr>
          <w:rFonts w:ascii="Times New Roman" w:eastAsia="Times New Roman" w:hAnsi="Times New Roman" w:cs="Times New Roman"/>
          <w:color w:val="000000"/>
          <w:sz w:val="28"/>
          <w:szCs w:val="28"/>
          <w:lang w:eastAsia="ru-RU"/>
        </w:rPr>
        <w:t>а</w:t>
      </w:r>
      <w:r w:rsidRPr="006D0B94">
        <w:rPr>
          <w:rFonts w:ascii="Times New Roman" w:eastAsia="Times New Roman" w:hAnsi="Times New Roman" w:cs="Times New Roman"/>
          <w:color w:val="000000"/>
          <w:sz w:val="28"/>
          <w:szCs w:val="28"/>
          <w:lang w:eastAsia="ru-RU"/>
        </w:rPr>
        <w:t xml:space="preserve"> неорганических соединений</w:t>
      </w:r>
      <w:r w:rsidR="002541B2" w:rsidRPr="002541B2">
        <w:rPr>
          <w:rFonts w:ascii="Times New Roman" w:eastAsia="Times New Roman" w:hAnsi="Times New Roman" w:cs="Times New Roman"/>
          <w:color w:val="000000"/>
          <w:sz w:val="28"/>
          <w:szCs w:val="28"/>
          <w:lang w:eastAsia="ru-RU"/>
        </w:rPr>
        <w:t>;</w:t>
      </w:r>
    </w:p>
    <w:p w14:paraId="504B05A2" w14:textId="20A66D91" w:rsidR="002541B2" w:rsidRPr="002541B2" w:rsidRDefault="000570B6" w:rsidP="00C92CEC">
      <w:pPr>
        <w:numPr>
          <w:ilvl w:val="0"/>
          <w:numId w:val="24"/>
        </w:numPr>
        <w:tabs>
          <w:tab w:val="clear" w:pos="765"/>
          <w:tab w:val="num" w:pos="360"/>
        </w:tabs>
        <w:spacing w:after="0" w:line="240" w:lineRule="auto"/>
        <w:ind w:left="0"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Умение применять </w:t>
      </w:r>
      <w:r w:rsidR="00C92CEC">
        <w:rPr>
          <w:rFonts w:ascii="Times New Roman" w:eastAsia="Times New Roman" w:hAnsi="Times New Roman" w:cs="Times New Roman"/>
          <w:color w:val="000000"/>
          <w:sz w:val="28"/>
          <w:szCs w:val="28"/>
          <w:lang w:eastAsia="ru-RU"/>
        </w:rPr>
        <w:t>типовые методы</w:t>
      </w:r>
      <w:r>
        <w:rPr>
          <w:rFonts w:ascii="Times New Roman" w:eastAsia="Times New Roman" w:hAnsi="Times New Roman" w:cs="Times New Roman"/>
          <w:color w:val="000000"/>
          <w:sz w:val="28"/>
          <w:szCs w:val="28"/>
          <w:lang w:eastAsia="ru-RU"/>
        </w:rPr>
        <w:t xml:space="preserve"> и способы изучения объектов исследования</w:t>
      </w:r>
      <w:r w:rsidR="00C92CEC">
        <w:rPr>
          <w:rFonts w:ascii="Times New Roman" w:eastAsia="Times New Roman" w:hAnsi="Times New Roman" w:cs="Times New Roman"/>
          <w:color w:val="000000"/>
          <w:sz w:val="28"/>
          <w:szCs w:val="28"/>
          <w:lang w:eastAsia="ru-RU"/>
        </w:rPr>
        <w:t>, измерения и регистрации его характеристик</w:t>
      </w:r>
      <w:r w:rsidR="002541B2" w:rsidRPr="002541B2">
        <w:rPr>
          <w:rFonts w:ascii="Times New Roman" w:eastAsia="Times New Roman" w:hAnsi="Times New Roman" w:cs="Times New Roman"/>
          <w:color w:val="000000"/>
          <w:sz w:val="28"/>
          <w:szCs w:val="28"/>
          <w:lang w:eastAsia="ru-RU"/>
        </w:rPr>
        <w:t>;</w:t>
      </w:r>
    </w:p>
    <w:p w14:paraId="69240B50" w14:textId="0003EC0A" w:rsidR="002541B2" w:rsidRPr="002541B2" w:rsidRDefault="00C92CEC" w:rsidP="00C92CEC">
      <w:pPr>
        <w:numPr>
          <w:ilvl w:val="0"/>
          <w:numId w:val="24"/>
        </w:numPr>
        <w:spacing w:after="0" w:line="240" w:lineRule="auto"/>
        <w:ind w:left="0"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4"/>
          <w:lang w:val="kk-KZ" w:eastAsia="ru-RU"/>
        </w:rPr>
        <w:t>Приобретение практических навыков применения технических средств длья изучения объекта исследования</w:t>
      </w:r>
      <w:r w:rsidR="002541B2" w:rsidRPr="002541B2">
        <w:rPr>
          <w:rFonts w:ascii="Times New Roman" w:eastAsia="Times New Roman" w:hAnsi="Times New Roman" w:cs="Times New Roman"/>
          <w:sz w:val="28"/>
          <w:szCs w:val="24"/>
          <w:lang w:eastAsia="ru-RU"/>
        </w:rPr>
        <w:t>;</w:t>
      </w:r>
    </w:p>
    <w:p w14:paraId="26D2F8BF" w14:textId="702EE1FC" w:rsidR="002541B2" w:rsidRPr="002541B2" w:rsidRDefault="00C92CEC" w:rsidP="00C92CEC">
      <w:pPr>
        <w:numPr>
          <w:ilvl w:val="0"/>
          <w:numId w:val="24"/>
        </w:numPr>
        <w:tabs>
          <w:tab w:val="clear" w:pos="765"/>
          <w:tab w:val="num" w:pos="360"/>
        </w:tabs>
        <w:spacing w:after="0" w:line="240" w:lineRule="auto"/>
        <w:ind w:left="0"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w:t>
      </w:r>
      <w:r w:rsidR="002541B2" w:rsidRPr="002541B2">
        <w:rPr>
          <w:rFonts w:ascii="Times New Roman" w:eastAsia="Times New Roman" w:hAnsi="Times New Roman" w:cs="Times New Roman"/>
          <w:color w:val="000000"/>
          <w:sz w:val="28"/>
          <w:szCs w:val="28"/>
          <w:lang w:eastAsia="ru-RU"/>
        </w:rPr>
        <w:t xml:space="preserve">риобретение умений и навыков использования современных </w:t>
      </w:r>
      <w:r>
        <w:rPr>
          <w:rFonts w:ascii="Times New Roman" w:eastAsia="Times New Roman" w:hAnsi="Times New Roman" w:cs="Times New Roman"/>
          <w:color w:val="000000"/>
          <w:sz w:val="28"/>
          <w:szCs w:val="28"/>
          <w:lang w:eastAsia="ru-RU"/>
        </w:rPr>
        <w:t>информационно-коммуникационные технологии</w:t>
      </w:r>
      <w:r w:rsidR="002541B2" w:rsidRPr="002541B2">
        <w:rPr>
          <w:rFonts w:ascii="Times New Roman" w:eastAsia="Times New Roman" w:hAnsi="Times New Roman" w:cs="Times New Roman"/>
          <w:color w:val="000000"/>
          <w:sz w:val="28"/>
          <w:szCs w:val="28"/>
          <w:lang w:eastAsia="ru-RU"/>
        </w:rPr>
        <w:t xml:space="preserve"> в решении конкретных </w:t>
      </w:r>
      <w:r w:rsidR="002541B2">
        <w:rPr>
          <w:rFonts w:ascii="Times New Roman" w:eastAsia="Times New Roman" w:hAnsi="Times New Roman" w:cs="Times New Roman"/>
          <w:color w:val="000000"/>
          <w:sz w:val="28"/>
          <w:szCs w:val="28"/>
          <w:lang w:eastAsia="ru-RU"/>
        </w:rPr>
        <w:t>лабораторных</w:t>
      </w:r>
      <w:r w:rsidR="002541B2" w:rsidRPr="002541B2">
        <w:rPr>
          <w:rFonts w:ascii="Times New Roman" w:eastAsia="Times New Roman" w:hAnsi="Times New Roman" w:cs="Times New Roman"/>
          <w:color w:val="000000"/>
          <w:sz w:val="28"/>
          <w:szCs w:val="28"/>
          <w:lang w:eastAsia="ru-RU"/>
        </w:rPr>
        <w:t xml:space="preserve"> задач.</w:t>
      </w:r>
    </w:p>
    <w:p w14:paraId="069D7475" w14:textId="77777777" w:rsidR="002541B2" w:rsidRPr="002541B2" w:rsidRDefault="002541B2" w:rsidP="00C92CEC">
      <w:pPr>
        <w:spacing w:after="0" w:line="240" w:lineRule="auto"/>
        <w:jc w:val="both"/>
        <w:rPr>
          <w:rFonts w:ascii="Times New Roman" w:eastAsia="Times New Roman" w:hAnsi="Times New Roman" w:cs="Times New Roman"/>
          <w:color w:val="0000FF"/>
          <w:sz w:val="28"/>
          <w:szCs w:val="28"/>
          <w:lang w:eastAsia="ru-RU"/>
        </w:rPr>
      </w:pPr>
    </w:p>
    <w:p w14:paraId="61896167" w14:textId="72E6959F" w:rsidR="002541B2" w:rsidRPr="002541B2" w:rsidRDefault="002541B2" w:rsidP="00C92CEC">
      <w:pPr>
        <w:tabs>
          <w:tab w:val="num" w:pos="540"/>
        </w:tabs>
        <w:spacing w:after="0" w:line="240" w:lineRule="auto"/>
        <w:ind w:hanging="540"/>
        <w:jc w:val="center"/>
        <w:rPr>
          <w:rFonts w:ascii="Times New Roman" w:eastAsia="Times New Roman" w:hAnsi="Times New Roman" w:cs="Times New Roman"/>
          <w:b/>
          <w:color w:val="000000"/>
          <w:sz w:val="28"/>
          <w:szCs w:val="28"/>
          <w:lang w:eastAsia="ru-RU"/>
        </w:rPr>
      </w:pPr>
      <w:r w:rsidRPr="002541B2">
        <w:rPr>
          <w:rFonts w:ascii="Times New Roman" w:eastAsia="Times New Roman" w:hAnsi="Times New Roman" w:cs="Times New Roman"/>
          <w:b/>
          <w:color w:val="000000"/>
          <w:sz w:val="28"/>
          <w:szCs w:val="28"/>
          <w:lang w:eastAsia="ru-RU"/>
        </w:rPr>
        <w:t xml:space="preserve">СОДЕРЖАНИЕ </w:t>
      </w:r>
      <w:r>
        <w:rPr>
          <w:rFonts w:ascii="Times New Roman" w:eastAsia="Times New Roman" w:hAnsi="Times New Roman" w:cs="Times New Roman"/>
          <w:b/>
          <w:color w:val="000000"/>
          <w:sz w:val="28"/>
          <w:szCs w:val="28"/>
          <w:lang w:eastAsia="ru-RU"/>
        </w:rPr>
        <w:t>ЛАБОРАТОРНЫХ</w:t>
      </w:r>
      <w:r w:rsidRPr="002541B2">
        <w:rPr>
          <w:rFonts w:ascii="Times New Roman" w:eastAsia="Times New Roman" w:hAnsi="Times New Roman" w:cs="Times New Roman"/>
          <w:b/>
          <w:color w:val="000000"/>
          <w:sz w:val="28"/>
          <w:szCs w:val="28"/>
          <w:lang w:eastAsia="ru-RU"/>
        </w:rPr>
        <w:t xml:space="preserve"> ЗАНЯТИЙ</w:t>
      </w:r>
    </w:p>
    <w:p w14:paraId="6E6A8F65" w14:textId="77777777" w:rsidR="002541B2" w:rsidRPr="002541B2" w:rsidRDefault="002541B2" w:rsidP="00C92CEC">
      <w:pPr>
        <w:tabs>
          <w:tab w:val="num" w:pos="540"/>
        </w:tabs>
        <w:spacing w:after="0" w:line="240" w:lineRule="auto"/>
        <w:ind w:hanging="540"/>
        <w:jc w:val="center"/>
        <w:rPr>
          <w:rFonts w:ascii="Times New Roman" w:eastAsia="Times New Roman" w:hAnsi="Times New Roman" w:cs="Times New Roman"/>
          <w:b/>
          <w:color w:val="000000"/>
          <w:sz w:val="16"/>
          <w:szCs w:val="16"/>
          <w:lang w:eastAsia="ru-RU"/>
        </w:rPr>
      </w:pPr>
    </w:p>
    <w:p w14:paraId="090C13E0" w14:textId="724928BC" w:rsidR="002541B2" w:rsidRPr="002541B2" w:rsidRDefault="002541B2" w:rsidP="00C92CEC">
      <w:pPr>
        <w:tabs>
          <w:tab w:val="num" w:pos="540"/>
        </w:tabs>
        <w:spacing w:after="0" w:line="240" w:lineRule="auto"/>
        <w:jc w:val="both"/>
        <w:rPr>
          <w:rFonts w:ascii="Times New Roman" w:eastAsia="Times New Roman" w:hAnsi="Times New Roman" w:cs="Times New Roman"/>
          <w:color w:val="000000"/>
          <w:sz w:val="28"/>
          <w:szCs w:val="28"/>
          <w:lang w:eastAsia="ru-RU"/>
        </w:rPr>
      </w:pPr>
      <w:r w:rsidRPr="002541B2">
        <w:rPr>
          <w:rFonts w:ascii="Times New Roman" w:eastAsia="Times New Roman" w:hAnsi="Times New Roman" w:cs="Times New Roman"/>
          <w:color w:val="000000"/>
          <w:sz w:val="28"/>
          <w:szCs w:val="28"/>
          <w:lang w:eastAsia="ru-RU"/>
        </w:rPr>
        <w:tab/>
      </w:r>
      <w:r w:rsidR="00C92CEC">
        <w:rPr>
          <w:rFonts w:ascii="Times New Roman" w:eastAsia="Times New Roman" w:hAnsi="Times New Roman" w:cs="Times New Roman"/>
          <w:color w:val="000000"/>
          <w:sz w:val="28"/>
          <w:szCs w:val="28"/>
          <w:lang w:eastAsia="ru-RU"/>
        </w:rPr>
        <w:t>Лабораторные</w:t>
      </w:r>
      <w:r w:rsidRPr="002541B2">
        <w:rPr>
          <w:rFonts w:ascii="Times New Roman" w:eastAsia="Times New Roman" w:hAnsi="Times New Roman" w:cs="Times New Roman"/>
          <w:color w:val="000000"/>
          <w:sz w:val="28"/>
          <w:szCs w:val="28"/>
          <w:lang w:eastAsia="ru-RU"/>
        </w:rPr>
        <w:t xml:space="preserve"> занятия проводятся согласно силлабусу и включают нижеследующие темы:</w:t>
      </w:r>
    </w:p>
    <w:p w14:paraId="65051229" w14:textId="77777777" w:rsidR="00C92CEC" w:rsidRP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b/>
          <w:sz w:val="28"/>
          <w:szCs w:val="28"/>
          <w:lang w:eastAsia="ru-RU"/>
        </w:rPr>
      </w:pPr>
      <w:r w:rsidRPr="00C92CEC">
        <w:rPr>
          <w:rFonts w:ascii="Times New Roman" w:eastAsia="Times New Roman" w:hAnsi="Times New Roman" w:cs="Times New Roman"/>
          <w:sz w:val="28"/>
          <w:szCs w:val="28"/>
          <w:lang w:eastAsia="ru-RU"/>
        </w:rPr>
        <w:t xml:space="preserve">Исследование структуры и морфологии неорганических материалов на растровом электронном микроскопе </w:t>
      </w:r>
    </w:p>
    <w:p w14:paraId="5CEB2BCE" w14:textId="77777777" w:rsid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 xml:space="preserve">Энергодисперсионный микроанализ неорганических материалов </w:t>
      </w:r>
    </w:p>
    <w:p w14:paraId="4FDB95A9" w14:textId="77777777" w:rsid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Инфракрасная спектрометрия неорганических материалов. Получение спектров поглощения, построение калибровочных кривых и определение содержания ионов на спектрофотометре (ИК-Фурье спектрометра Nicolet 6700)</w:t>
      </w:r>
    </w:p>
    <w:p w14:paraId="4EB0A96A" w14:textId="77777777" w:rsid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 xml:space="preserve">Определение содержания микропримесных химических элементов в чистых неорганических материалах масс-спектрометрическим методом </w:t>
      </w:r>
    </w:p>
    <w:p w14:paraId="4093F770" w14:textId="6A602012" w:rsidR="002541B2"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Определение концентрации растворенных компонентов в жидких пробах с помощью спектрофотометра ПЭ-5400УФ по коэффициенту пропускания и оптической плотности жидкостей</w:t>
      </w:r>
    </w:p>
    <w:p w14:paraId="04BB4735" w14:textId="04E6E09C" w:rsid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Определение содержания влаги в жидкостях, суспензиях, сыпучих, гранулированных и пастообразных материалах влагомером Wile 65</w:t>
      </w:r>
    </w:p>
    <w:p w14:paraId="28436F0E" w14:textId="65098D66" w:rsid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Исследование структуры твердого материала и его твердости твердомером по Микро-Виккерсу</w:t>
      </w:r>
    </w:p>
    <w:p w14:paraId="4347FCF4" w14:textId="35082425" w:rsid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Определение концентрации ионов щелочных металлов в растворах на пламенном фотометре ПФА 378</w:t>
      </w:r>
    </w:p>
    <w:p w14:paraId="75F4B7E7" w14:textId="4A5B4559" w:rsidR="00C92CEC" w:rsidRDefault="00C92CEC" w:rsidP="00C92CEC">
      <w:pPr>
        <w:numPr>
          <w:ilvl w:val="0"/>
          <w:numId w:val="26"/>
        </w:numPr>
        <w:tabs>
          <w:tab w:val="clear" w:pos="1125"/>
        </w:tabs>
        <w:spacing w:after="0" w:line="240" w:lineRule="auto"/>
        <w:ind w:left="0" w:firstLine="426"/>
        <w:jc w:val="both"/>
        <w:rPr>
          <w:rFonts w:ascii="Times New Roman" w:eastAsia="Times New Roman" w:hAnsi="Times New Roman" w:cs="Times New Roman"/>
          <w:sz w:val="28"/>
          <w:szCs w:val="28"/>
          <w:lang w:eastAsia="ru-RU"/>
        </w:rPr>
      </w:pPr>
      <w:r w:rsidRPr="00C92CEC">
        <w:rPr>
          <w:rFonts w:ascii="Times New Roman" w:eastAsia="Times New Roman" w:hAnsi="Times New Roman" w:cs="Times New Roman"/>
          <w:sz w:val="28"/>
          <w:szCs w:val="28"/>
          <w:lang w:eastAsia="ru-RU"/>
        </w:rPr>
        <w:t>Измерение удельной поверхности частиц и коэффициента газопроницаемости</w:t>
      </w:r>
    </w:p>
    <w:p w14:paraId="2A8039AE" w14:textId="77777777" w:rsidR="00C92CEC" w:rsidRDefault="00C92CEC" w:rsidP="00C92CEC">
      <w:pPr>
        <w:spacing w:after="0" w:line="240" w:lineRule="auto"/>
        <w:ind w:firstLine="426"/>
        <w:jc w:val="both"/>
        <w:rPr>
          <w:rFonts w:ascii="Times New Roman" w:eastAsia="Times New Roman" w:hAnsi="Times New Roman" w:cs="Times New Roman"/>
          <w:sz w:val="28"/>
          <w:szCs w:val="28"/>
          <w:lang w:eastAsia="ru-RU"/>
        </w:rPr>
      </w:pPr>
    </w:p>
    <w:p w14:paraId="07F7DAEE" w14:textId="77777777" w:rsidR="00C315C9" w:rsidRDefault="00C315C9" w:rsidP="00C92CEC">
      <w:pPr>
        <w:spacing w:after="0" w:line="240" w:lineRule="auto"/>
        <w:ind w:firstLine="426"/>
        <w:jc w:val="both"/>
        <w:rPr>
          <w:rFonts w:ascii="Times New Roman" w:eastAsia="Times New Roman" w:hAnsi="Times New Roman" w:cs="Times New Roman"/>
          <w:sz w:val="28"/>
          <w:szCs w:val="28"/>
          <w:lang w:eastAsia="ru-RU"/>
        </w:rPr>
      </w:pPr>
    </w:p>
    <w:p w14:paraId="4A968A51" w14:textId="77777777" w:rsidR="00C315C9" w:rsidRDefault="00C315C9" w:rsidP="00C92CEC">
      <w:pPr>
        <w:spacing w:after="0" w:line="240" w:lineRule="auto"/>
        <w:ind w:firstLine="426"/>
        <w:jc w:val="both"/>
        <w:rPr>
          <w:rFonts w:ascii="Times New Roman" w:eastAsia="Times New Roman" w:hAnsi="Times New Roman" w:cs="Times New Roman"/>
          <w:sz w:val="28"/>
          <w:szCs w:val="28"/>
          <w:lang w:eastAsia="ru-RU"/>
        </w:rPr>
      </w:pPr>
    </w:p>
    <w:p w14:paraId="07886746" w14:textId="7CE59AE0" w:rsidR="002541B2" w:rsidRPr="002541B2" w:rsidRDefault="002541B2" w:rsidP="002541B2">
      <w:pPr>
        <w:spacing w:after="0" w:line="240" w:lineRule="auto"/>
        <w:jc w:val="center"/>
        <w:rPr>
          <w:rFonts w:ascii="Times New Roman" w:eastAsia="Times New Roman" w:hAnsi="Times New Roman" w:cs="Times New Roman"/>
          <w:b/>
          <w:sz w:val="28"/>
          <w:szCs w:val="28"/>
          <w:lang w:eastAsia="ru-RU"/>
        </w:rPr>
      </w:pPr>
      <w:r w:rsidRPr="002541B2">
        <w:rPr>
          <w:rFonts w:ascii="Times New Roman" w:eastAsia="Times New Roman" w:hAnsi="Times New Roman" w:cs="Times New Roman"/>
          <w:b/>
          <w:sz w:val="28"/>
          <w:szCs w:val="28"/>
          <w:lang w:eastAsia="ru-RU"/>
        </w:rPr>
        <w:lastRenderedPageBreak/>
        <w:t>П</w:t>
      </w:r>
      <w:r w:rsidR="006965D6">
        <w:rPr>
          <w:rFonts w:ascii="Times New Roman" w:eastAsia="Times New Roman" w:hAnsi="Times New Roman" w:cs="Times New Roman"/>
          <w:b/>
          <w:sz w:val="28"/>
          <w:szCs w:val="28"/>
          <w:lang w:eastAsia="ru-RU"/>
        </w:rPr>
        <w:t>орядок проведения лабораторных занятий</w:t>
      </w:r>
    </w:p>
    <w:p w14:paraId="5ACFA281" w14:textId="77777777" w:rsidR="00A40D33" w:rsidRDefault="00A40D33" w:rsidP="002541B2">
      <w:pPr>
        <w:spacing w:after="0" w:line="240" w:lineRule="auto"/>
        <w:jc w:val="both"/>
        <w:rPr>
          <w:rFonts w:ascii="Times New Roman" w:eastAsia="Times New Roman" w:hAnsi="Times New Roman" w:cs="Times New Roman"/>
          <w:sz w:val="28"/>
          <w:szCs w:val="28"/>
          <w:lang w:eastAsia="ru-RU"/>
        </w:rPr>
      </w:pPr>
    </w:p>
    <w:p w14:paraId="16EE905F" w14:textId="0D9FD184" w:rsidR="002541B2" w:rsidRPr="002541B2" w:rsidRDefault="002541B2" w:rsidP="00A40D33">
      <w:pPr>
        <w:spacing w:after="0" w:line="240" w:lineRule="auto"/>
        <w:ind w:firstLine="567"/>
        <w:jc w:val="both"/>
        <w:rPr>
          <w:rFonts w:ascii="Times New Roman" w:eastAsia="Times New Roman" w:hAnsi="Times New Roman" w:cs="Times New Roman"/>
          <w:sz w:val="28"/>
          <w:szCs w:val="28"/>
          <w:lang w:eastAsia="ru-RU"/>
        </w:rPr>
      </w:pPr>
      <w:r w:rsidRPr="002541B2">
        <w:rPr>
          <w:rFonts w:ascii="Times New Roman" w:eastAsia="Times New Roman" w:hAnsi="Times New Roman" w:cs="Times New Roman"/>
          <w:sz w:val="28"/>
          <w:szCs w:val="28"/>
          <w:lang w:eastAsia="ru-RU"/>
        </w:rPr>
        <w:t xml:space="preserve">Требования для выполнения </w:t>
      </w:r>
      <w:r>
        <w:rPr>
          <w:rFonts w:ascii="Times New Roman" w:eastAsia="Times New Roman" w:hAnsi="Times New Roman" w:cs="Times New Roman"/>
          <w:sz w:val="28"/>
          <w:szCs w:val="28"/>
          <w:lang w:eastAsia="ru-RU"/>
        </w:rPr>
        <w:t>лабораторных</w:t>
      </w:r>
      <w:r w:rsidRPr="002541B2">
        <w:rPr>
          <w:rFonts w:ascii="Times New Roman" w:eastAsia="Times New Roman" w:hAnsi="Times New Roman" w:cs="Times New Roman"/>
          <w:sz w:val="28"/>
          <w:szCs w:val="28"/>
          <w:lang w:eastAsia="ru-RU"/>
        </w:rPr>
        <w:t xml:space="preserve"> занятий:</w:t>
      </w:r>
    </w:p>
    <w:p w14:paraId="6A8C2379" w14:textId="0236841E" w:rsidR="00A40D33" w:rsidRDefault="00A40D33" w:rsidP="00A40D33">
      <w:pPr>
        <w:pStyle w:val="a3"/>
        <w:numPr>
          <w:ilvl w:val="0"/>
          <w:numId w:val="26"/>
        </w:numPr>
        <w:tabs>
          <w:tab w:val="clear" w:pos="1125"/>
        </w:tabs>
        <w:spacing w:after="0" w:line="240" w:lineRule="auto"/>
        <w:ind w:left="0" w:firstLine="426"/>
        <w:jc w:val="both"/>
        <w:outlineLvl w:val="0"/>
        <w:rPr>
          <w:rFonts w:ascii="Times New Roman" w:eastAsia="Times New Roman" w:hAnsi="Times New Roman" w:cs="Times New Roman"/>
          <w:sz w:val="28"/>
          <w:szCs w:val="28"/>
          <w:lang w:eastAsia="ru-RU"/>
        </w:rPr>
      </w:pPr>
      <w:r w:rsidRPr="00A40D33">
        <w:rPr>
          <w:rFonts w:ascii="Times New Roman" w:eastAsia="Times New Roman" w:hAnsi="Times New Roman" w:cs="Times New Roman"/>
          <w:sz w:val="28"/>
          <w:szCs w:val="28"/>
          <w:lang w:eastAsia="ru-RU"/>
        </w:rPr>
        <w:t>магистрант допускается к выполнению лабораторных работ только после прохождения инструктажа по технике безопасности, о чем свидетельствует его роспись в журнале по технике безопасности.</w:t>
      </w:r>
    </w:p>
    <w:p w14:paraId="1ACDD0D9" w14:textId="77777777" w:rsidR="00A40D33" w:rsidRDefault="00A40D33" w:rsidP="00A40D33">
      <w:pPr>
        <w:pStyle w:val="a3"/>
        <w:numPr>
          <w:ilvl w:val="0"/>
          <w:numId w:val="26"/>
        </w:numPr>
        <w:tabs>
          <w:tab w:val="clear" w:pos="1125"/>
        </w:tabs>
        <w:spacing w:after="0" w:line="240" w:lineRule="auto"/>
        <w:ind w:left="0" w:firstLine="426"/>
        <w:jc w:val="both"/>
        <w:outlineLv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магистрант</w:t>
      </w:r>
      <w:r w:rsidRPr="00A40D33">
        <w:rPr>
          <w:rFonts w:ascii="Times New Roman" w:eastAsia="Times New Roman" w:hAnsi="Times New Roman" w:cs="Times New Roman"/>
          <w:sz w:val="28"/>
          <w:szCs w:val="28"/>
          <w:lang w:eastAsia="ru-RU"/>
        </w:rPr>
        <w:t xml:space="preserve"> допуска</w:t>
      </w:r>
      <w:r>
        <w:rPr>
          <w:rFonts w:ascii="Times New Roman" w:eastAsia="Times New Roman" w:hAnsi="Times New Roman" w:cs="Times New Roman"/>
          <w:sz w:val="28"/>
          <w:szCs w:val="28"/>
          <w:lang w:eastAsia="ru-RU"/>
        </w:rPr>
        <w:t>ется</w:t>
      </w:r>
      <w:r w:rsidRPr="00A40D33">
        <w:rPr>
          <w:rFonts w:ascii="Times New Roman" w:eastAsia="Times New Roman" w:hAnsi="Times New Roman" w:cs="Times New Roman"/>
          <w:sz w:val="28"/>
          <w:szCs w:val="28"/>
          <w:lang w:eastAsia="ru-RU"/>
        </w:rPr>
        <w:t xml:space="preserve"> к выполнению лабораторных работ только в специальной одежде (халатах).</w:t>
      </w:r>
    </w:p>
    <w:p w14:paraId="60246724" w14:textId="77777777" w:rsidR="00A40D33" w:rsidRDefault="00A40D33" w:rsidP="00A40D33">
      <w:pPr>
        <w:pStyle w:val="a3"/>
        <w:numPr>
          <w:ilvl w:val="0"/>
          <w:numId w:val="26"/>
        </w:numPr>
        <w:tabs>
          <w:tab w:val="clear" w:pos="1125"/>
          <w:tab w:val="num" w:pos="567"/>
        </w:tabs>
        <w:spacing w:after="0" w:line="240" w:lineRule="auto"/>
        <w:ind w:left="0" w:firstLine="426"/>
        <w:jc w:val="both"/>
        <w:outlineLv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A40D33">
        <w:rPr>
          <w:rFonts w:ascii="Times New Roman" w:eastAsia="Times New Roman" w:hAnsi="Times New Roman" w:cs="Times New Roman"/>
          <w:sz w:val="28"/>
          <w:szCs w:val="28"/>
          <w:lang w:eastAsia="ru-RU"/>
        </w:rPr>
        <w:t>магистрант допускается к выполнению лабораторных работ только после получения «допуска» у п</w:t>
      </w:r>
      <w:r>
        <w:rPr>
          <w:rFonts w:ascii="Times New Roman" w:eastAsia="Times New Roman" w:hAnsi="Times New Roman" w:cs="Times New Roman"/>
          <w:sz w:val="28"/>
          <w:szCs w:val="28"/>
          <w:lang w:eastAsia="ru-RU"/>
        </w:rPr>
        <w:t>реподавателя</w:t>
      </w:r>
      <w:r w:rsidRPr="00A40D33">
        <w:rPr>
          <w:rFonts w:ascii="Times New Roman" w:eastAsia="Times New Roman" w:hAnsi="Times New Roman" w:cs="Times New Roman"/>
          <w:sz w:val="28"/>
          <w:szCs w:val="28"/>
          <w:lang w:eastAsia="ru-RU"/>
        </w:rPr>
        <w:t>, обеспечивающего проведение лабораторных работ.</w:t>
      </w:r>
    </w:p>
    <w:p w14:paraId="7FB409B9" w14:textId="77777777" w:rsidR="006965D6" w:rsidRDefault="00A40D33" w:rsidP="006965D6">
      <w:pPr>
        <w:pStyle w:val="a3"/>
        <w:numPr>
          <w:ilvl w:val="0"/>
          <w:numId w:val="26"/>
        </w:numPr>
        <w:tabs>
          <w:tab w:val="clear" w:pos="1125"/>
          <w:tab w:val="num" w:pos="567"/>
        </w:tabs>
        <w:spacing w:after="0" w:line="240" w:lineRule="auto"/>
        <w:ind w:left="0" w:firstLine="426"/>
        <w:jc w:val="both"/>
        <w:outlineLv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A40D33">
        <w:rPr>
          <w:rFonts w:ascii="Times New Roman" w:eastAsia="Times New Roman" w:hAnsi="Times New Roman" w:cs="Times New Roman"/>
          <w:sz w:val="28"/>
          <w:szCs w:val="28"/>
          <w:lang w:eastAsia="ru-RU"/>
        </w:rPr>
        <w:t xml:space="preserve">«Допуск» </w:t>
      </w:r>
      <w:r w:rsidR="006965D6">
        <w:rPr>
          <w:rFonts w:ascii="Times New Roman" w:eastAsia="Times New Roman" w:hAnsi="Times New Roman" w:cs="Times New Roman"/>
          <w:sz w:val="28"/>
          <w:szCs w:val="28"/>
          <w:lang w:eastAsia="ru-RU"/>
        </w:rPr>
        <w:t>магистранту</w:t>
      </w:r>
      <w:r w:rsidRPr="00A40D33">
        <w:rPr>
          <w:rFonts w:ascii="Times New Roman" w:eastAsia="Times New Roman" w:hAnsi="Times New Roman" w:cs="Times New Roman"/>
          <w:sz w:val="28"/>
          <w:szCs w:val="28"/>
          <w:lang w:eastAsia="ru-RU"/>
        </w:rPr>
        <w:t xml:space="preserve"> к выполнению лабораторных работ даёт</w:t>
      </w:r>
      <w:r w:rsidR="006965D6">
        <w:rPr>
          <w:rFonts w:ascii="Times New Roman" w:eastAsia="Times New Roman" w:hAnsi="Times New Roman" w:cs="Times New Roman"/>
          <w:sz w:val="28"/>
          <w:szCs w:val="28"/>
          <w:lang w:eastAsia="ru-RU"/>
        </w:rPr>
        <w:t>ся на основании опроса</w:t>
      </w:r>
      <w:r w:rsidRPr="00A40D33">
        <w:rPr>
          <w:rFonts w:ascii="Times New Roman" w:eastAsia="Times New Roman" w:hAnsi="Times New Roman" w:cs="Times New Roman"/>
          <w:sz w:val="28"/>
          <w:szCs w:val="28"/>
          <w:lang w:eastAsia="ru-RU"/>
        </w:rPr>
        <w:t xml:space="preserve">, путём определения степени подготовленности </w:t>
      </w:r>
      <w:r w:rsidR="006965D6">
        <w:rPr>
          <w:rFonts w:ascii="Times New Roman" w:eastAsia="Times New Roman" w:hAnsi="Times New Roman" w:cs="Times New Roman"/>
          <w:sz w:val="28"/>
          <w:szCs w:val="28"/>
          <w:lang w:eastAsia="ru-RU"/>
        </w:rPr>
        <w:t>магистранта</w:t>
      </w:r>
      <w:r w:rsidRPr="00A40D33">
        <w:rPr>
          <w:rFonts w:ascii="Times New Roman" w:eastAsia="Times New Roman" w:hAnsi="Times New Roman" w:cs="Times New Roman"/>
          <w:sz w:val="28"/>
          <w:szCs w:val="28"/>
          <w:lang w:eastAsia="ru-RU"/>
        </w:rPr>
        <w:t xml:space="preserve"> к выполнению лабораторных работ. Опрос студентов может быть индивидуальный и фронтальный.</w:t>
      </w:r>
    </w:p>
    <w:p w14:paraId="77A6B82B" w14:textId="2D75DD39" w:rsidR="00A40D33" w:rsidRDefault="006965D6" w:rsidP="006965D6">
      <w:pPr>
        <w:pStyle w:val="a3"/>
        <w:numPr>
          <w:ilvl w:val="0"/>
          <w:numId w:val="26"/>
        </w:numPr>
        <w:tabs>
          <w:tab w:val="clear" w:pos="1125"/>
          <w:tab w:val="num" w:pos="567"/>
        </w:tabs>
        <w:spacing w:after="0" w:line="240" w:lineRule="auto"/>
        <w:ind w:left="0" w:firstLine="426"/>
        <w:jc w:val="both"/>
        <w:outlineLv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Магистрант,</w:t>
      </w:r>
      <w:r w:rsidR="00A40D33" w:rsidRPr="006965D6">
        <w:rPr>
          <w:rFonts w:ascii="Times New Roman" w:eastAsia="Times New Roman" w:hAnsi="Times New Roman" w:cs="Times New Roman"/>
          <w:sz w:val="28"/>
          <w:szCs w:val="28"/>
          <w:lang w:eastAsia="ru-RU"/>
        </w:rPr>
        <w:t xml:space="preserve"> не получивший «допуск», к выполнению лабораторной работы не допускается.</w:t>
      </w:r>
    </w:p>
    <w:p w14:paraId="35FCF658" w14:textId="77777777" w:rsidR="006965D6" w:rsidRDefault="006965D6" w:rsidP="006965D6">
      <w:pPr>
        <w:pStyle w:val="a3"/>
        <w:spacing w:after="0" w:line="240" w:lineRule="auto"/>
        <w:ind w:left="426"/>
        <w:jc w:val="both"/>
        <w:outlineLvl w:val="0"/>
        <w:rPr>
          <w:rFonts w:ascii="Times New Roman" w:eastAsia="Times New Roman" w:hAnsi="Times New Roman" w:cs="Times New Roman"/>
          <w:sz w:val="28"/>
          <w:szCs w:val="28"/>
          <w:lang w:eastAsia="ru-RU"/>
        </w:rPr>
      </w:pPr>
    </w:p>
    <w:p w14:paraId="208DBA56" w14:textId="5E2A47B9" w:rsidR="00A40D33" w:rsidRPr="006965D6" w:rsidRDefault="006965D6" w:rsidP="00E04119">
      <w:pPr>
        <w:spacing w:after="0" w:line="240" w:lineRule="auto"/>
        <w:ind w:firstLine="567"/>
        <w:jc w:val="both"/>
        <w:outlineLvl w:val="0"/>
        <w:rPr>
          <w:rFonts w:ascii="Times New Roman" w:eastAsia="Times New Roman" w:hAnsi="Times New Roman" w:cs="Times New Roman"/>
          <w:b/>
          <w:bCs/>
          <w:kern w:val="36"/>
          <w:sz w:val="28"/>
          <w:szCs w:val="28"/>
          <w:lang w:eastAsia="ru-RU"/>
        </w:rPr>
      </w:pPr>
      <w:r>
        <w:rPr>
          <w:rFonts w:ascii="Times New Roman" w:eastAsia="Times New Roman" w:hAnsi="Times New Roman" w:cs="Times New Roman"/>
          <w:b/>
          <w:sz w:val="28"/>
          <w:szCs w:val="28"/>
          <w:lang w:eastAsia="ru-RU"/>
        </w:rPr>
        <w:t xml:space="preserve">            </w:t>
      </w:r>
      <w:r w:rsidRPr="006965D6">
        <w:rPr>
          <w:rFonts w:ascii="Times New Roman" w:eastAsia="Times New Roman" w:hAnsi="Times New Roman" w:cs="Times New Roman"/>
          <w:b/>
          <w:sz w:val="28"/>
          <w:szCs w:val="28"/>
          <w:lang w:eastAsia="ru-RU"/>
        </w:rPr>
        <w:t>Структура отчета по лабораторным работам</w:t>
      </w:r>
    </w:p>
    <w:p w14:paraId="78322771" w14:textId="77777777" w:rsidR="00A40D33" w:rsidRDefault="00A40D33" w:rsidP="00E04119">
      <w:pPr>
        <w:spacing w:after="0" w:line="240" w:lineRule="auto"/>
        <w:ind w:firstLine="567"/>
        <w:jc w:val="both"/>
        <w:outlineLvl w:val="0"/>
        <w:rPr>
          <w:rFonts w:ascii="Times New Roman" w:eastAsia="Times New Roman" w:hAnsi="Times New Roman" w:cs="Times New Roman"/>
          <w:b/>
          <w:bCs/>
          <w:color w:val="000000"/>
          <w:kern w:val="36"/>
          <w:sz w:val="28"/>
          <w:szCs w:val="28"/>
          <w:lang w:eastAsia="ru-RU"/>
        </w:rPr>
      </w:pPr>
    </w:p>
    <w:p w14:paraId="152B44AB"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
          <w:bCs/>
          <w:color w:val="000000"/>
          <w:kern w:val="36"/>
          <w:sz w:val="28"/>
          <w:szCs w:val="28"/>
          <w:lang w:eastAsia="ru-RU"/>
        </w:rPr>
        <w:t xml:space="preserve">─ </w:t>
      </w:r>
      <w:r w:rsidRPr="006965D6">
        <w:rPr>
          <w:rFonts w:ascii="Times New Roman" w:eastAsia="Times New Roman" w:hAnsi="Times New Roman" w:cs="Times New Roman"/>
          <w:bCs/>
          <w:color w:val="000000"/>
          <w:kern w:val="36"/>
          <w:sz w:val="28"/>
          <w:szCs w:val="28"/>
          <w:lang w:eastAsia="ru-RU"/>
        </w:rPr>
        <w:t>цель и задачи лабораторной работы;</w:t>
      </w:r>
    </w:p>
    <w:p w14:paraId="77402B36"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перечень использованного оборудования, приборов, вычислительной техники, материалов, реактивов;</w:t>
      </w:r>
    </w:p>
    <w:p w14:paraId="73C6BEC2"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схема лабораторной установки, с указанием технической характеристики;</w:t>
      </w:r>
    </w:p>
    <w:p w14:paraId="2A911A54"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методика исследований, измерений;</w:t>
      </w:r>
    </w:p>
    <w:p w14:paraId="1BABDA1D"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протокол испытаний;</w:t>
      </w:r>
    </w:p>
    <w:p w14:paraId="2ADB5CF5"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обработка результатов;</w:t>
      </w:r>
    </w:p>
    <w:p w14:paraId="3C89F55A"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результаты исследований;</w:t>
      </w:r>
    </w:p>
    <w:p w14:paraId="13964914"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анализ результатов и выводов по работе.</w:t>
      </w:r>
    </w:p>
    <w:p w14:paraId="077E2D68"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Структура отчетов может корректироваться в связи со спецификой лабораторных работ.</w:t>
      </w:r>
    </w:p>
    <w:p w14:paraId="37200EB7" w14:textId="750BE295" w:rsidR="00A40D33"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Отчеты по всем выполненным лабораторным работам сшиваются, прикладывается титульный лист.</w:t>
      </w:r>
    </w:p>
    <w:p w14:paraId="480D46B4" w14:textId="77777777" w:rsidR="006965D6" w:rsidRPr="006965D6" w:rsidRDefault="006965D6" w:rsidP="006965D6">
      <w:pPr>
        <w:spacing w:after="0" w:line="240" w:lineRule="auto"/>
        <w:ind w:firstLine="426"/>
        <w:jc w:val="both"/>
        <w:outlineLvl w:val="0"/>
        <w:rPr>
          <w:rFonts w:ascii="Times New Roman" w:eastAsia="Times New Roman" w:hAnsi="Times New Roman" w:cs="Times New Roman"/>
          <w:bCs/>
          <w:color w:val="000000"/>
          <w:kern w:val="36"/>
          <w:sz w:val="28"/>
          <w:szCs w:val="28"/>
          <w:lang w:eastAsia="ru-RU"/>
        </w:rPr>
      </w:pPr>
    </w:p>
    <w:p w14:paraId="26606485" w14:textId="77777777" w:rsidR="006965D6" w:rsidRPr="006965D6" w:rsidRDefault="006965D6" w:rsidP="006965D6">
      <w:pPr>
        <w:spacing w:after="0" w:line="240" w:lineRule="auto"/>
        <w:ind w:firstLine="567"/>
        <w:jc w:val="center"/>
        <w:outlineLvl w:val="0"/>
        <w:rPr>
          <w:rFonts w:ascii="Times New Roman" w:eastAsia="Times New Roman" w:hAnsi="Times New Roman" w:cs="Times New Roman"/>
          <w:b/>
          <w:bCs/>
          <w:color w:val="000000"/>
          <w:kern w:val="36"/>
          <w:sz w:val="28"/>
          <w:szCs w:val="28"/>
          <w:lang w:eastAsia="ru-RU"/>
        </w:rPr>
      </w:pPr>
      <w:r w:rsidRPr="006965D6">
        <w:rPr>
          <w:rFonts w:ascii="Times New Roman" w:eastAsia="Times New Roman" w:hAnsi="Times New Roman" w:cs="Times New Roman"/>
          <w:b/>
          <w:bCs/>
          <w:color w:val="000000"/>
          <w:kern w:val="36"/>
          <w:sz w:val="28"/>
          <w:szCs w:val="28"/>
          <w:lang w:eastAsia="ru-RU"/>
        </w:rPr>
        <w:t>Порядок защиты лабораторных работ</w:t>
      </w:r>
    </w:p>
    <w:p w14:paraId="405E45F3" w14:textId="77777777" w:rsidR="006965D6" w:rsidRDefault="006965D6" w:rsidP="006965D6">
      <w:pPr>
        <w:spacing w:after="0" w:line="240" w:lineRule="auto"/>
        <w:ind w:firstLine="567"/>
        <w:jc w:val="both"/>
        <w:outlineLvl w:val="0"/>
        <w:rPr>
          <w:rFonts w:ascii="Times New Roman" w:eastAsia="Times New Roman" w:hAnsi="Times New Roman" w:cs="Times New Roman"/>
          <w:b/>
          <w:bCs/>
          <w:color w:val="000000"/>
          <w:kern w:val="36"/>
          <w:sz w:val="28"/>
          <w:szCs w:val="28"/>
          <w:lang w:eastAsia="ru-RU"/>
        </w:rPr>
      </w:pPr>
    </w:p>
    <w:p w14:paraId="5AFD09CC" w14:textId="6F766C33" w:rsidR="006965D6" w:rsidRPr="006965D6" w:rsidRDefault="006965D6" w:rsidP="006965D6">
      <w:pPr>
        <w:spacing w:after="0" w:line="240" w:lineRule="auto"/>
        <w:ind w:firstLine="567"/>
        <w:jc w:val="both"/>
        <w:outlineLvl w:val="0"/>
        <w:rPr>
          <w:rFonts w:ascii="Times New Roman" w:eastAsia="Times New Roman" w:hAnsi="Times New Roman" w:cs="Times New Roman"/>
          <w:bCs/>
          <w:color w:val="000000"/>
          <w:kern w:val="36"/>
          <w:sz w:val="28"/>
          <w:szCs w:val="28"/>
          <w:lang w:eastAsia="ru-RU"/>
        </w:rPr>
      </w:pPr>
      <w:r>
        <w:rPr>
          <w:rFonts w:ascii="Times New Roman" w:eastAsia="Times New Roman" w:hAnsi="Times New Roman" w:cs="Times New Roman"/>
          <w:bCs/>
          <w:color w:val="000000"/>
          <w:kern w:val="36"/>
          <w:sz w:val="28"/>
          <w:szCs w:val="28"/>
          <w:lang w:eastAsia="ru-RU"/>
        </w:rPr>
        <w:t>Магистрант</w:t>
      </w:r>
      <w:r w:rsidRPr="006965D6">
        <w:rPr>
          <w:rFonts w:ascii="Times New Roman" w:eastAsia="Times New Roman" w:hAnsi="Times New Roman" w:cs="Times New Roman"/>
          <w:bCs/>
          <w:color w:val="000000"/>
          <w:kern w:val="36"/>
          <w:sz w:val="28"/>
          <w:szCs w:val="28"/>
          <w:lang w:eastAsia="ru-RU"/>
        </w:rPr>
        <w:t>, выполнивший лабораторную работу, оформивший по ней отчет, допускается к защите лабораторной работы.</w:t>
      </w:r>
    </w:p>
    <w:p w14:paraId="386DBBE4" w14:textId="2D21DCE9" w:rsidR="006965D6" w:rsidRPr="006965D6" w:rsidRDefault="006965D6" w:rsidP="006965D6">
      <w:pPr>
        <w:spacing w:after="0" w:line="240" w:lineRule="auto"/>
        <w:ind w:firstLine="567"/>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Защита лабораторных работ проводится по мере их выполнения в часы занятий, отведённые на выполнение лабораторных работ.</w:t>
      </w:r>
    </w:p>
    <w:p w14:paraId="63E15546" w14:textId="4E3FBBAF" w:rsidR="00A40D33" w:rsidRPr="006965D6" w:rsidRDefault="006965D6" w:rsidP="006965D6">
      <w:pPr>
        <w:spacing w:after="0" w:line="240" w:lineRule="auto"/>
        <w:ind w:firstLine="567"/>
        <w:jc w:val="both"/>
        <w:outlineLvl w:val="0"/>
        <w:rPr>
          <w:rFonts w:ascii="Times New Roman" w:eastAsia="Times New Roman" w:hAnsi="Times New Roman" w:cs="Times New Roman"/>
          <w:bCs/>
          <w:color w:val="000000"/>
          <w:kern w:val="36"/>
          <w:sz w:val="28"/>
          <w:szCs w:val="28"/>
          <w:lang w:eastAsia="ru-RU"/>
        </w:rPr>
      </w:pPr>
      <w:r w:rsidRPr="006965D6">
        <w:rPr>
          <w:rFonts w:ascii="Times New Roman" w:eastAsia="Times New Roman" w:hAnsi="Times New Roman" w:cs="Times New Roman"/>
          <w:bCs/>
          <w:color w:val="000000"/>
          <w:kern w:val="36"/>
          <w:sz w:val="28"/>
          <w:szCs w:val="28"/>
          <w:lang w:eastAsia="ru-RU"/>
        </w:rPr>
        <w:t xml:space="preserve">Опрос </w:t>
      </w:r>
      <w:r>
        <w:rPr>
          <w:rFonts w:ascii="Times New Roman" w:eastAsia="Times New Roman" w:hAnsi="Times New Roman" w:cs="Times New Roman"/>
          <w:bCs/>
          <w:color w:val="000000"/>
          <w:kern w:val="36"/>
          <w:sz w:val="28"/>
          <w:szCs w:val="28"/>
          <w:lang w:eastAsia="ru-RU"/>
        </w:rPr>
        <w:t>магистранта</w:t>
      </w:r>
      <w:r w:rsidRPr="006965D6">
        <w:rPr>
          <w:rFonts w:ascii="Times New Roman" w:eastAsia="Times New Roman" w:hAnsi="Times New Roman" w:cs="Times New Roman"/>
          <w:bCs/>
          <w:color w:val="000000"/>
          <w:kern w:val="36"/>
          <w:sz w:val="28"/>
          <w:szCs w:val="28"/>
          <w:lang w:eastAsia="ru-RU"/>
        </w:rPr>
        <w:t xml:space="preserve"> преподавателем проводится в рамках темы лабораторной работы.</w:t>
      </w:r>
    </w:p>
    <w:p w14:paraId="524722D5" w14:textId="77777777" w:rsidR="005B7AF2" w:rsidRPr="005B7AF2" w:rsidRDefault="005B7AF2" w:rsidP="00E04119">
      <w:pPr>
        <w:spacing w:after="0" w:line="240" w:lineRule="auto"/>
        <w:ind w:firstLine="567"/>
        <w:jc w:val="both"/>
        <w:outlineLvl w:val="0"/>
        <w:rPr>
          <w:rFonts w:ascii="Times New Roman" w:eastAsia="Times New Roman" w:hAnsi="Times New Roman" w:cs="Times New Roman"/>
          <w:b/>
          <w:bCs/>
          <w:color w:val="000000"/>
          <w:kern w:val="36"/>
          <w:sz w:val="28"/>
          <w:szCs w:val="28"/>
          <w:lang w:eastAsia="ru-RU"/>
        </w:rPr>
      </w:pPr>
      <w:r w:rsidRPr="005B7AF2">
        <w:rPr>
          <w:rFonts w:ascii="Times New Roman" w:eastAsia="Times New Roman" w:hAnsi="Times New Roman" w:cs="Times New Roman"/>
          <w:b/>
          <w:bCs/>
          <w:color w:val="000000"/>
          <w:kern w:val="36"/>
          <w:sz w:val="28"/>
          <w:szCs w:val="28"/>
          <w:lang w:eastAsia="ru-RU"/>
        </w:rPr>
        <w:lastRenderedPageBreak/>
        <w:t>Лабораторная работа №1.</w:t>
      </w:r>
      <w:r w:rsidRPr="005B7AF2">
        <w:t xml:space="preserve"> </w:t>
      </w:r>
      <w:r w:rsidRPr="005B7AF2">
        <w:rPr>
          <w:rFonts w:ascii="Times New Roman" w:eastAsia="Times New Roman" w:hAnsi="Times New Roman" w:cs="Times New Roman"/>
          <w:b/>
          <w:bCs/>
          <w:color w:val="000000"/>
          <w:kern w:val="36"/>
          <w:sz w:val="28"/>
          <w:szCs w:val="28"/>
          <w:lang w:eastAsia="ru-RU"/>
        </w:rPr>
        <w:t>Исследование структуры и морфологии неорганических материалов на растровом электронном микроскопе </w:t>
      </w:r>
      <w:bookmarkEnd w:id="0"/>
    </w:p>
    <w:p w14:paraId="0E101781"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1A627433"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3B4175">
        <w:rPr>
          <w:rFonts w:ascii="Times New Roman" w:eastAsia="Times New Roman" w:hAnsi="Times New Roman" w:cs="Times New Roman"/>
          <w:b/>
          <w:iCs/>
          <w:color w:val="000000"/>
          <w:sz w:val="28"/>
          <w:szCs w:val="28"/>
          <w:lang w:eastAsia="ru-RU"/>
        </w:rPr>
        <w:t>Цель работы:</w:t>
      </w:r>
      <w:r w:rsidRPr="009B70D2">
        <w:rPr>
          <w:rFonts w:ascii="Times New Roman" w:eastAsia="Times New Roman" w:hAnsi="Times New Roman" w:cs="Times New Roman"/>
          <w:color w:val="000000"/>
          <w:sz w:val="28"/>
          <w:szCs w:val="28"/>
          <w:lang w:eastAsia="ru-RU"/>
        </w:rPr>
        <w:t> ознакомиться с физическими основами электронной оптики, устройством растрового электронного микроскопа, электронно-оптическими методами исследования материалов</w:t>
      </w:r>
      <w:r w:rsidRPr="005B7AF2">
        <w:rPr>
          <w:rFonts w:ascii="Times New Roman" w:eastAsia="Times New Roman" w:hAnsi="Times New Roman" w:cs="Times New Roman"/>
          <w:color w:val="000000"/>
          <w:sz w:val="26"/>
          <w:szCs w:val="26"/>
          <w:lang w:eastAsia="ru-RU"/>
        </w:rPr>
        <w:t>.</w:t>
      </w:r>
    </w:p>
    <w:p w14:paraId="4E10952E"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6D37D894" w14:textId="77777777" w:rsidR="005B7AF2" w:rsidRPr="005B7AF2" w:rsidRDefault="005B7AF2" w:rsidP="005B7AF2">
      <w:pPr>
        <w:spacing w:after="0" w:line="240" w:lineRule="auto"/>
        <w:jc w:val="center"/>
        <w:outlineLvl w:val="1"/>
        <w:rPr>
          <w:rFonts w:ascii="Times New Roman" w:eastAsia="Times New Roman" w:hAnsi="Times New Roman" w:cs="Times New Roman"/>
          <w:b/>
          <w:bCs/>
          <w:color w:val="000000"/>
          <w:sz w:val="26"/>
          <w:szCs w:val="26"/>
          <w:lang w:eastAsia="ru-RU"/>
        </w:rPr>
      </w:pPr>
      <w:bookmarkStart w:id="1" w:name="_Toc52346314"/>
      <w:r w:rsidRPr="005B7AF2">
        <w:rPr>
          <w:rFonts w:ascii="Times New Roman" w:eastAsia="Times New Roman" w:hAnsi="Times New Roman" w:cs="Times New Roman"/>
          <w:b/>
          <w:bCs/>
          <w:color w:val="000000"/>
          <w:sz w:val="26"/>
          <w:szCs w:val="26"/>
          <w:lang w:eastAsia="ru-RU"/>
        </w:rPr>
        <w:t>1. Физические основы электронной оптики</w:t>
      </w:r>
      <w:bookmarkEnd w:id="1"/>
    </w:p>
    <w:p w14:paraId="127CA1ED" w14:textId="77777777" w:rsidR="005B7AF2" w:rsidRPr="005B7AF2" w:rsidRDefault="005B7AF2" w:rsidP="005B7AF2">
      <w:pPr>
        <w:spacing w:after="0" w:line="240" w:lineRule="auto"/>
        <w:jc w:val="center"/>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525CB3D3"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Электронные пучки получили широкое практическое применение в приборах электронной микроскопии. Используя источники свободных электронов и различные типы линз, фокусирующих или дефокусирующих пучки электронов, сконструировано большое число аналогов оптических устройств. Физические основы электронно-оптических приборов были заложены почти за сто лет до создания электронного микроскопа ирландским математиком У.Р. Гамильтоном, установившим существование аналогии между прохождением световых лучей в оптически неоднородных средах и траекториями частиц в силовых полях. Перспективность применения электронной оптики стала ясна после выдвижения в 1924 г. гипотезы о волнах </w:t>
      </w:r>
      <w:r w:rsidRPr="005B7AF2">
        <w:rPr>
          <w:rFonts w:ascii="Times New Roman" w:eastAsia="Times New Roman" w:hAnsi="Times New Roman" w:cs="Times New Roman"/>
          <w:i/>
          <w:iCs/>
          <w:color w:val="000000"/>
          <w:sz w:val="26"/>
          <w:szCs w:val="26"/>
          <w:lang w:eastAsia="ru-RU"/>
        </w:rPr>
        <w:t> де Бройля.</w:t>
      </w:r>
      <w:r w:rsidRPr="005B7AF2">
        <w:rPr>
          <w:rFonts w:ascii="Times New Roman" w:eastAsia="Times New Roman" w:hAnsi="Times New Roman" w:cs="Times New Roman"/>
          <w:color w:val="000000"/>
          <w:sz w:val="26"/>
          <w:szCs w:val="26"/>
          <w:lang w:eastAsia="ru-RU"/>
        </w:rPr>
        <w:t> Благодаря чрезвычайно малой длине волны электронов, </w:t>
      </w:r>
      <w:r w:rsidRPr="005B7AF2">
        <w:rPr>
          <w:rFonts w:ascii="Times New Roman" w:eastAsia="Times New Roman" w:hAnsi="Times New Roman" w:cs="Times New Roman"/>
          <w:i/>
          <w:iCs/>
          <w:color w:val="000000"/>
          <w:sz w:val="26"/>
          <w:szCs w:val="26"/>
          <w:lang w:eastAsia="ru-RU"/>
        </w:rPr>
        <w:t>предел разрешения</w:t>
      </w:r>
      <w:r w:rsidRPr="005B7AF2">
        <w:rPr>
          <w:rFonts w:ascii="Times New Roman" w:eastAsia="Times New Roman" w:hAnsi="Times New Roman" w:cs="Times New Roman"/>
          <w:color w:val="000000"/>
          <w:sz w:val="26"/>
          <w:szCs w:val="26"/>
          <w:lang w:eastAsia="ru-RU"/>
        </w:rPr>
        <w:t>, характеризующий способность прибора отобразить раздельно мелкие, максимально близко расположенные детали объекта, у электронного микроскопа составляет 2-3 Å (1Å=10</w:t>
      </w:r>
      <w:r w:rsidRPr="005B7AF2">
        <w:rPr>
          <w:rFonts w:ascii="Times New Roman" w:eastAsia="Times New Roman" w:hAnsi="Times New Roman" w:cs="Times New Roman"/>
          <w:color w:val="000000"/>
          <w:sz w:val="26"/>
          <w:szCs w:val="26"/>
          <w:vertAlign w:val="superscript"/>
          <w:lang w:eastAsia="ru-RU"/>
        </w:rPr>
        <w:t>-10</w:t>
      </w:r>
      <w:r w:rsidRPr="005B7AF2">
        <w:rPr>
          <w:rFonts w:ascii="Times New Roman" w:eastAsia="Times New Roman" w:hAnsi="Times New Roman" w:cs="Times New Roman"/>
          <w:color w:val="000000"/>
          <w:sz w:val="26"/>
          <w:szCs w:val="26"/>
          <w:lang w:eastAsia="ru-RU"/>
        </w:rPr>
        <w:t>м). Это в несколько тысяч раз меньше, чем для оптического микроскопа. Первое изображение объекта, сформированное пучками электронов, было получено в 1931 г. немецкими учеными </w:t>
      </w:r>
      <w:r w:rsidRPr="005B7AF2">
        <w:rPr>
          <w:rFonts w:ascii="Times New Roman" w:eastAsia="Times New Roman" w:hAnsi="Times New Roman" w:cs="Times New Roman"/>
          <w:i/>
          <w:iCs/>
          <w:color w:val="000000"/>
          <w:sz w:val="26"/>
          <w:szCs w:val="26"/>
          <w:lang w:eastAsia="ru-RU"/>
        </w:rPr>
        <w:t>М. Кноллем</w:t>
      </w:r>
      <w:r w:rsidRPr="005B7AF2">
        <w:rPr>
          <w:rFonts w:ascii="Times New Roman" w:eastAsia="Times New Roman" w:hAnsi="Times New Roman" w:cs="Times New Roman"/>
          <w:color w:val="000000"/>
          <w:sz w:val="26"/>
          <w:szCs w:val="26"/>
          <w:lang w:eastAsia="ru-RU"/>
        </w:rPr>
        <w:t> и </w:t>
      </w:r>
      <w:r w:rsidRPr="005B7AF2">
        <w:rPr>
          <w:rFonts w:ascii="Times New Roman" w:eastAsia="Times New Roman" w:hAnsi="Times New Roman" w:cs="Times New Roman"/>
          <w:i/>
          <w:iCs/>
          <w:color w:val="000000"/>
          <w:sz w:val="26"/>
          <w:szCs w:val="26"/>
          <w:lang w:eastAsia="ru-RU"/>
        </w:rPr>
        <w:t>Э.Руска</w:t>
      </w:r>
      <w:r w:rsidRPr="005B7AF2">
        <w:rPr>
          <w:rFonts w:ascii="Times New Roman" w:eastAsia="Times New Roman" w:hAnsi="Times New Roman" w:cs="Times New Roman"/>
          <w:color w:val="000000"/>
          <w:sz w:val="26"/>
          <w:szCs w:val="26"/>
          <w:lang w:eastAsia="ru-RU"/>
        </w:rPr>
        <w:t>.</w:t>
      </w:r>
    </w:p>
    <w:p w14:paraId="496B7E5E"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3BDBB863" w14:textId="77777777" w:rsidR="005B7AF2" w:rsidRPr="005B7AF2" w:rsidRDefault="005B7AF2" w:rsidP="005B7AF2">
      <w:pPr>
        <w:spacing w:after="0" w:line="240" w:lineRule="auto"/>
        <w:jc w:val="center"/>
        <w:outlineLvl w:val="2"/>
        <w:rPr>
          <w:rFonts w:ascii="Times New Roman" w:eastAsia="Times New Roman" w:hAnsi="Times New Roman" w:cs="Times New Roman"/>
          <w:i/>
          <w:iCs/>
          <w:color w:val="000000"/>
          <w:sz w:val="26"/>
          <w:szCs w:val="26"/>
          <w:lang w:eastAsia="ru-RU"/>
        </w:rPr>
      </w:pPr>
      <w:bookmarkStart w:id="2" w:name="_Toc52346315"/>
      <w:r w:rsidRPr="005B7AF2">
        <w:rPr>
          <w:rFonts w:ascii="Times New Roman" w:eastAsia="Times New Roman" w:hAnsi="Times New Roman" w:cs="Times New Roman"/>
          <w:i/>
          <w:iCs/>
          <w:color w:val="000000"/>
          <w:sz w:val="26"/>
          <w:szCs w:val="26"/>
          <w:lang w:eastAsia="ru-RU"/>
        </w:rPr>
        <w:t>Получение и управление потоком электронов</w:t>
      </w:r>
      <w:bookmarkEnd w:id="2"/>
    </w:p>
    <w:p w14:paraId="773D7871"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0C427606" w14:textId="77777777" w:rsid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Необходимым условием перемещения электронов в виде пучка на большое расстояние является создание на их пути вакуума, поскольку в этом случае средняя длина свободного пробега электронов между столкновениями с газовыми молекулами будет значительно превышать расстояние, на которое они должны перемещаться. Для этих целей достаточно поддерживать в рабочей камере вакуум приблизительно 10</w:t>
      </w:r>
      <w:r w:rsidRPr="005B7AF2">
        <w:rPr>
          <w:rFonts w:ascii="Times New Roman" w:eastAsia="Times New Roman" w:hAnsi="Times New Roman" w:cs="Times New Roman"/>
          <w:color w:val="000000"/>
          <w:sz w:val="26"/>
          <w:szCs w:val="26"/>
          <w:vertAlign w:val="superscript"/>
          <w:lang w:eastAsia="ru-RU"/>
        </w:rPr>
        <w:t>-4</w:t>
      </w:r>
      <w:r w:rsidRPr="005B7AF2">
        <w:rPr>
          <w:rFonts w:ascii="Times New Roman" w:eastAsia="Times New Roman" w:hAnsi="Times New Roman" w:cs="Times New Roman"/>
          <w:color w:val="000000"/>
          <w:sz w:val="26"/>
          <w:szCs w:val="26"/>
          <w:lang w:eastAsia="ru-RU"/>
        </w:rPr>
        <w:t> Па. Источником электронов служит металл (обычно вольфрам), из которого после его нагревания в результате </w:t>
      </w:r>
      <w:r w:rsidRPr="005B7AF2">
        <w:rPr>
          <w:rFonts w:ascii="Times New Roman" w:eastAsia="Times New Roman" w:hAnsi="Times New Roman" w:cs="Times New Roman"/>
          <w:i/>
          <w:iCs/>
          <w:color w:val="000000"/>
          <w:sz w:val="26"/>
          <w:szCs w:val="26"/>
          <w:lang w:eastAsia="ru-RU"/>
        </w:rPr>
        <w:t>термоэлектронной эмиссии </w:t>
      </w:r>
      <w:r w:rsidRPr="005B7AF2">
        <w:rPr>
          <w:rFonts w:ascii="Times New Roman" w:eastAsia="Times New Roman" w:hAnsi="Times New Roman" w:cs="Times New Roman"/>
          <w:color w:val="000000"/>
          <w:sz w:val="26"/>
          <w:szCs w:val="26"/>
          <w:lang w:eastAsia="ru-RU"/>
        </w:rPr>
        <w:t>испускаются электроны. С помощью электрического поля поток электронов можно ускорять и замедлять, а также отклонять в любых направлениях, используя электрические и магнитные поля.</w:t>
      </w:r>
    </w:p>
    <w:p w14:paraId="2C1807AE" w14:textId="77777777" w:rsidR="00487DF7" w:rsidRDefault="00487DF7" w:rsidP="00487DF7">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Схема управления потоком электронов представлена на рис. 1. Источником электронов служит подогреваемый катод </w:t>
      </w:r>
      <w:r w:rsidRPr="005B7AF2">
        <w:rPr>
          <w:rFonts w:ascii="Times New Roman" w:eastAsia="Times New Roman" w:hAnsi="Times New Roman" w:cs="Times New Roman"/>
          <w:b/>
          <w:bCs/>
          <w:color w:val="000000"/>
          <w:sz w:val="26"/>
          <w:szCs w:val="26"/>
          <w:lang w:eastAsia="ru-RU"/>
        </w:rPr>
        <w:t>К</w:t>
      </w:r>
      <w:r w:rsidRPr="005B7AF2">
        <w:rPr>
          <w:rFonts w:ascii="Times New Roman" w:eastAsia="Times New Roman" w:hAnsi="Times New Roman" w:cs="Times New Roman"/>
          <w:color w:val="000000"/>
          <w:sz w:val="26"/>
          <w:szCs w:val="26"/>
          <w:lang w:eastAsia="ru-RU"/>
        </w:rPr>
        <w:t>. Управляющая сетка </w:t>
      </w:r>
      <w:r w:rsidRPr="005B7AF2">
        <w:rPr>
          <w:rFonts w:ascii="Times New Roman" w:eastAsia="Times New Roman" w:hAnsi="Times New Roman" w:cs="Times New Roman"/>
          <w:b/>
          <w:bCs/>
          <w:color w:val="000000"/>
          <w:sz w:val="26"/>
          <w:szCs w:val="26"/>
          <w:lang w:eastAsia="ru-RU"/>
        </w:rPr>
        <w:t>4</w:t>
      </w:r>
      <w:r w:rsidRPr="005B7AF2">
        <w:rPr>
          <w:rFonts w:ascii="Times New Roman" w:eastAsia="Times New Roman" w:hAnsi="Times New Roman" w:cs="Times New Roman"/>
          <w:color w:val="000000"/>
          <w:sz w:val="26"/>
          <w:szCs w:val="26"/>
          <w:lang w:eastAsia="ru-RU"/>
        </w:rPr>
        <w:t> формирует и ускоряет (или замедляет) поток электронов. В поперечном электрическом поле, напряженность которого </w:t>
      </w:r>
      <w:r w:rsidRPr="005B7AF2">
        <w:rPr>
          <w:rFonts w:ascii="Times New Roman" w:eastAsia="Times New Roman" w:hAnsi="Times New Roman" w:cs="Times New Roman"/>
          <w:b/>
          <w:bCs/>
          <w:i/>
          <w:iCs/>
          <w:color w:val="000000"/>
          <w:sz w:val="26"/>
          <w:szCs w:val="26"/>
          <w:lang w:eastAsia="ru-RU"/>
        </w:rPr>
        <w:t>Е</w:t>
      </w:r>
      <w:r w:rsidRPr="005B7AF2">
        <w:rPr>
          <w:rFonts w:ascii="Times New Roman" w:eastAsia="Times New Roman" w:hAnsi="Times New Roman" w:cs="Times New Roman"/>
          <w:color w:val="000000"/>
          <w:sz w:val="26"/>
          <w:szCs w:val="26"/>
          <w:lang w:eastAsia="ru-RU"/>
        </w:rPr>
        <w:t>, электрон приобретает за время движения в нем Δ</w:t>
      </w:r>
      <w:r w:rsidRPr="005B7AF2">
        <w:rPr>
          <w:rFonts w:ascii="Times New Roman" w:eastAsia="Times New Roman" w:hAnsi="Times New Roman" w:cs="Times New Roman"/>
          <w:color w:val="000000"/>
          <w:sz w:val="26"/>
          <w:szCs w:val="26"/>
          <w:lang w:val="en-US" w:eastAsia="ru-RU"/>
        </w:rPr>
        <w:t>t</w:t>
      </w:r>
      <w:r w:rsidRPr="005B7AF2">
        <w:rPr>
          <w:rFonts w:ascii="Times New Roman" w:eastAsia="Times New Roman" w:hAnsi="Times New Roman" w:cs="Times New Roman"/>
          <w:color w:val="000000"/>
          <w:sz w:val="26"/>
          <w:szCs w:val="26"/>
          <w:lang w:eastAsia="ru-RU"/>
        </w:rPr>
        <w:t> импульс</w:t>
      </w:r>
    </w:p>
    <w:p w14:paraId="34BED8D3" w14:textId="77777777" w:rsidR="00487DF7" w:rsidRDefault="00487DF7" w:rsidP="00487DF7">
      <w:pPr>
        <w:spacing w:after="0" w:line="240" w:lineRule="auto"/>
        <w:ind w:left="2880" w:hanging="2313"/>
        <w:rPr>
          <w:rFonts w:ascii="Times New Roman" w:eastAsia="Times New Roman" w:hAnsi="Times New Roman" w:cs="Times New Roman"/>
          <w:b/>
          <w:bCs/>
          <w:color w:val="000000"/>
          <w:spacing w:val="46"/>
          <w:sz w:val="26"/>
          <w:szCs w:val="26"/>
          <w:lang w:eastAsia="ru-RU"/>
        </w:rPr>
      </w:pPr>
    </w:p>
    <w:p w14:paraId="2FB73A2B" w14:textId="77777777" w:rsidR="00487DF7" w:rsidRPr="005B7AF2" w:rsidRDefault="00487DF7" w:rsidP="00487DF7">
      <w:pPr>
        <w:spacing w:after="0" w:line="240" w:lineRule="auto"/>
        <w:ind w:left="2880" w:hanging="2313"/>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b/>
          <w:bCs/>
          <w:noProof/>
          <w:color w:val="000000"/>
          <w:spacing w:val="46"/>
          <w:sz w:val="26"/>
          <w:szCs w:val="26"/>
          <w:vertAlign w:val="subscript"/>
          <w:lang w:eastAsia="ru-RU"/>
        </w:rPr>
        <w:drawing>
          <wp:inline distT="0" distB="0" distL="0" distR="0" wp14:anchorId="509B0D6B" wp14:editId="675EA3CD">
            <wp:extent cx="809625" cy="180975"/>
            <wp:effectExtent l="0" t="0" r="9525" b="9525"/>
            <wp:docPr id="6" name="Рисунок 6" descr="http://www.sibsauktf.ru/courses/vpe-te/metod/lab3.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ibsauktf.ru/courses/vpe-te/metod/lab3.files/image004.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5B7AF2">
        <w:rPr>
          <w:rFonts w:ascii="Times New Roman" w:eastAsia="Times New Roman" w:hAnsi="Times New Roman" w:cs="Times New Roman"/>
          <w:b/>
          <w:bCs/>
          <w:color w:val="000000"/>
          <w:spacing w:val="46"/>
          <w:sz w:val="26"/>
          <w:szCs w:val="26"/>
          <w:lang w:eastAsia="ru-RU"/>
        </w:rPr>
        <w:t>                                                               </w:t>
      </w:r>
      <w:r w:rsidRPr="005B7AF2">
        <w:rPr>
          <w:rFonts w:ascii="Times New Roman" w:eastAsia="Times New Roman" w:hAnsi="Times New Roman" w:cs="Times New Roman"/>
          <w:color w:val="000000"/>
          <w:spacing w:val="46"/>
          <w:sz w:val="26"/>
          <w:szCs w:val="26"/>
          <w:lang w:eastAsia="ru-RU"/>
        </w:rPr>
        <w:t>(1)</w:t>
      </w:r>
    </w:p>
    <w:p w14:paraId="233F5B37" w14:textId="77777777" w:rsidR="00487DF7" w:rsidRDefault="00487DF7" w:rsidP="00487DF7">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где </w:t>
      </w:r>
      <w:r w:rsidRPr="005B7AF2">
        <w:rPr>
          <w:rFonts w:ascii="Times New Roman" w:eastAsia="Times New Roman" w:hAnsi="Times New Roman" w:cs="Times New Roman"/>
          <w:b/>
          <w:bCs/>
          <w:i/>
          <w:iCs/>
          <w:color w:val="000000"/>
          <w:sz w:val="26"/>
          <w:szCs w:val="26"/>
          <w:lang w:val="en-US" w:eastAsia="ru-RU"/>
        </w:rPr>
        <w:t>m</w:t>
      </w:r>
      <w:r w:rsidRPr="005B7AF2">
        <w:rPr>
          <w:rFonts w:ascii="Times New Roman" w:eastAsia="Times New Roman" w:hAnsi="Times New Roman" w:cs="Times New Roman"/>
          <w:color w:val="000000"/>
          <w:sz w:val="26"/>
          <w:szCs w:val="26"/>
          <w:lang w:eastAsia="ru-RU"/>
        </w:rPr>
        <w:t> – масса электрона, </w:t>
      </w:r>
      <w:r w:rsidRPr="005B7AF2">
        <w:rPr>
          <w:rFonts w:ascii="Times New Roman" w:eastAsia="Times New Roman" w:hAnsi="Times New Roman" w:cs="Times New Roman"/>
          <w:b/>
          <w:bCs/>
          <w:i/>
          <w:iCs/>
          <w:color w:val="000000"/>
          <w:lang w:val="en-US" w:eastAsia="ru-RU"/>
        </w:rPr>
        <w:t>V</w:t>
      </w:r>
      <w:r w:rsidRPr="005B7AF2">
        <w:rPr>
          <w:rFonts w:ascii="Times New Roman" w:eastAsia="Times New Roman" w:hAnsi="Times New Roman" w:cs="Times New Roman"/>
          <w:color w:val="000000"/>
          <w:lang w:val="en-US" w:eastAsia="ru-RU"/>
        </w:rPr>
        <w:t> </w:t>
      </w:r>
      <w:r w:rsidRPr="005B7AF2">
        <w:rPr>
          <w:rFonts w:ascii="Times New Roman" w:eastAsia="Times New Roman" w:hAnsi="Times New Roman" w:cs="Times New Roman"/>
          <w:color w:val="000000"/>
          <w:sz w:val="26"/>
          <w:szCs w:val="26"/>
          <w:lang w:eastAsia="ru-RU"/>
        </w:rPr>
        <w:t>– параллельная вектору </w:t>
      </w:r>
      <w:r w:rsidRPr="005B7AF2">
        <w:rPr>
          <w:rFonts w:ascii="Times New Roman" w:eastAsia="Times New Roman" w:hAnsi="Times New Roman" w:cs="Times New Roman"/>
          <w:b/>
          <w:bCs/>
          <w:i/>
          <w:iCs/>
          <w:color w:val="000000"/>
          <w:sz w:val="26"/>
          <w:szCs w:val="26"/>
          <w:lang w:eastAsia="ru-RU"/>
        </w:rPr>
        <w:t>Е</w:t>
      </w:r>
      <w:r w:rsidRPr="005B7AF2">
        <w:rPr>
          <w:rFonts w:ascii="Times New Roman" w:eastAsia="Times New Roman" w:hAnsi="Times New Roman" w:cs="Times New Roman"/>
          <w:color w:val="000000"/>
          <w:sz w:val="26"/>
          <w:szCs w:val="26"/>
          <w:lang w:eastAsia="ru-RU"/>
        </w:rPr>
        <w:t> составляющая скорости электрона, </w:t>
      </w:r>
      <w:r w:rsidRPr="005B7AF2">
        <w:rPr>
          <w:rFonts w:ascii="Times New Roman" w:eastAsia="Times New Roman" w:hAnsi="Times New Roman" w:cs="Times New Roman"/>
          <w:b/>
          <w:bCs/>
          <w:i/>
          <w:iCs/>
          <w:color w:val="000000"/>
          <w:sz w:val="26"/>
          <w:szCs w:val="26"/>
          <w:lang w:eastAsia="ru-RU"/>
        </w:rPr>
        <w:t>е</w:t>
      </w:r>
      <w:r w:rsidRPr="005B7AF2">
        <w:rPr>
          <w:rFonts w:ascii="Times New Roman" w:eastAsia="Times New Roman" w:hAnsi="Times New Roman" w:cs="Times New Roman"/>
          <w:i/>
          <w:iCs/>
          <w:color w:val="000000"/>
          <w:sz w:val="26"/>
          <w:szCs w:val="26"/>
          <w:lang w:eastAsia="ru-RU"/>
        </w:rPr>
        <w:t> </w:t>
      </w:r>
      <w:r w:rsidRPr="005B7AF2">
        <w:rPr>
          <w:rFonts w:ascii="Times New Roman" w:eastAsia="Times New Roman" w:hAnsi="Times New Roman" w:cs="Times New Roman"/>
          <w:color w:val="000000"/>
          <w:sz w:val="26"/>
          <w:szCs w:val="26"/>
          <w:lang w:eastAsia="ru-RU"/>
        </w:rPr>
        <w:t xml:space="preserve">– заряд электрона. </w:t>
      </w:r>
    </w:p>
    <w:p w14:paraId="6CB6781A" w14:textId="1C0A5FF6" w:rsid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lang w:eastAsia="ru-RU"/>
        </w:rPr>
        <w:lastRenderedPageBreak/>
        <w:drawing>
          <wp:inline distT="0" distB="0" distL="0" distR="0" wp14:anchorId="082A3A97" wp14:editId="23A3362A">
            <wp:extent cx="4974021" cy="3886200"/>
            <wp:effectExtent l="0" t="0" r="0" b="0"/>
            <wp:docPr id="29" name="Рисунок 29" descr="Подпись:  &#10;&#10;Рис. 1. Схема управления потоком электронов.&#10;1 – вакуумная камера; 2 – магнитная отклоняющая система; 3 – электростатиче-ская отклоняющая система; 4 – управляющая сетка; 5 – подогрев катода.&#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дпись:  &#10;&#10;Рис. 1. Схема управления потоком электронов.&#10;1 – вакуумная камера; 2 – магнитная отклоняющая система; 3 – электростатиче-ская отклоняющая система; 4 – управляющая сетка; 5 – подогрев катода.&#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83584" cy="3893672"/>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br w:type="textWrapping" w:clear="all"/>
      </w:r>
    </w:p>
    <w:p w14:paraId="7C35A311"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При этом угол отклонения электрона от первоначального направления движения составит:</w:t>
      </w:r>
    </w:p>
    <w:p w14:paraId="30BDACFA" w14:textId="77777777" w:rsidR="005B7AF2" w:rsidRPr="005B7AF2" w:rsidRDefault="005B7AF2" w:rsidP="005B7AF2">
      <w:pPr>
        <w:spacing w:after="0" w:line="240" w:lineRule="auto"/>
        <w:ind w:left="2880" w:hanging="2313"/>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6EBC6C2E" wp14:editId="4D8F1154">
            <wp:extent cx="609600" cy="409575"/>
            <wp:effectExtent l="0" t="0" r="0" b="9525"/>
            <wp:docPr id="31" name="Рисунок 31" descr="http://www.sibsauktf.ru/courses/vpe-te/metod/lab3.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ibsauktf.ru/courses/vpe-te/metod/lab3.files/image006.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r w:rsidRPr="005B7AF2">
        <w:rPr>
          <w:rFonts w:ascii="Times New Roman" w:eastAsia="Times New Roman" w:hAnsi="Times New Roman" w:cs="Times New Roman"/>
          <w:b/>
          <w:bCs/>
          <w:color w:val="000000"/>
          <w:sz w:val="26"/>
          <w:szCs w:val="26"/>
          <w:lang w:eastAsia="ru-RU"/>
        </w:rPr>
        <w:t>                                    </w:t>
      </w:r>
      <w:r w:rsidRPr="000D691D">
        <w:rPr>
          <w:rFonts w:ascii="Times New Roman" w:eastAsia="Times New Roman" w:hAnsi="Times New Roman" w:cs="Times New Roman"/>
          <w:b/>
          <w:bCs/>
          <w:color w:val="000000"/>
          <w:sz w:val="26"/>
          <w:szCs w:val="26"/>
          <w:lang w:eastAsia="ru-RU"/>
        </w:rPr>
        <w:t xml:space="preserve">                                                                         </w:t>
      </w:r>
      <w:r w:rsidRPr="005B7AF2">
        <w:rPr>
          <w:rFonts w:ascii="Times New Roman" w:eastAsia="Times New Roman" w:hAnsi="Times New Roman" w:cs="Times New Roman"/>
          <w:b/>
          <w:bCs/>
          <w:color w:val="000000"/>
          <w:sz w:val="26"/>
          <w:szCs w:val="26"/>
          <w:lang w:eastAsia="ru-RU"/>
        </w:rPr>
        <w:t>        </w:t>
      </w:r>
      <w:r w:rsidRPr="005B7AF2">
        <w:rPr>
          <w:rFonts w:ascii="Times New Roman" w:eastAsia="Times New Roman" w:hAnsi="Times New Roman" w:cs="Times New Roman"/>
          <w:color w:val="000000"/>
          <w:sz w:val="26"/>
          <w:szCs w:val="26"/>
          <w:lang w:eastAsia="ru-RU"/>
        </w:rPr>
        <w:t>(2)</w:t>
      </w:r>
    </w:p>
    <w:p w14:paraId="77A1B893"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здесь </w:t>
      </w:r>
      <w:r w:rsidRPr="005B7AF2">
        <w:rPr>
          <w:rFonts w:ascii="Times New Roman" w:eastAsia="Times New Roman" w:hAnsi="Times New Roman" w:cs="Times New Roman"/>
          <w:b/>
          <w:bCs/>
          <w:i/>
          <w:iCs/>
          <w:color w:val="000000"/>
          <w:sz w:val="26"/>
          <w:szCs w:val="26"/>
          <w:lang w:val="en-US" w:eastAsia="ru-RU"/>
        </w:rPr>
        <w:t>V</w:t>
      </w:r>
      <w:r w:rsidRPr="005B7AF2">
        <w:rPr>
          <w:rFonts w:ascii="Symbol" w:eastAsia="Times New Roman" w:hAnsi="Symbol" w:cs="Times New Roman"/>
          <w:b/>
          <w:bCs/>
          <w:i/>
          <w:iCs/>
          <w:color w:val="000000"/>
          <w:sz w:val="26"/>
          <w:szCs w:val="26"/>
          <w:vertAlign w:val="subscript"/>
          <w:lang w:val="en-US" w:eastAsia="ru-RU"/>
        </w:rPr>
        <w:t></w:t>
      </w:r>
      <w:r w:rsidRPr="005B7AF2">
        <w:rPr>
          <w:rFonts w:ascii="Times New Roman" w:eastAsia="Times New Roman" w:hAnsi="Times New Roman" w:cs="Times New Roman"/>
          <w:color w:val="000000"/>
          <w:sz w:val="26"/>
          <w:szCs w:val="26"/>
          <w:lang w:eastAsia="ru-RU"/>
        </w:rPr>
        <w:t>- составляющая скорости электрона, перпендикулярная </w:t>
      </w:r>
      <w:r w:rsidRPr="005B7AF2">
        <w:rPr>
          <w:rFonts w:ascii="Times New Roman" w:eastAsia="Times New Roman" w:hAnsi="Times New Roman" w:cs="Times New Roman"/>
          <w:b/>
          <w:bCs/>
          <w:i/>
          <w:iCs/>
          <w:color w:val="000000"/>
          <w:sz w:val="26"/>
          <w:szCs w:val="26"/>
          <w:lang w:eastAsia="ru-RU"/>
        </w:rPr>
        <w:t>Е</w:t>
      </w:r>
      <w:r w:rsidRPr="005B7AF2">
        <w:rPr>
          <w:rFonts w:ascii="Times New Roman" w:eastAsia="Times New Roman" w:hAnsi="Times New Roman" w:cs="Times New Roman"/>
          <w:color w:val="000000"/>
          <w:sz w:val="26"/>
          <w:szCs w:val="26"/>
          <w:lang w:eastAsia="ru-RU"/>
        </w:rPr>
        <w:t>.</w:t>
      </w:r>
    </w:p>
    <w:p w14:paraId="2123FE65" w14:textId="77777777" w:rsidR="00487DF7" w:rsidRDefault="00487DF7"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1232E3BB"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При попадании электрона в магнитное поле, вектор индукции </w:t>
      </w:r>
      <w:r w:rsidRPr="005B7AF2">
        <w:rPr>
          <w:rFonts w:ascii="Times New Roman" w:eastAsia="Times New Roman" w:hAnsi="Times New Roman" w:cs="Times New Roman"/>
          <w:b/>
          <w:bCs/>
          <w:color w:val="000000"/>
          <w:sz w:val="26"/>
          <w:szCs w:val="26"/>
          <w:lang w:eastAsia="ru-RU"/>
        </w:rPr>
        <w:t>В</w:t>
      </w:r>
      <w:r w:rsidRPr="005B7AF2">
        <w:rPr>
          <w:rFonts w:ascii="Times New Roman" w:eastAsia="Times New Roman" w:hAnsi="Times New Roman" w:cs="Times New Roman"/>
          <w:color w:val="000000"/>
          <w:sz w:val="26"/>
          <w:szCs w:val="26"/>
          <w:lang w:eastAsia="ru-RU"/>
        </w:rPr>
        <w:t> которого направлен под углом к скорости электрона </w:t>
      </w:r>
      <w:r w:rsidRPr="005B7AF2">
        <w:rPr>
          <w:rFonts w:ascii="Times New Roman" w:eastAsia="Times New Roman" w:hAnsi="Times New Roman" w:cs="Times New Roman"/>
          <w:b/>
          <w:bCs/>
          <w:i/>
          <w:iCs/>
          <w:color w:val="000000"/>
          <w:lang w:val="en-US" w:eastAsia="ru-RU"/>
        </w:rPr>
        <w:t>V</w:t>
      </w:r>
      <w:r w:rsidRPr="005B7AF2">
        <w:rPr>
          <w:rFonts w:ascii="Times New Roman" w:eastAsia="Times New Roman" w:hAnsi="Times New Roman" w:cs="Times New Roman"/>
          <w:color w:val="000000"/>
          <w:sz w:val="26"/>
          <w:szCs w:val="26"/>
          <w:lang w:eastAsia="ru-RU"/>
        </w:rPr>
        <w:t> (рис. 1), он под действием </w:t>
      </w:r>
      <w:r w:rsidRPr="005B7AF2">
        <w:rPr>
          <w:rFonts w:ascii="Times New Roman" w:eastAsia="Times New Roman" w:hAnsi="Times New Roman" w:cs="Times New Roman"/>
          <w:i/>
          <w:iCs/>
          <w:color w:val="000000"/>
          <w:sz w:val="26"/>
          <w:szCs w:val="26"/>
          <w:lang w:eastAsia="ru-RU"/>
        </w:rPr>
        <w:t>силы Лоренца</w:t>
      </w:r>
      <w:r w:rsidRPr="005B7AF2">
        <w:rPr>
          <w:rFonts w:ascii="Times New Roman" w:eastAsia="Times New Roman" w:hAnsi="Times New Roman" w:cs="Times New Roman"/>
          <w:color w:val="000000"/>
          <w:sz w:val="26"/>
          <w:szCs w:val="26"/>
          <w:lang w:eastAsia="ru-RU"/>
        </w:rPr>
        <w:t> будет двигаться по спирали, радиус которой</w:t>
      </w:r>
    </w:p>
    <w:p w14:paraId="45572804" w14:textId="77777777" w:rsidR="005B7AF2" w:rsidRPr="005B7AF2" w:rsidRDefault="005B7AF2" w:rsidP="005B7AF2">
      <w:pPr>
        <w:spacing w:after="0" w:line="240" w:lineRule="auto"/>
        <w:ind w:left="2880" w:hanging="2454"/>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04989DA9" wp14:editId="6DE4FD36">
            <wp:extent cx="723900" cy="419100"/>
            <wp:effectExtent l="0" t="0" r="0" b="0"/>
            <wp:docPr id="32" name="Рисунок 32" descr="http://www.sibsauktf.ru/courses/vpe-te/metod/lab3.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ibsauktf.ru/courses/vpe-te/metod/lab3.files/image008.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t>                                        </w:t>
      </w:r>
      <w:r w:rsidRPr="000D691D">
        <w:rPr>
          <w:rFonts w:ascii="Times New Roman" w:eastAsia="Times New Roman" w:hAnsi="Times New Roman" w:cs="Times New Roman"/>
          <w:color w:val="000000"/>
          <w:sz w:val="26"/>
          <w:szCs w:val="26"/>
          <w:lang w:eastAsia="ru-RU"/>
        </w:rPr>
        <w:t xml:space="preserve">                                                                         </w:t>
      </w:r>
      <w:r w:rsidRPr="005B7AF2">
        <w:rPr>
          <w:rFonts w:ascii="Times New Roman" w:eastAsia="Times New Roman" w:hAnsi="Times New Roman" w:cs="Times New Roman"/>
          <w:color w:val="000000"/>
          <w:sz w:val="26"/>
          <w:szCs w:val="26"/>
          <w:lang w:eastAsia="ru-RU"/>
        </w:rPr>
        <w:t> (3а)</w:t>
      </w:r>
    </w:p>
    <w:p w14:paraId="3BA70C4D" w14:textId="77777777" w:rsidR="005B7AF2" w:rsidRPr="005B7AF2" w:rsidRDefault="005B7AF2" w:rsidP="005B7AF2">
      <w:pPr>
        <w:spacing w:after="0" w:line="240" w:lineRule="auto"/>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а шаг</w:t>
      </w:r>
    </w:p>
    <w:p w14:paraId="128FC090" w14:textId="77777777" w:rsidR="005B7AF2" w:rsidRPr="005B7AF2" w:rsidRDefault="005B7AF2" w:rsidP="005B7AF2">
      <w:pPr>
        <w:spacing w:after="0" w:line="240" w:lineRule="auto"/>
        <w:ind w:left="3600" w:hanging="3033"/>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04D2EFE4" wp14:editId="2B49A744">
            <wp:extent cx="904875" cy="419100"/>
            <wp:effectExtent l="0" t="0" r="9525" b="0"/>
            <wp:docPr id="33" name="Рисунок 33" descr="http://www.sibsauktf.ru/courses/vpe-te/metod/lab3.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ibsauktf.ru/courses/vpe-te/metod/lab3.files/image010.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4875" cy="419100"/>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t>                        </w:t>
      </w:r>
      <w:r w:rsidRPr="000D691D">
        <w:rPr>
          <w:rFonts w:ascii="Times New Roman" w:eastAsia="Times New Roman" w:hAnsi="Times New Roman" w:cs="Times New Roman"/>
          <w:color w:val="000000"/>
          <w:sz w:val="26"/>
          <w:szCs w:val="26"/>
          <w:lang w:eastAsia="ru-RU"/>
        </w:rPr>
        <w:t xml:space="preserve">                                                                        </w:t>
      </w:r>
      <w:r w:rsidRPr="005B7AF2">
        <w:rPr>
          <w:rFonts w:ascii="Times New Roman" w:eastAsia="Times New Roman" w:hAnsi="Times New Roman" w:cs="Times New Roman"/>
          <w:color w:val="000000"/>
          <w:sz w:val="26"/>
          <w:szCs w:val="26"/>
          <w:lang w:eastAsia="ru-RU"/>
        </w:rPr>
        <w:t>            (3б)</w:t>
      </w:r>
    </w:p>
    <w:p w14:paraId="2FDB1EF1" w14:textId="77777777" w:rsidR="005B7AF2" w:rsidRPr="005B7AF2" w:rsidRDefault="005B7AF2" w:rsidP="005B7AF2">
      <w:pPr>
        <w:spacing w:after="0" w:line="240" w:lineRule="auto"/>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здесь </w:t>
      </w: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43A2A056" wp14:editId="50EDEBC4">
            <wp:extent cx="200025" cy="200025"/>
            <wp:effectExtent l="0" t="0" r="9525" b="9525"/>
            <wp:docPr id="34" name="Рисунок 34" descr="http://www.sibsauktf.ru/courses/vpe-te/metod/lab3.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ibsauktf.ru/courses/vpe-te/metod/lab3.files/image012.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t>и </w:t>
      </w: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527AA6F4" wp14:editId="4663B5EF">
            <wp:extent cx="200025" cy="228600"/>
            <wp:effectExtent l="0" t="0" r="9525" b="0"/>
            <wp:docPr id="35" name="Рисунок 35" descr="http://www.sibsauktf.ru/courses/vpe-te/metod/lab3.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ibsauktf.ru/courses/vpe-te/metod/lab3.files/image014.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t> - соответственно параллельная и перпендикулярная магнитному полю составляющие скорости электрона.</w:t>
      </w:r>
    </w:p>
    <w:p w14:paraId="043EDA19" w14:textId="77777777" w:rsid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42FEB05E" w14:textId="77777777" w:rsidR="00A40D33" w:rsidRDefault="00A40D33"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6C05ADB0" w14:textId="77777777" w:rsidR="00A40D33" w:rsidRDefault="00A40D33"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30E53AA4" w14:textId="77777777" w:rsidR="00A40D33" w:rsidRDefault="00A40D33"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7A419CB0" w14:textId="77777777" w:rsidR="005B7AF2" w:rsidRPr="005B7AF2" w:rsidRDefault="005B7AF2" w:rsidP="005B7AF2">
      <w:pPr>
        <w:spacing w:after="0" w:line="240" w:lineRule="auto"/>
        <w:jc w:val="center"/>
        <w:outlineLvl w:val="2"/>
        <w:rPr>
          <w:rFonts w:ascii="Times New Roman" w:eastAsia="Times New Roman" w:hAnsi="Times New Roman" w:cs="Times New Roman"/>
          <w:i/>
          <w:iCs/>
          <w:color w:val="000000"/>
          <w:sz w:val="26"/>
          <w:szCs w:val="26"/>
          <w:lang w:eastAsia="ru-RU"/>
        </w:rPr>
      </w:pPr>
      <w:bookmarkStart w:id="3" w:name="_Toc52346316"/>
      <w:r w:rsidRPr="005B7AF2">
        <w:rPr>
          <w:rFonts w:ascii="Times New Roman" w:eastAsia="Times New Roman" w:hAnsi="Times New Roman" w:cs="Times New Roman"/>
          <w:i/>
          <w:iCs/>
          <w:color w:val="000000"/>
          <w:sz w:val="26"/>
          <w:szCs w:val="26"/>
          <w:lang w:eastAsia="ru-RU"/>
        </w:rPr>
        <w:t>Электростатические линзы</w:t>
      </w:r>
      <w:bookmarkEnd w:id="3"/>
    </w:p>
    <w:p w14:paraId="42250133"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20ABE5B5"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Аналогию между преломлением световых лучей и пучка электронов иллюстрирует рис. 2.</w:t>
      </w:r>
    </w:p>
    <w:p w14:paraId="7D9824F8" w14:textId="77777777" w:rsid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lang w:eastAsia="ru-RU"/>
        </w:rPr>
        <w:lastRenderedPageBreak/>
        <w:drawing>
          <wp:inline distT="0" distB="0" distL="0" distR="0" wp14:anchorId="7A475CC0" wp14:editId="24573109">
            <wp:extent cx="5153025" cy="4584240"/>
            <wp:effectExtent l="0" t="0" r="0" b="6985"/>
            <wp:docPr id="36" name="Рисунок 36" descr="Подпись:  &#10;Рис. 2. Аналогия между оптическими (слева) и электронными лучами.&#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одпись:  &#10;Рис. 2. Аналогия между оптическими (слева) и электронными лучами.&#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59908" cy="4590363"/>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br w:type="textWrapping" w:clear="all"/>
        <w:t>На рис. 2а луч света после входа в оптически более плотную среду после преломления на границе раздела приближается к нормали к поверхности. Углы падения </w:t>
      </w:r>
      <w:r w:rsidRPr="005B7AF2">
        <w:rPr>
          <w:rFonts w:ascii="Times New Roman" w:eastAsia="Times New Roman" w:hAnsi="Times New Roman" w:cs="Times New Roman"/>
          <w:b/>
          <w:bCs/>
          <w:i/>
          <w:iCs/>
          <w:color w:val="000000"/>
          <w:sz w:val="26"/>
          <w:szCs w:val="26"/>
          <w:lang w:val="en-US" w:eastAsia="ru-RU"/>
        </w:rPr>
        <w:t>i</w:t>
      </w:r>
      <w:r w:rsidRPr="005B7AF2">
        <w:rPr>
          <w:rFonts w:ascii="Times New Roman" w:eastAsia="Times New Roman" w:hAnsi="Times New Roman" w:cs="Times New Roman"/>
          <w:color w:val="000000"/>
          <w:sz w:val="26"/>
          <w:szCs w:val="26"/>
          <w:lang w:eastAsia="ru-RU"/>
        </w:rPr>
        <w:t> и преломления </w:t>
      </w:r>
      <w:r w:rsidRPr="005B7AF2">
        <w:rPr>
          <w:rFonts w:ascii="Times New Roman" w:eastAsia="Times New Roman" w:hAnsi="Times New Roman" w:cs="Times New Roman"/>
          <w:b/>
          <w:bCs/>
          <w:i/>
          <w:iCs/>
          <w:color w:val="000000"/>
          <w:sz w:val="26"/>
          <w:szCs w:val="26"/>
          <w:lang w:val="en-US" w:eastAsia="ru-RU"/>
        </w:rPr>
        <w:t>r</w:t>
      </w:r>
      <w:r w:rsidRPr="005B7AF2">
        <w:rPr>
          <w:rFonts w:ascii="Times New Roman" w:eastAsia="Times New Roman" w:hAnsi="Times New Roman" w:cs="Times New Roman"/>
          <w:color w:val="000000"/>
          <w:sz w:val="26"/>
          <w:szCs w:val="26"/>
          <w:lang w:eastAsia="ru-RU"/>
        </w:rPr>
        <w:t> связаны законом преломления:</w:t>
      </w:r>
    </w:p>
    <w:p w14:paraId="50CF4497"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3A87307E" w14:textId="77777777" w:rsidR="005B7AF2" w:rsidRPr="005B7AF2" w:rsidRDefault="005B7AF2" w:rsidP="005B7AF2">
      <w:pPr>
        <w:spacing w:after="0" w:line="240" w:lineRule="auto"/>
        <w:ind w:left="2880" w:hanging="2313"/>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7F7E472E" wp14:editId="2A7DAD71">
            <wp:extent cx="1019175" cy="466725"/>
            <wp:effectExtent l="0" t="0" r="9525" b="9525"/>
            <wp:docPr id="37" name="Рисунок 37" descr="http://www.sibsauktf.ru/courses/vpe-te/metod/lab3.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ibsauktf.ru/courses/vpe-te/metod/lab3.files/image018.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19175" cy="466725"/>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t>                               </w:t>
      </w:r>
      <w:r w:rsidRPr="000D691D">
        <w:rPr>
          <w:rFonts w:ascii="Times New Roman" w:eastAsia="Times New Roman" w:hAnsi="Times New Roman" w:cs="Times New Roman"/>
          <w:color w:val="000000"/>
          <w:sz w:val="26"/>
          <w:szCs w:val="26"/>
          <w:lang w:eastAsia="ru-RU"/>
        </w:rPr>
        <w:t xml:space="preserve">                                                                        </w:t>
      </w:r>
      <w:r w:rsidRPr="005B7AF2">
        <w:rPr>
          <w:rFonts w:ascii="Times New Roman" w:eastAsia="Times New Roman" w:hAnsi="Times New Roman" w:cs="Times New Roman"/>
          <w:color w:val="000000"/>
          <w:sz w:val="26"/>
          <w:szCs w:val="26"/>
          <w:lang w:eastAsia="ru-RU"/>
        </w:rPr>
        <w:t>  (4)</w:t>
      </w:r>
    </w:p>
    <w:p w14:paraId="6F5C313B" w14:textId="77777777" w:rsidR="005B7AF2" w:rsidRDefault="005B7AF2" w:rsidP="005B7AF2">
      <w:pPr>
        <w:spacing w:after="0" w:line="240" w:lineRule="auto"/>
        <w:jc w:val="both"/>
        <w:rPr>
          <w:rFonts w:ascii="Times New Roman" w:eastAsia="Times New Roman" w:hAnsi="Times New Roman" w:cs="Times New Roman"/>
          <w:color w:val="000000"/>
          <w:sz w:val="26"/>
          <w:szCs w:val="26"/>
          <w:lang w:eastAsia="ru-RU"/>
        </w:rPr>
      </w:pPr>
    </w:p>
    <w:p w14:paraId="3ED98E02"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где </w:t>
      </w:r>
      <w:r w:rsidRPr="005B7AF2">
        <w:rPr>
          <w:rFonts w:ascii="Times New Roman" w:eastAsia="Times New Roman" w:hAnsi="Times New Roman" w:cs="Times New Roman"/>
          <w:b/>
          <w:bCs/>
          <w:i/>
          <w:iCs/>
          <w:color w:val="000000"/>
          <w:sz w:val="26"/>
          <w:szCs w:val="26"/>
          <w:lang w:val="en-US" w:eastAsia="ru-RU"/>
        </w:rPr>
        <w:t>n</w:t>
      </w:r>
      <w:r w:rsidRPr="005B7AF2">
        <w:rPr>
          <w:rFonts w:ascii="Times New Roman" w:eastAsia="Times New Roman" w:hAnsi="Times New Roman" w:cs="Times New Roman"/>
          <w:b/>
          <w:bCs/>
          <w:i/>
          <w:iCs/>
          <w:color w:val="000000"/>
          <w:sz w:val="26"/>
          <w:szCs w:val="26"/>
          <w:vertAlign w:val="subscript"/>
          <w:lang w:eastAsia="ru-RU"/>
        </w:rPr>
        <w:t>1</w:t>
      </w:r>
      <w:r w:rsidRPr="005B7AF2">
        <w:rPr>
          <w:rFonts w:ascii="Times New Roman" w:eastAsia="Times New Roman" w:hAnsi="Times New Roman" w:cs="Times New Roman"/>
          <w:color w:val="000000"/>
          <w:sz w:val="26"/>
          <w:szCs w:val="26"/>
          <w:lang w:eastAsia="ru-RU"/>
        </w:rPr>
        <w:t> и </w:t>
      </w:r>
      <w:r w:rsidRPr="005B7AF2">
        <w:rPr>
          <w:rFonts w:ascii="Times New Roman" w:eastAsia="Times New Roman" w:hAnsi="Times New Roman" w:cs="Times New Roman"/>
          <w:b/>
          <w:bCs/>
          <w:i/>
          <w:iCs/>
          <w:color w:val="000000"/>
          <w:sz w:val="26"/>
          <w:szCs w:val="26"/>
          <w:lang w:val="en-US" w:eastAsia="ru-RU"/>
        </w:rPr>
        <w:t>n</w:t>
      </w:r>
      <w:r w:rsidRPr="005B7AF2">
        <w:rPr>
          <w:rFonts w:ascii="Times New Roman" w:eastAsia="Times New Roman" w:hAnsi="Times New Roman" w:cs="Times New Roman"/>
          <w:b/>
          <w:bCs/>
          <w:i/>
          <w:iCs/>
          <w:color w:val="000000"/>
          <w:sz w:val="26"/>
          <w:szCs w:val="26"/>
          <w:vertAlign w:val="subscript"/>
          <w:lang w:eastAsia="ru-RU"/>
        </w:rPr>
        <w:t>2</w:t>
      </w:r>
      <w:r w:rsidRPr="005B7AF2">
        <w:rPr>
          <w:rFonts w:ascii="Times New Roman" w:eastAsia="Times New Roman" w:hAnsi="Times New Roman" w:cs="Times New Roman"/>
          <w:color w:val="000000"/>
          <w:sz w:val="26"/>
          <w:szCs w:val="26"/>
          <w:lang w:eastAsia="ru-RU"/>
        </w:rPr>
        <w:t> – абсолютные показатели преломления первой и второй сред соответственно; </w:t>
      </w:r>
      <w:r w:rsidRPr="005B7AF2">
        <w:rPr>
          <w:rFonts w:ascii="Times New Roman" w:eastAsia="Times New Roman" w:hAnsi="Times New Roman" w:cs="Times New Roman"/>
          <w:b/>
          <w:bCs/>
          <w:i/>
          <w:iCs/>
          <w:color w:val="000000"/>
          <w:lang w:val="en-US" w:eastAsia="ru-RU"/>
        </w:rPr>
        <w:t>V</w:t>
      </w:r>
      <w:r w:rsidRPr="005B7AF2">
        <w:rPr>
          <w:rFonts w:ascii="Times New Roman" w:eastAsia="Times New Roman" w:hAnsi="Times New Roman" w:cs="Times New Roman"/>
          <w:b/>
          <w:bCs/>
          <w:i/>
          <w:iCs/>
          <w:color w:val="000000"/>
          <w:sz w:val="26"/>
          <w:szCs w:val="26"/>
          <w:vertAlign w:val="subscript"/>
          <w:lang w:eastAsia="ru-RU"/>
        </w:rPr>
        <w:t>1</w:t>
      </w:r>
      <w:r w:rsidRPr="005B7AF2">
        <w:rPr>
          <w:rFonts w:ascii="Times New Roman" w:eastAsia="Times New Roman" w:hAnsi="Times New Roman" w:cs="Times New Roman"/>
          <w:b/>
          <w:bCs/>
          <w:color w:val="000000"/>
          <w:sz w:val="26"/>
          <w:szCs w:val="26"/>
          <w:lang w:eastAsia="ru-RU"/>
        </w:rPr>
        <w:t> </w:t>
      </w:r>
      <w:r w:rsidRPr="005B7AF2">
        <w:rPr>
          <w:rFonts w:ascii="Times New Roman" w:eastAsia="Times New Roman" w:hAnsi="Times New Roman" w:cs="Times New Roman"/>
          <w:color w:val="000000"/>
          <w:sz w:val="26"/>
          <w:szCs w:val="26"/>
          <w:lang w:eastAsia="ru-RU"/>
        </w:rPr>
        <w:t>и </w:t>
      </w:r>
      <w:r w:rsidRPr="005B7AF2">
        <w:rPr>
          <w:rFonts w:ascii="Times New Roman" w:eastAsia="Times New Roman" w:hAnsi="Times New Roman" w:cs="Times New Roman"/>
          <w:b/>
          <w:bCs/>
          <w:i/>
          <w:iCs/>
          <w:color w:val="000000"/>
          <w:lang w:val="en-US" w:eastAsia="ru-RU"/>
        </w:rPr>
        <w:t>V</w:t>
      </w:r>
      <w:r w:rsidRPr="005B7AF2">
        <w:rPr>
          <w:rFonts w:ascii="Times New Roman" w:eastAsia="Times New Roman" w:hAnsi="Times New Roman" w:cs="Times New Roman"/>
          <w:b/>
          <w:bCs/>
          <w:i/>
          <w:iCs/>
          <w:color w:val="000000"/>
          <w:sz w:val="26"/>
          <w:szCs w:val="26"/>
          <w:vertAlign w:val="subscript"/>
          <w:lang w:eastAsia="ru-RU"/>
        </w:rPr>
        <w:t>2</w:t>
      </w:r>
      <w:r w:rsidRPr="005B7AF2">
        <w:rPr>
          <w:rFonts w:ascii="Times New Roman" w:eastAsia="Times New Roman" w:hAnsi="Times New Roman" w:cs="Times New Roman"/>
          <w:b/>
          <w:bCs/>
          <w:color w:val="000000"/>
          <w:sz w:val="26"/>
          <w:szCs w:val="26"/>
          <w:lang w:eastAsia="ru-RU"/>
        </w:rPr>
        <w:t> </w:t>
      </w:r>
      <w:r w:rsidRPr="005B7AF2">
        <w:rPr>
          <w:rFonts w:ascii="Times New Roman" w:eastAsia="Times New Roman" w:hAnsi="Times New Roman" w:cs="Times New Roman"/>
          <w:color w:val="000000"/>
          <w:sz w:val="26"/>
          <w:szCs w:val="26"/>
          <w:lang w:eastAsia="ru-RU"/>
        </w:rPr>
        <w:t>– скорости света в этих средах. Электронный аналог закона преломления показан на рис. 2б. Электрон после входа в область большего потенциала </w:t>
      </w:r>
      <w:r w:rsidRPr="005B7AF2">
        <w:rPr>
          <w:rFonts w:ascii="Times New Roman" w:eastAsia="Times New Roman" w:hAnsi="Times New Roman" w:cs="Times New Roman"/>
          <w:b/>
          <w:bCs/>
          <w:color w:val="000000"/>
          <w:sz w:val="26"/>
          <w:szCs w:val="26"/>
          <w:lang w:eastAsia="ru-RU"/>
        </w:rPr>
        <w:t>φ</w:t>
      </w:r>
      <w:r w:rsidRPr="005B7AF2">
        <w:rPr>
          <w:rFonts w:ascii="Times New Roman" w:eastAsia="Times New Roman" w:hAnsi="Times New Roman" w:cs="Times New Roman"/>
          <w:b/>
          <w:bCs/>
          <w:color w:val="000000"/>
          <w:sz w:val="26"/>
          <w:szCs w:val="26"/>
          <w:vertAlign w:val="subscript"/>
          <w:lang w:eastAsia="ru-RU"/>
        </w:rPr>
        <w:t>2</w:t>
      </w:r>
      <w:r w:rsidRPr="005B7AF2">
        <w:rPr>
          <w:rFonts w:ascii="Times New Roman" w:eastAsia="Times New Roman" w:hAnsi="Times New Roman" w:cs="Times New Roman"/>
          <w:color w:val="000000"/>
          <w:sz w:val="26"/>
          <w:szCs w:val="26"/>
          <w:lang w:eastAsia="ru-RU"/>
        </w:rPr>
        <w:t> приближается к нормали к эквипотенциальной поверхности в результате увеличения составляющей его скорости, вдоль нормали к этой поверхности. Из условия постоянства поперечной составляющей скорости следует</w:t>
      </w:r>
    </w:p>
    <w:p w14:paraId="3B29BA05" w14:textId="77777777" w:rsidR="005B7AF2" w:rsidRPr="005B7AF2" w:rsidRDefault="005B7AF2" w:rsidP="005B7AF2">
      <w:pPr>
        <w:spacing w:after="0" w:line="240" w:lineRule="auto"/>
        <w:ind w:left="2880" w:hanging="2313"/>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32739A19" wp14:editId="17EB86F4">
            <wp:extent cx="1181100" cy="219075"/>
            <wp:effectExtent l="0" t="0" r="0" b="9525"/>
            <wp:docPr id="38" name="Рисунок 38" descr="http://www.sibsauktf.ru/courses/vpe-te/metod/lab3.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ibsauktf.ru/courses/vpe-te/metod/lab3.files/image020.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81100" cy="219075"/>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t>                        </w:t>
      </w:r>
      <w:r w:rsidRPr="000D691D">
        <w:rPr>
          <w:rFonts w:ascii="Times New Roman" w:eastAsia="Times New Roman" w:hAnsi="Times New Roman" w:cs="Times New Roman"/>
          <w:color w:val="000000"/>
          <w:sz w:val="26"/>
          <w:szCs w:val="26"/>
          <w:lang w:eastAsia="ru-RU"/>
        </w:rPr>
        <w:t xml:space="preserve">                                                                        </w:t>
      </w:r>
      <w:r w:rsidRPr="005B7AF2">
        <w:rPr>
          <w:rFonts w:ascii="Times New Roman" w:eastAsia="Times New Roman" w:hAnsi="Times New Roman" w:cs="Times New Roman"/>
          <w:color w:val="000000"/>
          <w:sz w:val="26"/>
          <w:szCs w:val="26"/>
          <w:lang w:eastAsia="ru-RU"/>
        </w:rPr>
        <w:t>     (5а)</w:t>
      </w:r>
    </w:p>
    <w:p w14:paraId="4AD21CBF" w14:textId="77777777" w:rsidR="005B7AF2" w:rsidRDefault="005B7AF2" w:rsidP="005B7AF2">
      <w:pPr>
        <w:spacing w:after="0" w:line="240" w:lineRule="auto"/>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Или</w:t>
      </w:r>
    </w:p>
    <w:p w14:paraId="79A59770" w14:textId="77777777" w:rsidR="005B7AF2" w:rsidRPr="005B7AF2" w:rsidRDefault="005B7AF2" w:rsidP="005B7AF2">
      <w:pPr>
        <w:spacing w:after="0" w:line="240" w:lineRule="auto"/>
        <w:jc w:val="both"/>
        <w:rPr>
          <w:rFonts w:ascii="Times New Roman" w:eastAsia="Times New Roman" w:hAnsi="Times New Roman" w:cs="Times New Roman"/>
          <w:color w:val="000000"/>
          <w:sz w:val="26"/>
          <w:szCs w:val="26"/>
          <w:lang w:eastAsia="ru-RU"/>
        </w:rPr>
      </w:pPr>
    </w:p>
    <w:p w14:paraId="60AF8B89" w14:textId="77777777" w:rsidR="005B7AF2" w:rsidRPr="005B7AF2" w:rsidRDefault="005B7AF2" w:rsidP="005B7AF2">
      <w:pPr>
        <w:spacing w:after="0" w:line="240" w:lineRule="auto"/>
        <w:ind w:left="2880" w:hanging="2313"/>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vertAlign w:val="subscript"/>
          <w:lang w:eastAsia="ru-RU"/>
        </w:rPr>
        <w:drawing>
          <wp:inline distT="0" distB="0" distL="0" distR="0" wp14:anchorId="41A4F843" wp14:editId="70D4EFF7">
            <wp:extent cx="752475" cy="447675"/>
            <wp:effectExtent l="0" t="0" r="9525" b="9525"/>
            <wp:docPr id="39" name="Рисунок 39" descr="http://www.sibsauktf.ru/courses/vpe-te/metod/lab3.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ibsauktf.ru/courses/vpe-te/metod/lab3.files/image022.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2475" cy="447675"/>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t>                                  </w:t>
      </w:r>
      <w:r w:rsidRPr="000D691D">
        <w:rPr>
          <w:rFonts w:ascii="Times New Roman" w:eastAsia="Times New Roman" w:hAnsi="Times New Roman" w:cs="Times New Roman"/>
          <w:color w:val="000000"/>
          <w:sz w:val="26"/>
          <w:szCs w:val="26"/>
          <w:lang w:eastAsia="ru-RU"/>
        </w:rPr>
        <w:t xml:space="preserve">                                                                      </w:t>
      </w:r>
      <w:r w:rsidRPr="005B7AF2">
        <w:rPr>
          <w:rFonts w:ascii="Times New Roman" w:eastAsia="Times New Roman" w:hAnsi="Times New Roman" w:cs="Times New Roman"/>
          <w:color w:val="000000"/>
          <w:sz w:val="26"/>
          <w:szCs w:val="26"/>
          <w:lang w:eastAsia="ru-RU"/>
        </w:rPr>
        <w:t>      (5б)</w:t>
      </w:r>
    </w:p>
    <w:p w14:paraId="4988FDAE" w14:textId="77777777" w:rsid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2778E02B" w14:textId="77777777" w:rsid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xml:space="preserve">Рассмотренный физический механизм изменения траектории электрона при движении в электростатическом поле справедлив для любой формы эквипотенциальных поверхностей. В любом случае, при пересечении электроном </w:t>
      </w:r>
      <w:r w:rsidRPr="005B7AF2">
        <w:rPr>
          <w:rFonts w:ascii="Times New Roman" w:eastAsia="Times New Roman" w:hAnsi="Times New Roman" w:cs="Times New Roman"/>
          <w:color w:val="000000"/>
          <w:sz w:val="26"/>
          <w:szCs w:val="26"/>
          <w:lang w:eastAsia="ru-RU"/>
        </w:rPr>
        <w:lastRenderedPageBreak/>
        <w:t>эквипотенциальной поверхности из области меньшего потенциала в область большего потенциала траектория электрона отклоняется к нормали к эквипотенциальной поверхности в данной точке (рис. 2в). Если изменить направление градиента электрического поля на противоположное, т.е. электрон будет перемещаться из области большего потенциала в область меньшего потенциала, траектория электрона отклоняется в противоположную сторону. Изменяя конфигурацию эквипотенциальных поверхностей относительно вектора скорости электронов, можно формировать траекторию их движения по необходимому закону. Таким образом, эквипотенциальные поверхности электростатического поля можно приближенно считать аналогами границ раздела оптических сред с разными показателями преломления, т.е. линзами.</w:t>
      </w:r>
    </w:p>
    <w:p w14:paraId="633C90EF"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p>
    <w:tbl>
      <w:tblPr>
        <w:tblW w:w="0" w:type="auto"/>
        <w:tblCellSpacing w:w="0" w:type="dxa"/>
        <w:tblCellMar>
          <w:left w:w="0" w:type="dxa"/>
          <w:right w:w="0" w:type="dxa"/>
        </w:tblCellMar>
        <w:tblLook w:val="04A0" w:firstRow="1" w:lastRow="0" w:firstColumn="1" w:lastColumn="0" w:noHBand="0" w:noVBand="1"/>
      </w:tblPr>
      <w:tblGrid>
        <w:gridCol w:w="445"/>
        <w:gridCol w:w="8910"/>
      </w:tblGrid>
      <w:tr w:rsidR="005B7AF2" w:rsidRPr="005B7AF2" w14:paraId="48B8DD3A" w14:textId="77777777" w:rsidTr="003B754F">
        <w:trPr>
          <w:gridAfter w:val="1"/>
          <w:tblCellSpacing w:w="0" w:type="dxa"/>
        </w:trPr>
        <w:tc>
          <w:tcPr>
            <w:tcW w:w="855" w:type="dxa"/>
            <w:vAlign w:val="center"/>
            <w:hideMark/>
          </w:tcPr>
          <w:p w14:paraId="25910D53" w14:textId="77777777" w:rsidR="005B7AF2" w:rsidRPr="005B7AF2" w:rsidRDefault="005B7AF2" w:rsidP="005B7AF2">
            <w:pPr>
              <w:spacing w:before="100" w:beforeAutospacing="1" w:after="100" w:afterAutospacing="1" w:line="240" w:lineRule="auto"/>
              <w:rPr>
                <w:rFonts w:ascii="Times New Roman" w:eastAsia="Times New Roman" w:hAnsi="Times New Roman" w:cs="Times New Roman"/>
                <w:color w:val="000000"/>
                <w:sz w:val="26"/>
                <w:szCs w:val="26"/>
                <w:lang w:eastAsia="ru-RU"/>
              </w:rPr>
            </w:pPr>
          </w:p>
        </w:tc>
      </w:tr>
      <w:tr w:rsidR="005B7AF2" w:rsidRPr="005B7AF2" w14:paraId="2D3CD471" w14:textId="77777777" w:rsidTr="003B754F">
        <w:trPr>
          <w:tblCellSpacing w:w="0" w:type="dxa"/>
        </w:trPr>
        <w:tc>
          <w:tcPr>
            <w:tcW w:w="0" w:type="auto"/>
            <w:vAlign w:val="center"/>
            <w:hideMark/>
          </w:tcPr>
          <w:p w14:paraId="770BDD1F" w14:textId="77777777" w:rsidR="005B7AF2" w:rsidRPr="005B7AF2" w:rsidRDefault="005B7AF2" w:rsidP="005B7AF2">
            <w:pPr>
              <w:spacing w:after="0" w:line="240" w:lineRule="auto"/>
              <w:rPr>
                <w:rFonts w:ascii="Times New Roman" w:eastAsia="Times New Roman" w:hAnsi="Times New Roman" w:cs="Times New Roman"/>
                <w:sz w:val="20"/>
                <w:szCs w:val="20"/>
                <w:lang w:eastAsia="ru-RU"/>
              </w:rPr>
            </w:pPr>
          </w:p>
        </w:tc>
        <w:tc>
          <w:tcPr>
            <w:tcW w:w="0" w:type="auto"/>
            <w:vAlign w:val="center"/>
            <w:hideMark/>
          </w:tcPr>
          <w:p w14:paraId="1D2EF369" w14:textId="77777777" w:rsidR="005B7AF2" w:rsidRPr="005B7AF2" w:rsidRDefault="005B7AF2" w:rsidP="005B7AF2">
            <w:pPr>
              <w:spacing w:after="0" w:line="240" w:lineRule="auto"/>
              <w:rPr>
                <w:rFonts w:ascii="Times New Roman" w:eastAsia="Times New Roman" w:hAnsi="Times New Roman" w:cs="Times New Roman"/>
                <w:sz w:val="24"/>
                <w:szCs w:val="24"/>
                <w:lang w:eastAsia="ru-RU"/>
              </w:rPr>
            </w:pPr>
            <w:r w:rsidRPr="005B7AF2">
              <w:rPr>
                <w:rFonts w:ascii="Times New Roman" w:eastAsia="Times New Roman" w:hAnsi="Times New Roman" w:cs="Times New Roman"/>
                <w:noProof/>
                <w:sz w:val="24"/>
                <w:szCs w:val="24"/>
                <w:lang w:eastAsia="ru-RU"/>
              </w:rPr>
              <w:drawing>
                <wp:inline distT="0" distB="0" distL="0" distR="0" wp14:anchorId="3406B777" wp14:editId="00B916E4">
                  <wp:extent cx="5648325" cy="2952750"/>
                  <wp:effectExtent l="0" t="0" r="9525" b="0"/>
                  <wp:docPr id="40" name="Рисунок 40" descr="Подпись:  &#10;Рис. 3. Схема простейшей электростатической линзы.&#10;1 – полые цилиндры, имеющие различные потенциалы φ1 и φ2;&#10;2 – эквипотенциальные поверхности.&#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одпись:  &#10;Рис. 3. Схема простейшей электростатической линзы.&#10;1 – полые цилиндры, имеющие различные потенциалы φ1 и φ2;&#10;2 – эквипотенциальные поверхности.&#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2952750"/>
                          </a:xfrm>
                          <a:prstGeom prst="rect">
                            <a:avLst/>
                          </a:prstGeom>
                          <a:noFill/>
                          <a:ln>
                            <a:noFill/>
                          </a:ln>
                        </pic:spPr>
                      </pic:pic>
                    </a:graphicData>
                  </a:graphic>
                </wp:inline>
              </w:drawing>
            </w:r>
          </w:p>
        </w:tc>
      </w:tr>
    </w:tbl>
    <w:p w14:paraId="11AECFF7" w14:textId="7E6BA680"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Такая аналогия наводит на мысль, что простейшую электростатическую линзу можно сделать, если взять два полых проводящих цилиндра, поместить их близко друг к другу и приложить между ними разность потенциалов φ</w:t>
      </w:r>
      <w:r w:rsidRPr="005B7AF2">
        <w:rPr>
          <w:rFonts w:ascii="Times New Roman" w:eastAsia="Times New Roman" w:hAnsi="Times New Roman" w:cs="Times New Roman"/>
          <w:color w:val="000000"/>
          <w:sz w:val="26"/>
          <w:szCs w:val="26"/>
          <w:vertAlign w:val="subscript"/>
          <w:lang w:eastAsia="ru-RU"/>
        </w:rPr>
        <w:t>1</w:t>
      </w:r>
      <w:r w:rsidRPr="005B7AF2">
        <w:rPr>
          <w:rFonts w:ascii="Times New Roman" w:eastAsia="Times New Roman" w:hAnsi="Times New Roman" w:cs="Times New Roman"/>
          <w:color w:val="000000"/>
          <w:sz w:val="26"/>
          <w:szCs w:val="26"/>
          <w:lang w:eastAsia="ru-RU"/>
        </w:rPr>
        <w:t> – φ</w:t>
      </w:r>
      <w:r w:rsidRPr="005B7AF2">
        <w:rPr>
          <w:rFonts w:ascii="Times New Roman" w:eastAsia="Times New Roman" w:hAnsi="Times New Roman" w:cs="Times New Roman"/>
          <w:color w:val="000000"/>
          <w:sz w:val="26"/>
          <w:szCs w:val="26"/>
          <w:vertAlign w:val="subscript"/>
          <w:lang w:eastAsia="ru-RU"/>
        </w:rPr>
        <w:t>2</w:t>
      </w:r>
      <w:r w:rsidRPr="005B7AF2">
        <w:rPr>
          <w:rFonts w:ascii="Times New Roman" w:eastAsia="Times New Roman" w:hAnsi="Times New Roman" w:cs="Times New Roman"/>
          <w:color w:val="000000"/>
          <w:sz w:val="26"/>
          <w:szCs w:val="26"/>
          <w:lang w:eastAsia="ru-RU"/>
        </w:rPr>
        <w:t xml:space="preserve">. </w:t>
      </w:r>
      <w:r w:rsidR="00020411" w:rsidRPr="005B7AF2">
        <w:rPr>
          <w:rFonts w:ascii="Times New Roman" w:eastAsia="Times New Roman" w:hAnsi="Times New Roman" w:cs="Times New Roman"/>
          <w:color w:val="000000"/>
          <w:sz w:val="26"/>
          <w:szCs w:val="26"/>
          <w:lang w:eastAsia="ru-RU"/>
        </w:rPr>
        <w:t>Эквипотенциальные поверхности</w:t>
      </w:r>
      <w:r w:rsidRPr="005B7AF2">
        <w:rPr>
          <w:rFonts w:ascii="Times New Roman" w:eastAsia="Times New Roman" w:hAnsi="Times New Roman" w:cs="Times New Roman"/>
          <w:color w:val="000000"/>
          <w:sz w:val="26"/>
          <w:szCs w:val="26"/>
          <w:lang w:eastAsia="ru-RU"/>
        </w:rPr>
        <w:t xml:space="preserve"> в зазоре между этими цилиндрами будут изгибаться, как показано на рис. 3, поскольку нормальная к оси линзы составляющая силы, действующей на свободный заряд, вблизи стенок больше, чем в середине цилиндров. Это различие обусловлено наличием свободного от зарядов зазора между концами цилиндров. Степень влияния зазора и, следовательно, кривизна эквипотенциальных поверхностей зависят от длины цилиндров. В случае, когда цилиндры имеют бесконечную длину, эквипотенциальные поверхности оказываются параллельными друг другу.</w:t>
      </w:r>
    </w:p>
    <w:p w14:paraId="3763340D" w14:textId="77777777" w:rsidR="00487DF7" w:rsidRDefault="00487DF7" w:rsidP="005B7AF2">
      <w:pPr>
        <w:spacing w:after="0" w:line="240" w:lineRule="auto"/>
        <w:ind w:firstLine="567"/>
        <w:jc w:val="center"/>
        <w:rPr>
          <w:rFonts w:ascii="Times New Roman" w:eastAsia="Times New Roman" w:hAnsi="Times New Roman" w:cs="Times New Roman"/>
          <w:i/>
          <w:iCs/>
          <w:color w:val="000000"/>
          <w:sz w:val="26"/>
          <w:szCs w:val="26"/>
          <w:lang w:eastAsia="ru-RU"/>
        </w:rPr>
      </w:pPr>
      <w:bookmarkStart w:id="4" w:name="_Toc52346317"/>
    </w:p>
    <w:p w14:paraId="73D0AFE2" w14:textId="77777777" w:rsidR="00487DF7" w:rsidRDefault="00487DF7" w:rsidP="005B7AF2">
      <w:pPr>
        <w:spacing w:after="0" w:line="240" w:lineRule="auto"/>
        <w:ind w:firstLine="567"/>
        <w:jc w:val="center"/>
        <w:rPr>
          <w:rFonts w:ascii="Times New Roman" w:eastAsia="Times New Roman" w:hAnsi="Times New Roman" w:cs="Times New Roman"/>
          <w:i/>
          <w:iCs/>
          <w:color w:val="000000"/>
          <w:sz w:val="26"/>
          <w:szCs w:val="26"/>
          <w:lang w:eastAsia="ru-RU"/>
        </w:rPr>
      </w:pPr>
    </w:p>
    <w:p w14:paraId="27F87726" w14:textId="77777777" w:rsidR="00487DF7" w:rsidRDefault="00487DF7" w:rsidP="005B7AF2">
      <w:pPr>
        <w:spacing w:after="0" w:line="240" w:lineRule="auto"/>
        <w:ind w:firstLine="567"/>
        <w:jc w:val="center"/>
        <w:rPr>
          <w:rFonts w:ascii="Times New Roman" w:eastAsia="Times New Roman" w:hAnsi="Times New Roman" w:cs="Times New Roman"/>
          <w:i/>
          <w:iCs/>
          <w:color w:val="000000"/>
          <w:sz w:val="26"/>
          <w:szCs w:val="26"/>
          <w:lang w:eastAsia="ru-RU"/>
        </w:rPr>
      </w:pPr>
    </w:p>
    <w:p w14:paraId="7A6CF332" w14:textId="77777777" w:rsidR="005B7AF2" w:rsidRPr="005B7AF2" w:rsidRDefault="005B7AF2" w:rsidP="005B7AF2">
      <w:pPr>
        <w:spacing w:after="0" w:line="240" w:lineRule="auto"/>
        <w:ind w:firstLine="567"/>
        <w:jc w:val="center"/>
        <w:rPr>
          <w:rFonts w:ascii="Times New Roman" w:eastAsia="Times New Roman" w:hAnsi="Times New Roman" w:cs="Times New Roman"/>
          <w:i/>
          <w:iCs/>
          <w:color w:val="000000"/>
          <w:sz w:val="26"/>
          <w:szCs w:val="26"/>
          <w:lang w:eastAsia="ru-RU"/>
        </w:rPr>
      </w:pPr>
      <w:r w:rsidRPr="005B7AF2">
        <w:rPr>
          <w:rFonts w:ascii="Times New Roman" w:eastAsia="Times New Roman" w:hAnsi="Times New Roman" w:cs="Times New Roman"/>
          <w:i/>
          <w:iCs/>
          <w:color w:val="000000"/>
          <w:sz w:val="26"/>
          <w:szCs w:val="26"/>
          <w:lang w:eastAsia="ru-RU"/>
        </w:rPr>
        <w:t>Магнитные линзы</w:t>
      </w:r>
      <w:bookmarkEnd w:id="4"/>
    </w:p>
    <w:p w14:paraId="40BAB568"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55CE3484"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Принцип фокусировки электронного луча неоднородным магнитным полем короткой катушки иллюстрирует рис. 4. В общем случае вектор скорости электрона </w:t>
      </w:r>
      <w:r w:rsidRPr="005B7AF2">
        <w:rPr>
          <w:rFonts w:ascii="Times New Roman" w:eastAsia="Times New Roman" w:hAnsi="Times New Roman" w:cs="Times New Roman"/>
          <w:b/>
          <w:bCs/>
          <w:i/>
          <w:iCs/>
          <w:color w:val="000000"/>
          <w:lang w:eastAsia="ru-RU"/>
        </w:rPr>
        <w:t>V</w:t>
      </w:r>
      <w:r w:rsidRPr="005B7AF2">
        <w:rPr>
          <w:rFonts w:ascii="Times New Roman" w:eastAsia="Times New Roman" w:hAnsi="Times New Roman" w:cs="Times New Roman"/>
          <w:b/>
          <w:bCs/>
          <w:color w:val="000000"/>
          <w:sz w:val="26"/>
          <w:szCs w:val="26"/>
          <w:lang w:eastAsia="ru-RU"/>
        </w:rPr>
        <w:t> </w:t>
      </w:r>
      <w:r w:rsidRPr="005B7AF2">
        <w:rPr>
          <w:rFonts w:ascii="Times New Roman" w:eastAsia="Times New Roman" w:hAnsi="Times New Roman" w:cs="Times New Roman"/>
          <w:color w:val="000000"/>
          <w:sz w:val="26"/>
          <w:szCs w:val="26"/>
          <w:lang w:eastAsia="ru-RU"/>
        </w:rPr>
        <w:t>направлен под некоторым углом α к оси катушки (линии ОС). Разложим вектор скорости электрона в точке </w:t>
      </w:r>
      <w:r w:rsidRPr="005B7AF2">
        <w:rPr>
          <w:rFonts w:ascii="Times New Roman" w:eastAsia="Times New Roman" w:hAnsi="Times New Roman" w:cs="Times New Roman"/>
          <w:b/>
          <w:bCs/>
          <w:i/>
          <w:iCs/>
          <w:color w:val="000000"/>
          <w:sz w:val="26"/>
          <w:szCs w:val="26"/>
          <w:lang w:eastAsia="ru-RU"/>
        </w:rPr>
        <w:t>А</w:t>
      </w:r>
      <w:r w:rsidRPr="005B7AF2">
        <w:rPr>
          <w:rFonts w:ascii="Times New Roman" w:eastAsia="Times New Roman" w:hAnsi="Times New Roman" w:cs="Times New Roman"/>
          <w:color w:val="000000"/>
          <w:sz w:val="26"/>
          <w:szCs w:val="26"/>
          <w:lang w:eastAsia="ru-RU"/>
        </w:rPr>
        <w:t xml:space="preserve"> (рис. 4) на осевую и радиальную составляющие </w:t>
      </w:r>
      <w:r w:rsidRPr="005B7AF2">
        <w:rPr>
          <w:rFonts w:ascii="Times New Roman" w:eastAsia="Times New Roman" w:hAnsi="Times New Roman" w:cs="Times New Roman"/>
          <w:color w:val="000000"/>
          <w:sz w:val="26"/>
          <w:szCs w:val="26"/>
          <w:lang w:eastAsia="ru-RU"/>
        </w:rPr>
        <w:lastRenderedPageBreak/>
        <w:t>(</w:t>
      </w:r>
      <w:r w:rsidRPr="005B7AF2">
        <w:rPr>
          <w:rFonts w:ascii="Times New Roman" w:eastAsia="Times New Roman" w:hAnsi="Times New Roman" w:cs="Times New Roman"/>
          <w:b/>
          <w:bCs/>
          <w:i/>
          <w:iCs/>
          <w:color w:val="000000"/>
          <w:sz w:val="26"/>
          <w:szCs w:val="26"/>
          <w:lang w:val="en-US" w:eastAsia="ru-RU"/>
        </w:rPr>
        <w:t>V</w:t>
      </w:r>
      <w:r w:rsidRPr="005B7AF2">
        <w:rPr>
          <w:rFonts w:ascii="Times New Roman" w:eastAsia="Times New Roman" w:hAnsi="Times New Roman" w:cs="Times New Roman"/>
          <w:b/>
          <w:bCs/>
          <w:i/>
          <w:iCs/>
          <w:color w:val="000000"/>
          <w:sz w:val="26"/>
          <w:szCs w:val="26"/>
          <w:vertAlign w:val="subscript"/>
          <w:lang w:val="en-US" w:eastAsia="ru-RU"/>
        </w:rPr>
        <w:t>z</w:t>
      </w:r>
      <w:r w:rsidRPr="005B7AF2">
        <w:rPr>
          <w:rFonts w:ascii="Times New Roman" w:eastAsia="Times New Roman" w:hAnsi="Times New Roman" w:cs="Times New Roman"/>
          <w:color w:val="000000"/>
          <w:sz w:val="26"/>
          <w:szCs w:val="26"/>
          <w:lang w:eastAsia="ru-RU"/>
        </w:rPr>
        <w:t> и </w:t>
      </w:r>
      <w:r w:rsidRPr="005B7AF2">
        <w:rPr>
          <w:rFonts w:ascii="Times New Roman" w:eastAsia="Times New Roman" w:hAnsi="Times New Roman" w:cs="Times New Roman"/>
          <w:b/>
          <w:bCs/>
          <w:i/>
          <w:iCs/>
          <w:color w:val="000000"/>
          <w:sz w:val="26"/>
          <w:szCs w:val="26"/>
          <w:lang w:val="en-US" w:eastAsia="ru-RU"/>
        </w:rPr>
        <w:t>V</w:t>
      </w:r>
      <w:r w:rsidRPr="005B7AF2">
        <w:rPr>
          <w:rFonts w:ascii="Times New Roman" w:eastAsia="Times New Roman" w:hAnsi="Times New Roman" w:cs="Times New Roman"/>
          <w:b/>
          <w:bCs/>
          <w:i/>
          <w:iCs/>
          <w:color w:val="000000"/>
          <w:sz w:val="26"/>
          <w:szCs w:val="26"/>
          <w:vertAlign w:val="subscript"/>
          <w:lang w:val="en-US" w:eastAsia="ru-RU"/>
        </w:rPr>
        <w:t>r</w:t>
      </w:r>
      <w:r w:rsidRPr="005B7AF2">
        <w:rPr>
          <w:rFonts w:ascii="Times New Roman" w:eastAsia="Times New Roman" w:hAnsi="Times New Roman" w:cs="Times New Roman"/>
          <w:color w:val="000000"/>
          <w:sz w:val="26"/>
          <w:szCs w:val="26"/>
          <w:lang w:eastAsia="ru-RU"/>
        </w:rPr>
        <w:t> соответственно). Соответствующие составляющие вектора индукции магнитного поля </w:t>
      </w:r>
      <w:r w:rsidRPr="005B7AF2">
        <w:rPr>
          <w:rFonts w:ascii="Times New Roman" w:eastAsia="Times New Roman" w:hAnsi="Times New Roman" w:cs="Times New Roman"/>
          <w:b/>
          <w:bCs/>
          <w:color w:val="000000"/>
          <w:sz w:val="26"/>
          <w:szCs w:val="26"/>
          <w:lang w:eastAsia="ru-RU"/>
        </w:rPr>
        <w:t>В</w:t>
      </w:r>
      <w:r w:rsidRPr="005B7AF2">
        <w:rPr>
          <w:rFonts w:ascii="Times New Roman" w:eastAsia="Times New Roman" w:hAnsi="Times New Roman" w:cs="Times New Roman"/>
          <w:color w:val="000000"/>
          <w:sz w:val="26"/>
          <w:szCs w:val="26"/>
          <w:lang w:eastAsia="ru-RU"/>
        </w:rPr>
        <w:t> в этой точке обозначим </w:t>
      </w:r>
      <w:r w:rsidRPr="005B7AF2">
        <w:rPr>
          <w:rFonts w:ascii="Times New Roman" w:eastAsia="Times New Roman" w:hAnsi="Times New Roman" w:cs="Times New Roman"/>
          <w:b/>
          <w:bCs/>
          <w:color w:val="000000"/>
          <w:sz w:val="26"/>
          <w:szCs w:val="26"/>
          <w:lang w:eastAsia="ru-RU"/>
        </w:rPr>
        <w:t>В</w:t>
      </w:r>
      <w:r w:rsidRPr="005B7AF2">
        <w:rPr>
          <w:rFonts w:ascii="Times New Roman" w:eastAsia="Times New Roman" w:hAnsi="Times New Roman" w:cs="Times New Roman"/>
          <w:b/>
          <w:bCs/>
          <w:color w:val="000000"/>
          <w:sz w:val="26"/>
          <w:szCs w:val="26"/>
          <w:vertAlign w:val="subscript"/>
          <w:lang w:val="en-US" w:eastAsia="ru-RU"/>
        </w:rPr>
        <w:t>z</w:t>
      </w:r>
      <w:r w:rsidRPr="005B7AF2">
        <w:rPr>
          <w:rFonts w:ascii="Times New Roman" w:eastAsia="Times New Roman" w:hAnsi="Times New Roman" w:cs="Times New Roman"/>
          <w:color w:val="000000"/>
          <w:sz w:val="26"/>
          <w:szCs w:val="26"/>
          <w:lang w:eastAsia="ru-RU"/>
        </w:rPr>
        <w:t> и </w:t>
      </w:r>
      <w:r w:rsidRPr="005B7AF2">
        <w:rPr>
          <w:rFonts w:ascii="Times New Roman" w:eastAsia="Times New Roman" w:hAnsi="Times New Roman" w:cs="Times New Roman"/>
          <w:b/>
          <w:bCs/>
          <w:color w:val="000000"/>
          <w:sz w:val="26"/>
          <w:szCs w:val="26"/>
          <w:lang w:eastAsia="ru-RU"/>
        </w:rPr>
        <w:t>В</w:t>
      </w:r>
      <w:r w:rsidRPr="005B7AF2">
        <w:rPr>
          <w:rFonts w:ascii="Times New Roman" w:eastAsia="Times New Roman" w:hAnsi="Times New Roman" w:cs="Times New Roman"/>
          <w:b/>
          <w:bCs/>
          <w:color w:val="000000"/>
          <w:sz w:val="26"/>
          <w:szCs w:val="26"/>
          <w:vertAlign w:val="subscript"/>
          <w:lang w:val="en-US" w:eastAsia="ru-RU"/>
        </w:rPr>
        <w:t>r</w:t>
      </w:r>
      <w:r w:rsidRPr="005B7AF2">
        <w:rPr>
          <w:rFonts w:ascii="Times New Roman" w:eastAsia="Times New Roman" w:hAnsi="Times New Roman" w:cs="Times New Roman"/>
          <w:color w:val="000000"/>
          <w:sz w:val="26"/>
          <w:szCs w:val="26"/>
          <w:lang w:eastAsia="ru-RU"/>
        </w:rPr>
        <w:t>. Векторы </w:t>
      </w:r>
      <w:r w:rsidRPr="005B7AF2">
        <w:rPr>
          <w:rFonts w:ascii="Times New Roman" w:eastAsia="Times New Roman" w:hAnsi="Times New Roman" w:cs="Times New Roman"/>
          <w:b/>
          <w:bCs/>
          <w:i/>
          <w:iCs/>
          <w:color w:val="000000"/>
          <w:sz w:val="26"/>
          <w:szCs w:val="26"/>
          <w:lang w:val="en-US" w:eastAsia="ru-RU"/>
        </w:rPr>
        <w:t>V</w:t>
      </w:r>
      <w:r w:rsidRPr="005B7AF2">
        <w:rPr>
          <w:rFonts w:ascii="Times New Roman" w:eastAsia="Times New Roman" w:hAnsi="Times New Roman" w:cs="Times New Roman"/>
          <w:b/>
          <w:bCs/>
          <w:i/>
          <w:iCs/>
          <w:color w:val="000000"/>
          <w:sz w:val="26"/>
          <w:szCs w:val="26"/>
          <w:vertAlign w:val="subscript"/>
          <w:lang w:val="en-US" w:eastAsia="ru-RU"/>
        </w:rPr>
        <w:t>z </w:t>
      </w:r>
      <w:r w:rsidRPr="005B7AF2">
        <w:rPr>
          <w:rFonts w:ascii="Times New Roman" w:eastAsia="Times New Roman" w:hAnsi="Times New Roman" w:cs="Times New Roman"/>
          <w:b/>
          <w:bCs/>
          <w:i/>
          <w:iCs/>
          <w:color w:val="000000"/>
          <w:sz w:val="26"/>
          <w:szCs w:val="26"/>
          <w:lang w:val="en-US" w:eastAsia="ru-RU"/>
        </w:rPr>
        <w:t> </w:t>
      </w:r>
      <w:r w:rsidRPr="005B7AF2">
        <w:rPr>
          <w:rFonts w:ascii="Times New Roman" w:eastAsia="Times New Roman" w:hAnsi="Times New Roman" w:cs="Times New Roman"/>
          <w:color w:val="000000"/>
          <w:sz w:val="26"/>
          <w:szCs w:val="26"/>
          <w:lang w:eastAsia="ru-RU"/>
        </w:rPr>
        <w:t>и </w:t>
      </w:r>
      <w:r w:rsidRPr="005B7AF2">
        <w:rPr>
          <w:rFonts w:ascii="Times New Roman" w:eastAsia="Times New Roman" w:hAnsi="Times New Roman" w:cs="Times New Roman"/>
          <w:b/>
          <w:bCs/>
          <w:color w:val="000000"/>
          <w:sz w:val="26"/>
          <w:szCs w:val="26"/>
          <w:lang w:eastAsia="ru-RU"/>
        </w:rPr>
        <w:t>В</w:t>
      </w:r>
      <w:r w:rsidRPr="005B7AF2">
        <w:rPr>
          <w:rFonts w:ascii="Times New Roman" w:eastAsia="Times New Roman" w:hAnsi="Times New Roman" w:cs="Times New Roman"/>
          <w:b/>
          <w:bCs/>
          <w:color w:val="000000"/>
          <w:sz w:val="26"/>
          <w:szCs w:val="26"/>
          <w:vertAlign w:val="subscript"/>
          <w:lang w:val="en-US" w:eastAsia="ru-RU"/>
        </w:rPr>
        <w:t>r</w:t>
      </w:r>
      <w:r w:rsidRPr="005B7AF2">
        <w:rPr>
          <w:rFonts w:ascii="Times New Roman" w:eastAsia="Times New Roman" w:hAnsi="Times New Roman" w:cs="Times New Roman"/>
          <w:color w:val="000000"/>
          <w:sz w:val="26"/>
          <w:szCs w:val="26"/>
          <w:lang w:eastAsia="ru-RU"/>
        </w:rPr>
        <w:t> обусловливают составляющую силы Лоренца </w:t>
      </w:r>
      <w:r w:rsidRPr="005B7AF2">
        <w:rPr>
          <w:rFonts w:ascii="Times New Roman" w:eastAsia="Times New Roman" w:hAnsi="Times New Roman" w:cs="Times New Roman"/>
          <w:b/>
          <w:bCs/>
          <w:i/>
          <w:iCs/>
          <w:color w:val="000000"/>
          <w:sz w:val="26"/>
          <w:szCs w:val="26"/>
          <w:lang w:val="en-US" w:eastAsia="ru-RU"/>
        </w:rPr>
        <w:t>F</w:t>
      </w:r>
      <w:r w:rsidRPr="005B7AF2">
        <w:rPr>
          <w:rFonts w:ascii="Times New Roman" w:eastAsia="Times New Roman" w:hAnsi="Times New Roman" w:cs="Times New Roman"/>
          <w:b/>
          <w:bCs/>
          <w:i/>
          <w:iCs/>
          <w:color w:val="000000"/>
          <w:spacing w:val="46"/>
          <w:sz w:val="26"/>
          <w:szCs w:val="26"/>
          <w:vertAlign w:val="subscript"/>
          <w:lang w:eastAsia="ru-RU"/>
        </w:rPr>
        <w:t>τ</w:t>
      </w:r>
      <w:r w:rsidRPr="005B7AF2">
        <w:rPr>
          <w:rFonts w:ascii="Times New Roman" w:eastAsia="Times New Roman" w:hAnsi="Times New Roman" w:cs="Times New Roman"/>
          <w:color w:val="000000"/>
          <w:sz w:val="26"/>
          <w:szCs w:val="26"/>
          <w:lang w:eastAsia="ru-RU"/>
        </w:rPr>
        <w:t>(рис. 4, справа, вверху). Сила </w:t>
      </w:r>
      <w:r w:rsidRPr="005B7AF2">
        <w:rPr>
          <w:rFonts w:ascii="Times New Roman" w:eastAsia="Times New Roman" w:hAnsi="Times New Roman" w:cs="Times New Roman"/>
          <w:b/>
          <w:bCs/>
          <w:i/>
          <w:iCs/>
          <w:color w:val="000000"/>
          <w:sz w:val="26"/>
          <w:szCs w:val="26"/>
          <w:lang w:val="en-US" w:eastAsia="ru-RU"/>
        </w:rPr>
        <w:t>F</w:t>
      </w:r>
      <w:r w:rsidRPr="005B7AF2">
        <w:rPr>
          <w:rFonts w:ascii="Times New Roman" w:eastAsia="Times New Roman" w:hAnsi="Times New Roman" w:cs="Times New Roman"/>
          <w:b/>
          <w:bCs/>
          <w:i/>
          <w:iCs/>
          <w:color w:val="000000"/>
          <w:spacing w:val="46"/>
          <w:sz w:val="26"/>
          <w:szCs w:val="26"/>
          <w:vertAlign w:val="subscript"/>
          <w:lang w:eastAsia="ru-RU"/>
        </w:rPr>
        <w:t>τ</w:t>
      </w:r>
      <w:r w:rsidRPr="005B7AF2">
        <w:rPr>
          <w:rFonts w:ascii="Times New Roman" w:eastAsia="Times New Roman" w:hAnsi="Times New Roman" w:cs="Times New Roman"/>
          <w:color w:val="000000"/>
          <w:sz w:val="26"/>
          <w:szCs w:val="26"/>
          <w:lang w:eastAsia="ru-RU"/>
        </w:rPr>
        <w:t> вызывает вращение электронов вокруг оси </w:t>
      </w:r>
      <w:r w:rsidRPr="005B7AF2">
        <w:rPr>
          <w:rFonts w:ascii="Times New Roman" w:eastAsia="Times New Roman" w:hAnsi="Times New Roman" w:cs="Times New Roman"/>
          <w:b/>
          <w:bCs/>
          <w:i/>
          <w:iCs/>
          <w:color w:val="000000"/>
          <w:sz w:val="26"/>
          <w:szCs w:val="26"/>
          <w:lang w:eastAsia="ru-RU"/>
        </w:rPr>
        <w:t>ОС</w:t>
      </w:r>
      <w:r w:rsidRPr="005B7AF2">
        <w:rPr>
          <w:rFonts w:ascii="Times New Roman" w:eastAsia="Times New Roman" w:hAnsi="Times New Roman" w:cs="Times New Roman"/>
          <w:color w:val="000000"/>
          <w:sz w:val="26"/>
          <w:szCs w:val="26"/>
          <w:lang w:eastAsia="ru-RU"/>
        </w:rPr>
        <w:t>, т.е. появляется азимутальная составляющая скорости</w:t>
      </w:r>
      <w:r w:rsidRPr="005B7AF2">
        <w:rPr>
          <w:rFonts w:ascii="Times New Roman" w:eastAsia="Times New Roman" w:hAnsi="Times New Roman" w:cs="Times New Roman"/>
          <w:b/>
          <w:bCs/>
          <w:i/>
          <w:iCs/>
          <w:color w:val="000000"/>
          <w:sz w:val="26"/>
          <w:szCs w:val="26"/>
          <w:lang w:val="en-US" w:eastAsia="ru-RU"/>
        </w:rPr>
        <w:t>V</w:t>
      </w:r>
      <w:r w:rsidRPr="005B7AF2">
        <w:rPr>
          <w:rFonts w:ascii="Times New Roman" w:eastAsia="Times New Roman" w:hAnsi="Times New Roman" w:cs="Times New Roman"/>
          <w:b/>
          <w:bCs/>
          <w:i/>
          <w:iCs/>
          <w:color w:val="000000"/>
          <w:sz w:val="26"/>
          <w:szCs w:val="26"/>
          <w:vertAlign w:val="subscript"/>
          <w:lang w:val="en-US" w:eastAsia="ru-RU"/>
        </w:rPr>
        <w:t>τ</w:t>
      </w:r>
      <w:r w:rsidRPr="005B7AF2">
        <w:rPr>
          <w:rFonts w:ascii="Times New Roman" w:eastAsia="Times New Roman" w:hAnsi="Times New Roman" w:cs="Times New Roman"/>
          <w:color w:val="000000"/>
          <w:sz w:val="26"/>
          <w:szCs w:val="26"/>
          <w:lang w:eastAsia="ru-RU"/>
        </w:rPr>
        <w:t>, которая совместно с </w:t>
      </w:r>
      <w:r w:rsidRPr="005B7AF2">
        <w:rPr>
          <w:rFonts w:ascii="Times New Roman" w:eastAsia="Times New Roman" w:hAnsi="Times New Roman" w:cs="Times New Roman"/>
          <w:b/>
          <w:bCs/>
          <w:color w:val="000000"/>
          <w:sz w:val="26"/>
          <w:szCs w:val="26"/>
          <w:lang w:eastAsia="ru-RU"/>
        </w:rPr>
        <w:t>В</w:t>
      </w:r>
      <w:r w:rsidRPr="005B7AF2">
        <w:rPr>
          <w:rFonts w:ascii="Times New Roman" w:eastAsia="Times New Roman" w:hAnsi="Times New Roman" w:cs="Times New Roman"/>
          <w:b/>
          <w:bCs/>
          <w:color w:val="000000"/>
          <w:sz w:val="26"/>
          <w:szCs w:val="26"/>
          <w:vertAlign w:val="subscript"/>
          <w:lang w:val="en-US" w:eastAsia="ru-RU"/>
        </w:rPr>
        <w:t>z</w:t>
      </w:r>
      <w:r w:rsidRPr="005B7AF2">
        <w:rPr>
          <w:rFonts w:ascii="Times New Roman" w:eastAsia="Times New Roman" w:hAnsi="Times New Roman" w:cs="Times New Roman"/>
          <w:color w:val="000000"/>
          <w:sz w:val="26"/>
          <w:szCs w:val="26"/>
          <w:lang w:eastAsia="ru-RU"/>
        </w:rPr>
        <w:t> образует силу </w:t>
      </w:r>
      <w:r w:rsidRPr="005B7AF2">
        <w:rPr>
          <w:rFonts w:ascii="Times New Roman" w:eastAsia="Times New Roman" w:hAnsi="Times New Roman" w:cs="Times New Roman"/>
          <w:b/>
          <w:bCs/>
          <w:i/>
          <w:iCs/>
          <w:color w:val="000000"/>
          <w:sz w:val="26"/>
          <w:szCs w:val="26"/>
          <w:lang w:val="en-US" w:eastAsia="ru-RU"/>
        </w:rPr>
        <w:t>F</w:t>
      </w:r>
      <w:r w:rsidRPr="005B7AF2">
        <w:rPr>
          <w:rFonts w:ascii="Times New Roman" w:eastAsia="Times New Roman" w:hAnsi="Times New Roman" w:cs="Times New Roman"/>
          <w:b/>
          <w:bCs/>
          <w:i/>
          <w:iCs/>
          <w:color w:val="000000"/>
          <w:spacing w:val="46"/>
          <w:sz w:val="26"/>
          <w:szCs w:val="26"/>
          <w:vertAlign w:val="subscript"/>
          <w:lang w:val="en-US" w:eastAsia="ru-RU"/>
        </w:rPr>
        <w:t>r</w:t>
      </w:r>
      <w:r w:rsidRPr="005B7AF2">
        <w:rPr>
          <w:rFonts w:ascii="Times New Roman" w:eastAsia="Times New Roman" w:hAnsi="Times New Roman" w:cs="Times New Roman"/>
          <w:color w:val="000000"/>
          <w:sz w:val="26"/>
          <w:szCs w:val="26"/>
          <w:lang w:eastAsia="ru-RU"/>
        </w:rPr>
        <w:t>, направленную к оси катушки. Нетрудно убедиться в том, что после пересечения плоскости </w:t>
      </w:r>
      <w:r w:rsidRPr="005B7AF2">
        <w:rPr>
          <w:rFonts w:ascii="Times New Roman" w:eastAsia="Times New Roman" w:hAnsi="Times New Roman" w:cs="Times New Roman"/>
          <w:b/>
          <w:bCs/>
          <w:color w:val="000000"/>
          <w:sz w:val="26"/>
          <w:szCs w:val="26"/>
          <w:lang w:eastAsia="ru-RU"/>
        </w:rPr>
        <w:t>О</w:t>
      </w:r>
      <w:r w:rsidRPr="005B7AF2">
        <w:rPr>
          <w:rFonts w:ascii="Times New Roman" w:eastAsia="Times New Roman" w:hAnsi="Times New Roman" w:cs="Times New Roman"/>
          <w:b/>
          <w:bCs/>
          <w:color w:val="000000"/>
          <w:sz w:val="26"/>
          <w:szCs w:val="26"/>
          <w:vertAlign w:val="subscript"/>
          <w:lang w:eastAsia="ru-RU"/>
        </w:rPr>
        <w:t>1</w:t>
      </w:r>
      <w:r w:rsidRPr="005B7AF2">
        <w:rPr>
          <w:rFonts w:ascii="Times New Roman" w:eastAsia="Times New Roman" w:hAnsi="Times New Roman" w:cs="Times New Roman"/>
          <w:b/>
          <w:bCs/>
          <w:color w:val="000000"/>
          <w:sz w:val="26"/>
          <w:szCs w:val="26"/>
          <w:lang w:eastAsia="ru-RU"/>
        </w:rPr>
        <w:t>О</w:t>
      </w:r>
      <w:r w:rsidRPr="005B7AF2">
        <w:rPr>
          <w:rFonts w:ascii="Times New Roman" w:eastAsia="Times New Roman" w:hAnsi="Times New Roman" w:cs="Times New Roman"/>
          <w:b/>
          <w:bCs/>
          <w:color w:val="000000"/>
          <w:sz w:val="26"/>
          <w:szCs w:val="26"/>
          <w:vertAlign w:val="subscript"/>
          <w:lang w:eastAsia="ru-RU"/>
        </w:rPr>
        <w:t>2</w:t>
      </w:r>
      <w:r w:rsidRPr="005B7AF2">
        <w:rPr>
          <w:rFonts w:ascii="Times New Roman" w:eastAsia="Times New Roman" w:hAnsi="Times New Roman" w:cs="Times New Roman"/>
          <w:color w:val="000000"/>
          <w:sz w:val="26"/>
          <w:szCs w:val="26"/>
          <w:lang w:eastAsia="ru-RU"/>
        </w:rPr>
        <w:t>, несмотря на изменение направления радиальной составляющей магнитного поля на противоположное, поперечная сила </w:t>
      </w:r>
      <w:r w:rsidRPr="005B7AF2">
        <w:rPr>
          <w:rFonts w:ascii="Times New Roman" w:eastAsia="Times New Roman" w:hAnsi="Times New Roman" w:cs="Times New Roman"/>
          <w:b/>
          <w:bCs/>
          <w:i/>
          <w:iCs/>
          <w:color w:val="000000"/>
          <w:sz w:val="26"/>
          <w:szCs w:val="26"/>
          <w:lang w:val="en-US" w:eastAsia="ru-RU"/>
        </w:rPr>
        <w:t>F</w:t>
      </w:r>
      <w:r w:rsidRPr="005B7AF2">
        <w:rPr>
          <w:rFonts w:ascii="Times New Roman" w:eastAsia="Times New Roman" w:hAnsi="Times New Roman" w:cs="Times New Roman"/>
          <w:b/>
          <w:bCs/>
          <w:i/>
          <w:iCs/>
          <w:color w:val="000000"/>
          <w:spacing w:val="46"/>
          <w:sz w:val="26"/>
          <w:szCs w:val="26"/>
          <w:vertAlign w:val="subscript"/>
          <w:lang w:eastAsia="ru-RU"/>
        </w:rPr>
        <w:t>τ</w:t>
      </w:r>
      <w:r w:rsidRPr="005B7AF2">
        <w:rPr>
          <w:rFonts w:ascii="Times New Roman" w:eastAsia="Times New Roman" w:hAnsi="Times New Roman" w:cs="Times New Roman"/>
          <w:color w:val="000000"/>
          <w:sz w:val="26"/>
          <w:szCs w:val="26"/>
          <w:lang w:eastAsia="ru-RU"/>
        </w:rPr>
        <w:t> по-прежнему отклоняет электроны к оси </w:t>
      </w:r>
      <w:r w:rsidRPr="005B7AF2">
        <w:rPr>
          <w:rFonts w:ascii="Times New Roman" w:eastAsia="Times New Roman" w:hAnsi="Times New Roman" w:cs="Times New Roman"/>
          <w:b/>
          <w:bCs/>
          <w:i/>
          <w:iCs/>
          <w:color w:val="000000"/>
          <w:sz w:val="26"/>
          <w:szCs w:val="26"/>
          <w:lang w:eastAsia="ru-RU"/>
        </w:rPr>
        <w:t>ОС</w:t>
      </w:r>
      <w:r w:rsidRPr="005B7AF2">
        <w:rPr>
          <w:rFonts w:ascii="Times New Roman" w:eastAsia="Times New Roman" w:hAnsi="Times New Roman" w:cs="Times New Roman"/>
          <w:color w:val="000000"/>
          <w:sz w:val="26"/>
          <w:szCs w:val="26"/>
          <w:lang w:eastAsia="ru-RU"/>
        </w:rPr>
        <w:t>. Изменяя индукцию магнитного поля, можно добиться пересечения траекторий всех электронов в точке </w:t>
      </w:r>
      <w:r w:rsidRPr="005B7AF2">
        <w:rPr>
          <w:rFonts w:ascii="Times New Roman" w:eastAsia="Times New Roman" w:hAnsi="Times New Roman" w:cs="Times New Roman"/>
          <w:b/>
          <w:bCs/>
          <w:i/>
          <w:iCs/>
          <w:color w:val="000000"/>
          <w:sz w:val="26"/>
          <w:szCs w:val="26"/>
          <w:lang w:eastAsia="ru-RU"/>
        </w:rPr>
        <w:t>С</w:t>
      </w:r>
      <w:r w:rsidRPr="005B7AF2">
        <w:rPr>
          <w:rFonts w:ascii="Times New Roman" w:eastAsia="Times New Roman" w:hAnsi="Times New Roman" w:cs="Times New Roman"/>
          <w:color w:val="000000"/>
          <w:sz w:val="26"/>
          <w:szCs w:val="26"/>
          <w:lang w:eastAsia="ru-RU"/>
        </w:rPr>
        <w:t>, обеспечивая тем самым фокусировку электронного потока.</w:t>
      </w:r>
    </w:p>
    <w:p w14:paraId="62C18EB5"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noProof/>
          <w:color w:val="000000"/>
          <w:sz w:val="26"/>
          <w:szCs w:val="26"/>
          <w:lang w:eastAsia="ru-RU"/>
        </w:rPr>
        <w:drawing>
          <wp:inline distT="0" distB="0" distL="0" distR="0" wp14:anchorId="57AFE751" wp14:editId="1249FB00">
            <wp:extent cx="5505450" cy="2781300"/>
            <wp:effectExtent l="0" t="0" r="0" b="0"/>
            <wp:docPr id="41" name="Рисунок 41" descr="Подпись:  &#10;&#10;Рис. 4. Движение электронов в магнитной линз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пись:  &#10;&#10;Рис. 4. Движение электронов в магнитной линзе.&#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5450" cy="2781300"/>
                    </a:xfrm>
                    <a:prstGeom prst="rect">
                      <a:avLst/>
                    </a:prstGeom>
                    <a:noFill/>
                    <a:ln>
                      <a:noFill/>
                    </a:ln>
                  </pic:spPr>
                </pic:pic>
              </a:graphicData>
            </a:graphic>
          </wp:inline>
        </w:drawing>
      </w:r>
      <w:r w:rsidRPr="005B7AF2">
        <w:rPr>
          <w:rFonts w:ascii="Times New Roman" w:eastAsia="Times New Roman" w:hAnsi="Times New Roman" w:cs="Times New Roman"/>
          <w:color w:val="000000"/>
          <w:sz w:val="26"/>
          <w:szCs w:val="26"/>
          <w:lang w:eastAsia="ru-RU"/>
        </w:rPr>
        <w:br w:type="textWrapping" w:clear="all"/>
        <w:t>С помощью аксиального магнитного поля можно сделать и толстую магнитную линзу (в </w:t>
      </w:r>
      <w:r w:rsidRPr="005B7AF2">
        <w:rPr>
          <w:rFonts w:ascii="Times New Roman" w:eastAsia="Times New Roman" w:hAnsi="Times New Roman" w:cs="Times New Roman"/>
          <w:i/>
          <w:iCs/>
          <w:color w:val="000000"/>
          <w:sz w:val="26"/>
          <w:szCs w:val="26"/>
          <w:lang w:eastAsia="ru-RU"/>
        </w:rPr>
        <w:t>толстой </w:t>
      </w:r>
      <w:r w:rsidRPr="005B7AF2">
        <w:rPr>
          <w:rFonts w:ascii="Times New Roman" w:eastAsia="Times New Roman" w:hAnsi="Times New Roman" w:cs="Times New Roman"/>
          <w:color w:val="000000"/>
          <w:sz w:val="26"/>
          <w:szCs w:val="26"/>
          <w:lang w:eastAsia="ru-RU"/>
        </w:rPr>
        <w:t>магнитной линзе все траектории электронов располагаются внутри нее).</w:t>
      </w:r>
    </w:p>
    <w:p w14:paraId="368C9F07"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4BBDB140" w14:textId="77777777" w:rsidR="005B7AF2" w:rsidRPr="005B7AF2" w:rsidRDefault="005B7AF2" w:rsidP="005B7AF2">
      <w:pPr>
        <w:tabs>
          <w:tab w:val="left" w:pos="709"/>
        </w:tabs>
        <w:spacing w:after="0" w:line="240" w:lineRule="auto"/>
        <w:ind w:firstLine="709"/>
        <w:jc w:val="center"/>
        <w:rPr>
          <w:rFonts w:ascii="Times New Roman" w:eastAsia="Batang" w:hAnsi="Times New Roman" w:cs="Times New Roman"/>
          <w:b/>
          <w:sz w:val="28"/>
          <w:szCs w:val="28"/>
          <w:lang w:val="kk-KZ" w:eastAsia="ko-KR"/>
        </w:rPr>
      </w:pPr>
      <w:r w:rsidRPr="000D691D">
        <w:rPr>
          <w:rFonts w:ascii="Times New Roman" w:eastAsia="Batang" w:hAnsi="Times New Roman" w:cs="Times New Roman"/>
          <w:b/>
          <w:sz w:val="28"/>
          <w:szCs w:val="28"/>
          <w:lang w:eastAsia="ko-KR"/>
        </w:rPr>
        <w:t xml:space="preserve">2 </w:t>
      </w:r>
      <w:r w:rsidRPr="005B7AF2">
        <w:rPr>
          <w:rFonts w:ascii="Times New Roman" w:eastAsia="Batang" w:hAnsi="Times New Roman" w:cs="Times New Roman"/>
          <w:b/>
          <w:sz w:val="28"/>
          <w:szCs w:val="28"/>
          <w:lang w:val="kk-KZ" w:eastAsia="ko-KR"/>
        </w:rPr>
        <w:t>Сущность метода</w:t>
      </w:r>
    </w:p>
    <w:p w14:paraId="4745B8B2" w14:textId="77777777" w:rsidR="005B7AF2" w:rsidRPr="005B7AF2" w:rsidRDefault="005B7AF2" w:rsidP="005B7AF2">
      <w:pPr>
        <w:tabs>
          <w:tab w:val="left" w:pos="709"/>
        </w:tabs>
        <w:spacing w:after="0" w:line="240" w:lineRule="auto"/>
        <w:ind w:firstLine="709"/>
        <w:jc w:val="both"/>
        <w:rPr>
          <w:rFonts w:ascii="Times New Roman" w:eastAsia="Batang" w:hAnsi="Times New Roman" w:cs="Times New Roman"/>
          <w:b/>
          <w:sz w:val="24"/>
          <w:szCs w:val="28"/>
          <w:lang w:val="kk-KZ" w:eastAsia="ko-KR"/>
        </w:rPr>
      </w:pPr>
    </w:p>
    <w:p w14:paraId="58CB5356" w14:textId="77777777" w:rsidR="005B7AF2" w:rsidRPr="005B7AF2" w:rsidRDefault="005B7AF2" w:rsidP="005B7AF2">
      <w:pPr>
        <w:spacing w:after="0" w:line="240" w:lineRule="auto"/>
        <w:ind w:firstLine="709"/>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Многоцелевой растровый электронный микроскоп сочетает в себе возможности работы как в стандартном, так и в </w:t>
      </w:r>
      <w:r w:rsidRPr="005B7AF2">
        <w:rPr>
          <w:rFonts w:ascii="Times New Roman" w:eastAsia="Calibri" w:hAnsi="Times New Roman" w:cs="Times New Roman"/>
          <w:color w:val="000000"/>
          <w:sz w:val="28"/>
          <w:szCs w:val="28"/>
          <w:lang w:val="en-US" w:eastAsia="ru-RU"/>
        </w:rPr>
        <w:t>LV</w:t>
      </w:r>
      <w:r w:rsidRPr="005B7AF2">
        <w:rPr>
          <w:rFonts w:ascii="Times New Roman" w:eastAsia="Calibri" w:hAnsi="Times New Roman" w:cs="Times New Roman"/>
          <w:color w:val="000000"/>
          <w:sz w:val="28"/>
          <w:szCs w:val="28"/>
          <w:lang w:eastAsia="ru-RU"/>
        </w:rPr>
        <w:t xml:space="preserve"> режимах. Позволяет исследовать образцы без напыления токопроводящим слоем, в том числе биологические и полимерные материалы, стекла, керамику, геологические образцы и т.д. По своим техническим возможностям растровый микроскоп сочетает в себе качества как светового (СМ), так и просвечивающего электронного (ПЭМ) микроскопов, но является более многофункциональным. В основе РЭМ лежит сканирование поверхности образца электронным зондом и детектирование (распознавание) возникающего при этом широкого спектра излучений. Сигналами для получения изображения в РЭМ служат вторичные, отраженные и поглощённые электроны. Другие эффекты, в частности рентгеновское излучение, используется для получения дополнительной информации о химическом составе материала исследуемого образца (РСМА – рентгеноспектральный микроанализ). Все это определяет методические особенности использования РЭМ и создает целый ряд новых дополнительных аналитических возможностей в области электронной микроскопии. Высокая </w:t>
      </w:r>
      <w:r w:rsidRPr="005B7AF2">
        <w:rPr>
          <w:rFonts w:ascii="Times New Roman" w:eastAsia="Calibri" w:hAnsi="Times New Roman" w:cs="Times New Roman"/>
          <w:color w:val="000000"/>
          <w:sz w:val="28"/>
          <w:szCs w:val="28"/>
          <w:lang w:eastAsia="ru-RU"/>
        </w:rPr>
        <w:lastRenderedPageBreak/>
        <w:t>информативность, простота изготовления объектов для исследования, высокая степень автоматизации количественного анализа изображения и обработки результатов измерений и др. делают РЭМ наиболее универсальным прибором для исследования структуры материалов и топографии поверхности.</w:t>
      </w:r>
    </w:p>
    <w:p w14:paraId="0B48FFCF" w14:textId="77777777" w:rsidR="005B7AF2" w:rsidRPr="000D691D" w:rsidRDefault="005B7AF2" w:rsidP="005B7AF2">
      <w:pPr>
        <w:tabs>
          <w:tab w:val="left" w:pos="709"/>
        </w:tabs>
        <w:spacing w:after="0" w:line="240" w:lineRule="auto"/>
        <w:ind w:firstLine="709"/>
        <w:rPr>
          <w:rFonts w:ascii="Times New Roman" w:eastAsia="Batang" w:hAnsi="Times New Roman" w:cs="Times New Roman"/>
          <w:b/>
          <w:sz w:val="28"/>
          <w:szCs w:val="28"/>
          <w:lang w:eastAsia="ko-KR"/>
        </w:rPr>
      </w:pPr>
    </w:p>
    <w:p w14:paraId="0A8A5B74" w14:textId="77777777" w:rsidR="005B7AF2" w:rsidRPr="000D691D" w:rsidRDefault="005B7AF2" w:rsidP="005B7AF2">
      <w:pPr>
        <w:tabs>
          <w:tab w:val="left" w:pos="709"/>
        </w:tabs>
        <w:spacing w:after="0" w:line="240" w:lineRule="auto"/>
        <w:ind w:firstLine="709"/>
        <w:rPr>
          <w:rFonts w:ascii="Times New Roman" w:eastAsia="Batang" w:hAnsi="Times New Roman" w:cs="Times New Roman"/>
          <w:b/>
          <w:sz w:val="28"/>
          <w:szCs w:val="28"/>
          <w:lang w:eastAsia="ko-KR"/>
        </w:rPr>
      </w:pPr>
    </w:p>
    <w:p w14:paraId="78E32DE8" w14:textId="77777777" w:rsidR="005B7AF2" w:rsidRPr="005B7AF2" w:rsidRDefault="005B7AF2" w:rsidP="00925F69">
      <w:pPr>
        <w:tabs>
          <w:tab w:val="left" w:pos="709"/>
        </w:tabs>
        <w:spacing w:after="0" w:line="240" w:lineRule="auto"/>
        <w:ind w:firstLine="567"/>
        <w:jc w:val="center"/>
        <w:rPr>
          <w:rFonts w:ascii="Times New Roman" w:eastAsia="Batang" w:hAnsi="Times New Roman" w:cs="Times New Roman"/>
          <w:b/>
          <w:color w:val="000000"/>
          <w:sz w:val="28"/>
          <w:szCs w:val="28"/>
          <w:lang w:eastAsia="ru-RU"/>
        </w:rPr>
      </w:pPr>
      <w:r w:rsidRPr="005B7AF2">
        <w:rPr>
          <w:rFonts w:ascii="Times New Roman" w:eastAsia="Batang" w:hAnsi="Times New Roman" w:cs="Times New Roman"/>
          <w:b/>
          <w:sz w:val="28"/>
          <w:szCs w:val="28"/>
          <w:lang w:eastAsia="ko-KR"/>
        </w:rPr>
        <w:t>3</w:t>
      </w:r>
      <w:r w:rsidRPr="005B7AF2">
        <w:rPr>
          <w:rFonts w:ascii="Times New Roman" w:eastAsia="Batang" w:hAnsi="Times New Roman" w:cs="Times New Roman"/>
          <w:b/>
          <w:sz w:val="28"/>
          <w:szCs w:val="28"/>
          <w:lang w:val="kk-KZ" w:eastAsia="ko-KR"/>
        </w:rPr>
        <w:t xml:space="preserve"> </w:t>
      </w:r>
      <w:r w:rsidRPr="005B7AF2">
        <w:rPr>
          <w:rFonts w:ascii="Times New Roman" w:eastAsia="Batang" w:hAnsi="Times New Roman" w:cs="Times New Roman"/>
          <w:b/>
          <w:color w:val="000000"/>
          <w:sz w:val="28"/>
          <w:szCs w:val="28"/>
          <w:lang w:val="kk-KZ" w:eastAsia="ru-RU"/>
        </w:rPr>
        <w:t>Принцип действия растрового электронного микроскопа</w:t>
      </w:r>
    </w:p>
    <w:p w14:paraId="3E650309" w14:textId="77777777" w:rsidR="005B7AF2" w:rsidRPr="005B7AF2" w:rsidRDefault="005B7AF2" w:rsidP="005B7AF2">
      <w:pPr>
        <w:tabs>
          <w:tab w:val="left" w:pos="709"/>
        </w:tabs>
        <w:spacing w:after="0" w:line="240" w:lineRule="auto"/>
        <w:ind w:firstLine="709"/>
        <w:rPr>
          <w:rFonts w:ascii="Times New Roman" w:eastAsia="Batang" w:hAnsi="Times New Roman" w:cs="Times New Roman"/>
          <w:b/>
          <w:sz w:val="28"/>
          <w:szCs w:val="28"/>
          <w:lang w:eastAsia="ko-KR"/>
        </w:rPr>
      </w:pPr>
    </w:p>
    <w:p w14:paraId="44323D85" w14:textId="77777777" w:rsidR="005B7AF2" w:rsidRPr="005B7AF2" w:rsidRDefault="005B7AF2" w:rsidP="00925F69">
      <w:pPr>
        <w:spacing w:after="0" w:line="240" w:lineRule="auto"/>
        <w:ind w:firstLine="567"/>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Принцип действия основан на использовании некоторых эффектов, возникающих при облучении поверхности объектов тонко сфокусированным пучком электронов - зондом. Как показано на рис</w:t>
      </w:r>
      <w:r w:rsidR="00705BD1" w:rsidRPr="00705BD1">
        <w:rPr>
          <w:rFonts w:ascii="Times New Roman" w:eastAsia="Calibri" w:hAnsi="Times New Roman" w:cs="Times New Roman"/>
          <w:color w:val="000000"/>
          <w:sz w:val="28"/>
          <w:szCs w:val="28"/>
          <w:lang w:eastAsia="ru-RU"/>
        </w:rPr>
        <w:t xml:space="preserve"> 5</w:t>
      </w:r>
      <w:r w:rsidRPr="005B7AF2">
        <w:rPr>
          <w:rFonts w:ascii="Times New Roman" w:eastAsia="Calibri" w:hAnsi="Times New Roman" w:cs="Times New Roman"/>
          <w:color w:val="000000"/>
          <w:sz w:val="28"/>
          <w:szCs w:val="28"/>
          <w:lang w:eastAsia="ru-RU"/>
        </w:rPr>
        <w:t xml:space="preserve">. в результате взаимодействия электронов 1 с образцом (веществом) 2 генерируются различные сигналы. Основными из них являются поток электронов: отраженных 3, вторичных 4, Оже-электронов 5, поглощенных 6, прошедших через образец 7, а также излучений: катодолюминесцентного 8 и рентгеновского 9. </w:t>
      </w:r>
    </w:p>
    <w:p w14:paraId="664338A4"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noProof/>
          <w:sz w:val="28"/>
          <w:szCs w:val="28"/>
          <w:lang w:eastAsia="ru-RU"/>
        </w:rPr>
        <w:drawing>
          <wp:inline distT="0" distB="0" distL="0" distR="0" wp14:anchorId="331970B1" wp14:editId="7205092B">
            <wp:extent cx="4810125" cy="3419475"/>
            <wp:effectExtent l="19050" t="0" r="9525" b="0"/>
            <wp:docPr id="57" name="Рисунок 3"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исунок №1"/>
                    <pic:cNvPicPr>
                      <a:picLocks noChangeAspect="1" noChangeArrowheads="1"/>
                    </pic:cNvPicPr>
                  </pic:nvPicPr>
                  <pic:blipFill>
                    <a:blip r:embed="rId22" cstate="print"/>
                    <a:srcRect/>
                    <a:stretch>
                      <a:fillRect/>
                    </a:stretch>
                  </pic:blipFill>
                  <pic:spPr bwMode="auto">
                    <a:xfrm>
                      <a:off x="0" y="0"/>
                      <a:ext cx="4810125" cy="3419475"/>
                    </a:xfrm>
                    <a:prstGeom prst="rect">
                      <a:avLst/>
                    </a:prstGeom>
                    <a:noFill/>
                    <a:ln w="9525">
                      <a:noFill/>
                      <a:miter lim="800000"/>
                      <a:headEnd/>
                      <a:tailEnd/>
                    </a:ln>
                  </pic:spPr>
                </pic:pic>
              </a:graphicData>
            </a:graphic>
          </wp:inline>
        </w:drawing>
      </w:r>
    </w:p>
    <w:p w14:paraId="3BE0EB08"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p>
    <w:p w14:paraId="3EA56A9F"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Рисунок </w:t>
      </w:r>
      <w:r w:rsidR="00705BD1" w:rsidRPr="000D691D">
        <w:rPr>
          <w:rFonts w:ascii="Times New Roman" w:eastAsia="Calibri" w:hAnsi="Times New Roman" w:cs="Times New Roman"/>
          <w:color w:val="000000"/>
          <w:sz w:val="28"/>
          <w:szCs w:val="28"/>
          <w:lang w:eastAsia="ru-RU"/>
        </w:rPr>
        <w:t>5</w:t>
      </w:r>
      <w:r w:rsidRPr="005B7AF2">
        <w:rPr>
          <w:rFonts w:ascii="Times New Roman" w:eastAsia="Calibri" w:hAnsi="Times New Roman" w:cs="Times New Roman"/>
          <w:color w:val="000000"/>
          <w:sz w:val="28"/>
          <w:szCs w:val="28"/>
          <w:lang w:eastAsia="ru-RU"/>
        </w:rPr>
        <w:t>. Эффекты взаимодействия электронного луча с объектом. 1 – электронный луч, 2 – объект, 3 – отраженные электроны, 4 – вторичные электроны, 5 – Оже-электроны, 6 – ток поглощенных электронов, 7 – прошедшие электроны, 8 – катодолюминесцентное излучение, 9 – рентгеновское излучение.</w:t>
      </w:r>
    </w:p>
    <w:p w14:paraId="2956FBFC" w14:textId="77777777" w:rsidR="00487DF7" w:rsidRPr="005B7AF2" w:rsidRDefault="005B7AF2" w:rsidP="00487DF7">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w:t>
      </w:r>
      <w:r w:rsidR="00487DF7" w:rsidRPr="005B7AF2">
        <w:rPr>
          <w:rFonts w:ascii="Times New Roman" w:eastAsia="Calibri" w:hAnsi="Times New Roman" w:cs="Times New Roman"/>
          <w:color w:val="000000"/>
          <w:sz w:val="28"/>
          <w:szCs w:val="28"/>
          <w:lang w:eastAsia="ru-RU"/>
        </w:rPr>
        <w:t xml:space="preserve">Для получения изображения поверхности образца используются вторичные, отраженные и поглощённые электроны. Остальные излучения применяются в РЭМ как дополнительные источники информации.     </w:t>
      </w:r>
    </w:p>
    <w:p w14:paraId="090DBD2E" w14:textId="77777777" w:rsidR="00487DF7" w:rsidRPr="005B7AF2" w:rsidRDefault="00487DF7" w:rsidP="00487DF7">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Важнейшей характеристикой любого микроскопа является его разрешающая способность. Она определяется: 1 - площадью сечения или </w:t>
      </w:r>
      <w:r w:rsidRPr="005B7AF2">
        <w:rPr>
          <w:rFonts w:ascii="Times New Roman" w:eastAsia="Calibri" w:hAnsi="Times New Roman" w:cs="Times New Roman"/>
          <w:color w:val="000000"/>
          <w:sz w:val="28"/>
          <w:szCs w:val="28"/>
          <w:lang w:eastAsia="ru-RU"/>
        </w:rPr>
        <w:lastRenderedPageBreak/>
        <w:t xml:space="preserve">диаметром зонда, 2 - контрастом, создаваемым образцом и детекторной системой, 3 - областью генерации сигнала в образце.    </w:t>
      </w:r>
    </w:p>
    <w:p w14:paraId="6F1F3DE3" w14:textId="77777777" w:rsidR="00487DF7" w:rsidRPr="005B7AF2" w:rsidRDefault="00487DF7" w:rsidP="00487DF7">
      <w:pPr>
        <w:spacing w:after="0" w:line="240" w:lineRule="auto"/>
        <w:ind w:firstLine="567"/>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Диаметр зонда в основном зависит от конструктивных особенностей и качества узлов микроскопа и прежде всего электронной оптики. В современных РЭМ достигнуто высокое совершенство компонентов конструкции, что позволило уменьшить диаметр зонда до 5...10 нм.     </w:t>
      </w:r>
    </w:p>
    <w:p w14:paraId="4EA2F47A" w14:textId="77777777" w:rsidR="005B7AF2" w:rsidRPr="005B7AF2" w:rsidRDefault="005B7AF2" w:rsidP="005B7AF2">
      <w:pPr>
        <w:spacing w:after="0" w:line="240" w:lineRule="auto"/>
        <w:ind w:firstLine="709"/>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Влияние контраста на разрешающую способность проявляется в следующем. Формирование контраста в РЭМ определяется разностью детектируемых сигналов от соседних участков образца, чем она больше, тем выше контраст изображения. Контраст зависит от нескольких факторов: топографии поверхности, химического состава объекта, поверхностных локальных магнитных и электрических полей, кристаллографической ориентации элементов структуры. Важнейшими из них являются топографический, зависящий от неровностей поверхности образца, а также композиционный, зависящий от химического состава. Уровень контраста определяется также и эффективностью преобразования падающего на детектор излучения, которое создает сигнал на его выходе. Если получаемый в итоге контраст недостаточен, то его можно повысить, увеличив ток зонда. Однако большой поток электронов в силу особенностей электронной оптики не может быть хорошо сфокусирован, то есть диаметр зонда возрастет и, соответственно, снизится разрешающая способность.    </w:t>
      </w:r>
    </w:p>
    <w:p w14:paraId="5C89DB70" w14:textId="77777777" w:rsidR="005B7AF2" w:rsidRPr="005B7AF2" w:rsidRDefault="005B7AF2" w:rsidP="005B7AF2">
      <w:pPr>
        <w:spacing w:after="0" w:line="240" w:lineRule="auto"/>
        <w:ind w:firstLine="709"/>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Другой фактор, ограничивающий разрешение, зависит от размеров области генерации сигнала в образце. Схема генерации различных излучений при воздействии электронного пучка на образец представлена на рис.</w:t>
      </w:r>
      <w:r w:rsidR="00705BD1" w:rsidRPr="00705BD1">
        <w:rPr>
          <w:rFonts w:ascii="Times New Roman" w:eastAsia="Calibri" w:hAnsi="Times New Roman" w:cs="Times New Roman"/>
          <w:color w:val="000000"/>
          <w:sz w:val="28"/>
          <w:szCs w:val="28"/>
          <w:lang w:eastAsia="ru-RU"/>
        </w:rPr>
        <w:t>6</w:t>
      </w:r>
      <w:r w:rsidRPr="005B7AF2">
        <w:rPr>
          <w:rFonts w:ascii="Times New Roman" w:eastAsia="Calibri" w:hAnsi="Times New Roman" w:cs="Times New Roman"/>
          <w:color w:val="000000"/>
          <w:sz w:val="28"/>
          <w:szCs w:val="28"/>
          <w:lang w:eastAsia="ru-RU"/>
        </w:rPr>
        <w:t xml:space="preserve">. При проникновении первичных электронов в образец они рассеиваются во всех направлениях, поэтому внутри образца происходит расширение пучка электронов. Участок образца, в котором первичные электроны тормозятся до энергии Е=0, имеет грушевидную форму. </w:t>
      </w:r>
    </w:p>
    <w:p w14:paraId="2FB43FD7" w14:textId="0EB9238B" w:rsidR="005B7AF2" w:rsidRPr="00444BA0" w:rsidRDefault="005B7AF2" w:rsidP="005B7AF2">
      <w:pPr>
        <w:spacing w:after="0" w:line="240" w:lineRule="auto"/>
        <w:ind w:firstLine="709"/>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Боковое расширение электронного пучка в образце в этом случае имеет величину от 1 до 2 мкм, даже когда зонд имеет диаметр 10 нм. Расхождение электронов приводит к тому, что площадь выхода на поверхность образца электронов будет больше фокуса электронного пучка. В связи с этим процессы рассеивания электронов внутри образца оказывают большое влияние </w:t>
      </w:r>
      <w:r w:rsidR="00487DF7" w:rsidRPr="005B7AF2">
        <w:rPr>
          <w:rFonts w:ascii="Times New Roman" w:eastAsia="Calibri" w:hAnsi="Times New Roman" w:cs="Times New Roman"/>
          <w:color w:val="000000"/>
          <w:sz w:val="28"/>
          <w:szCs w:val="28"/>
          <w:lang w:eastAsia="ru-RU"/>
        </w:rPr>
        <w:t>на разрешающую</w:t>
      </w:r>
      <w:r w:rsidRPr="005B7AF2">
        <w:rPr>
          <w:rFonts w:ascii="Times New Roman" w:eastAsia="Calibri" w:hAnsi="Times New Roman" w:cs="Times New Roman"/>
          <w:color w:val="000000"/>
          <w:sz w:val="28"/>
          <w:szCs w:val="28"/>
          <w:lang w:eastAsia="ru-RU"/>
        </w:rPr>
        <w:t xml:space="preserve"> способность изображений, получаемых в отраженных, вторичных и поглощенных электронах.</w:t>
      </w:r>
      <w:r w:rsidR="00487DF7">
        <w:rPr>
          <w:rFonts w:ascii="Times New Roman" w:eastAsia="Calibri" w:hAnsi="Times New Roman" w:cs="Times New Roman"/>
          <w:color w:val="000000"/>
          <w:sz w:val="28"/>
          <w:szCs w:val="28"/>
          <w:lang w:eastAsia="ru-RU"/>
        </w:rPr>
        <w:t xml:space="preserve"> </w:t>
      </w:r>
      <w:r w:rsidRPr="005B7AF2">
        <w:rPr>
          <w:rFonts w:ascii="Times New Roman" w:eastAsia="Calibri" w:hAnsi="Times New Roman" w:cs="Times New Roman"/>
          <w:i/>
          <w:iCs/>
          <w:color w:val="000000"/>
          <w:sz w:val="28"/>
          <w:szCs w:val="28"/>
          <w:lang w:eastAsia="ru-RU"/>
        </w:rPr>
        <w:t>Отраженные электроны.</w:t>
      </w:r>
      <w:r w:rsidRPr="005B7AF2">
        <w:rPr>
          <w:rFonts w:ascii="Times New Roman" w:eastAsia="Calibri" w:hAnsi="Times New Roman" w:cs="Times New Roman"/>
          <w:color w:val="000000"/>
          <w:sz w:val="28"/>
          <w:szCs w:val="28"/>
          <w:lang w:eastAsia="ru-RU"/>
        </w:rPr>
        <w:t xml:space="preserve"> Они образуются при рассеивании первичных электронов на большие (до 90</w:t>
      </w:r>
      <w:r w:rsidRPr="005B7AF2">
        <w:rPr>
          <w:rFonts w:ascii="Times New Roman" w:eastAsia="Calibri" w:hAnsi="Times New Roman" w:cs="Times New Roman"/>
          <w:color w:val="000000"/>
          <w:sz w:val="28"/>
          <w:szCs w:val="28"/>
          <w:vertAlign w:val="superscript"/>
          <w:lang w:eastAsia="ru-RU"/>
        </w:rPr>
        <w:t>o</w:t>
      </w:r>
      <w:r w:rsidRPr="005B7AF2">
        <w:rPr>
          <w:rFonts w:ascii="Times New Roman" w:eastAsia="Calibri" w:hAnsi="Times New Roman" w:cs="Times New Roman"/>
          <w:color w:val="000000"/>
          <w:sz w:val="28"/>
          <w:szCs w:val="28"/>
          <w:lang w:eastAsia="ru-RU"/>
        </w:rPr>
        <w:t>) углы в результате однократного упругого рассеивания или в результате многократного рассеивания на малые углы. В конечном итоге первичные электроны, испытав ряд взаимодействий с атомами образца и теряя при этом энергию, изменяют траекторию своего движения и покидают поверхность образца. Размеры области генерации отраженных электронов (рис.</w:t>
      </w:r>
      <w:r w:rsidR="00705BD1" w:rsidRPr="00705BD1">
        <w:rPr>
          <w:rFonts w:ascii="Times New Roman" w:eastAsia="Calibri" w:hAnsi="Times New Roman" w:cs="Times New Roman"/>
          <w:color w:val="000000"/>
          <w:sz w:val="28"/>
          <w:szCs w:val="28"/>
          <w:lang w:eastAsia="ru-RU"/>
        </w:rPr>
        <w:t>6</w:t>
      </w:r>
      <w:r w:rsidRPr="005B7AF2">
        <w:rPr>
          <w:rFonts w:ascii="Times New Roman" w:eastAsia="Calibri" w:hAnsi="Times New Roman" w:cs="Times New Roman"/>
          <w:color w:val="000000"/>
          <w:sz w:val="28"/>
          <w:szCs w:val="28"/>
          <w:lang w:eastAsia="ru-RU"/>
        </w:rPr>
        <w:t xml:space="preserve">) значительны и зависят от длины пробега электронов в материале образца. Протяженность области возрастает с увеличением ускоряющего первичные электроны напряжения и уменьшения среднего атомного номера Z элементов, </w:t>
      </w:r>
      <w:r w:rsidRPr="005B7AF2">
        <w:rPr>
          <w:rFonts w:ascii="Times New Roman" w:eastAsia="Calibri" w:hAnsi="Times New Roman" w:cs="Times New Roman"/>
          <w:color w:val="000000"/>
          <w:sz w:val="28"/>
          <w:szCs w:val="28"/>
          <w:lang w:eastAsia="ru-RU"/>
        </w:rPr>
        <w:lastRenderedPageBreak/>
        <w:t>входящих в состав образца. Протяженность области может изменяться от 0,1 до 1 мкм. Электроны, потерявшие в процессе отражения часть энергии, покидают образец на относительно больших расстояниях от места падения электронного зонда. Соответственно сечение, с которого получают сигнал (рис. </w:t>
      </w:r>
      <w:r w:rsidR="00705BD1" w:rsidRPr="00705BD1">
        <w:rPr>
          <w:rFonts w:ascii="Times New Roman" w:eastAsia="Calibri" w:hAnsi="Times New Roman" w:cs="Times New Roman"/>
          <w:color w:val="000000"/>
          <w:sz w:val="28"/>
          <w:szCs w:val="28"/>
          <w:lang w:eastAsia="ru-RU"/>
        </w:rPr>
        <w:t>6</w:t>
      </w:r>
      <w:r w:rsidRPr="005B7AF2">
        <w:rPr>
          <w:rFonts w:ascii="Times New Roman" w:eastAsia="Calibri" w:hAnsi="Times New Roman" w:cs="Times New Roman"/>
          <w:color w:val="000000"/>
          <w:sz w:val="28"/>
          <w:szCs w:val="28"/>
          <w:lang w:eastAsia="ru-RU"/>
        </w:rPr>
        <w:t>), будет существенно больше сечения зонда. Поэтому разрешение РЭМ в режиме регистрации отраженных электронов небольшое и изменяется от десятков нанометров при работе с невысокими ускоряющими напряжениями и тяжелыми материалами до сотен нанометров при работе с большими ускоряющими напряжениями и легкими материалами. Важной особенностью эмиссии отраженных электронов является ее зависимость от атомного номера элементов. Если атомный номер атомов материала в точке падения первичного пучка электронов мал (легкие атомы), то образуется меньшее количество отраженных электронов с малым запасом энергии. В областях образца, содержащих высокую концентрацию атомов с большим атомным номером (тяжелые атомы), большее число электронов отражается от этих атомов и на меньшей глубине в образце, поэтому потери энергии при их движении к поверхности меньше. Эти закономерности используются при получении изображений в отраженных электронах</w:t>
      </w:r>
      <w:r w:rsidRPr="00444BA0">
        <w:rPr>
          <w:rFonts w:ascii="Times New Roman" w:eastAsia="Calibri" w:hAnsi="Times New Roman" w:cs="Times New Roman"/>
          <w:color w:val="000000"/>
          <w:sz w:val="28"/>
          <w:szCs w:val="28"/>
          <w:lang w:eastAsia="ru-RU"/>
        </w:rPr>
        <w:t>.</w:t>
      </w:r>
    </w:p>
    <w:p w14:paraId="3092502A" w14:textId="77777777" w:rsidR="00487DF7" w:rsidRPr="005B7AF2" w:rsidRDefault="00487DF7" w:rsidP="00487DF7">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i/>
          <w:iCs/>
          <w:color w:val="000000"/>
          <w:sz w:val="28"/>
          <w:szCs w:val="28"/>
          <w:lang w:eastAsia="ru-RU"/>
        </w:rPr>
        <w:t>Вторичные электроны</w:t>
      </w:r>
      <w:r w:rsidRPr="005B7AF2">
        <w:rPr>
          <w:rFonts w:ascii="Times New Roman" w:eastAsia="Calibri" w:hAnsi="Times New Roman" w:cs="Times New Roman"/>
          <w:color w:val="000000"/>
          <w:sz w:val="28"/>
          <w:szCs w:val="28"/>
          <w:lang w:eastAsia="ru-RU"/>
        </w:rPr>
        <w:t xml:space="preserve">. Первичные электроны, проникающие в образец, взаимодействуют с электронами внешних оболочек атомов объекта, передавая им часть своей энергии. Происходит ионизация атомов образца, а высвобождающиеся в этом случае электроны могут покинуть образец и быть выявлены в виде вторичных электронов. Они характеризуются очень малой энергией до 50 эВ и поэтому выходят из участков образца очень близких к поверхности (рис. </w:t>
      </w:r>
      <w:r w:rsidRPr="00705BD1">
        <w:rPr>
          <w:rFonts w:ascii="Times New Roman" w:eastAsia="Calibri" w:hAnsi="Times New Roman" w:cs="Times New Roman"/>
          <w:color w:val="000000"/>
          <w:sz w:val="28"/>
          <w:szCs w:val="28"/>
          <w:lang w:eastAsia="ru-RU"/>
        </w:rPr>
        <w:t>6</w:t>
      </w:r>
      <w:r w:rsidRPr="005B7AF2">
        <w:rPr>
          <w:rFonts w:ascii="Times New Roman" w:eastAsia="Calibri" w:hAnsi="Times New Roman" w:cs="Times New Roman"/>
          <w:color w:val="000000"/>
          <w:sz w:val="28"/>
          <w:szCs w:val="28"/>
          <w:lang w:eastAsia="ru-RU"/>
        </w:rPr>
        <w:t xml:space="preserve">). Глубина слоя, дающего вторичные электроны, составляет 1...10 нм. В пределах этого слоя рассеивание электронов пренебрежимо мало, и поэтому при получении изображений во вторичных электронах разрешающая способность определяется прежде всего диаметром первичного зонда. Вторичные электроны обеспечивают максимальную в сравнении с другими сигналами разрешающую способность порядка 5...10 нм. Поэтому они являются в РЭМ главным источником информации для получения изображения поверхности объекта, и именно для этого случая приводятся паспортные характеристики прибора. Количество образующихся вторичных электронов слабо зависит от атомного номера элемента. Основным параметром, определяющим выход вторичных электронов, является угол падения пучка первичных электронов на поверхность объекта. Таким образом, вариации наклона микроучастков поверхности вызывают резко выраженные изменения в выходе вторичных электронов. Этот эффект используется для получения информации о топографии поверхности. С целью увеличения эмиссии вторичных электронов часто образец устанавливается под углом к оси зонда. При этом будет ухудшаться резкость изображения – его размытее по краям. Для ее исправления в РЭМ предусмотрена система компенсации угла наклона. Метод наклона образца применяют при исследовании плоских </w:t>
      </w:r>
      <w:r w:rsidRPr="005B7AF2">
        <w:rPr>
          <w:rFonts w:ascii="Times New Roman" w:eastAsia="Calibri" w:hAnsi="Times New Roman" w:cs="Times New Roman"/>
          <w:color w:val="000000"/>
          <w:sz w:val="28"/>
          <w:szCs w:val="28"/>
          <w:lang w:eastAsia="ru-RU"/>
        </w:rPr>
        <w:lastRenderedPageBreak/>
        <w:t xml:space="preserve">объектов (металлографических шлифов и др.). Для образцов с сильно развитым рельефом полностью провести коррекцию угла наклона не удается. </w:t>
      </w:r>
    </w:p>
    <w:p w14:paraId="743501C8" w14:textId="77777777" w:rsidR="00487DF7" w:rsidRPr="005B7AF2" w:rsidRDefault="00487DF7" w:rsidP="005B7AF2">
      <w:pPr>
        <w:spacing w:after="0" w:line="240" w:lineRule="auto"/>
        <w:ind w:firstLine="709"/>
        <w:jc w:val="both"/>
        <w:rPr>
          <w:rFonts w:ascii="Times New Roman" w:eastAsia="Calibri" w:hAnsi="Times New Roman" w:cs="Times New Roman"/>
          <w:color w:val="000000"/>
          <w:sz w:val="28"/>
          <w:szCs w:val="28"/>
          <w:lang w:eastAsia="ru-RU"/>
        </w:rPr>
      </w:pPr>
    </w:p>
    <w:p w14:paraId="3101E104"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noProof/>
          <w:sz w:val="28"/>
          <w:szCs w:val="28"/>
          <w:lang w:eastAsia="ru-RU"/>
        </w:rPr>
        <w:drawing>
          <wp:inline distT="0" distB="0" distL="0" distR="0" wp14:anchorId="463DB2C7" wp14:editId="6E094649">
            <wp:extent cx="3800475" cy="4191000"/>
            <wp:effectExtent l="19050" t="0" r="9525" b="0"/>
            <wp:docPr id="58" name="Рисунок 4" descr="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исунок №2"/>
                    <pic:cNvPicPr>
                      <a:picLocks noChangeAspect="1" noChangeArrowheads="1"/>
                    </pic:cNvPicPr>
                  </pic:nvPicPr>
                  <pic:blipFill>
                    <a:blip r:embed="rId23" cstate="print"/>
                    <a:srcRect/>
                    <a:stretch>
                      <a:fillRect/>
                    </a:stretch>
                  </pic:blipFill>
                  <pic:spPr bwMode="auto">
                    <a:xfrm>
                      <a:off x="0" y="0"/>
                      <a:ext cx="3800475" cy="4191000"/>
                    </a:xfrm>
                    <a:prstGeom prst="rect">
                      <a:avLst/>
                    </a:prstGeom>
                    <a:noFill/>
                    <a:ln w="9525">
                      <a:noFill/>
                      <a:miter lim="800000"/>
                      <a:headEnd/>
                      <a:tailEnd/>
                    </a:ln>
                  </pic:spPr>
                </pic:pic>
              </a:graphicData>
            </a:graphic>
          </wp:inline>
        </w:drawing>
      </w:r>
    </w:p>
    <w:p w14:paraId="30221BFD"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val="en-US" w:eastAsia="ru-RU"/>
        </w:rPr>
      </w:pPr>
    </w:p>
    <w:p w14:paraId="781A347F" w14:textId="77777777" w:rsidR="00487DF7"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Рисунок </w:t>
      </w:r>
      <w:r w:rsidR="00705BD1" w:rsidRPr="000D691D">
        <w:rPr>
          <w:rFonts w:ascii="Times New Roman" w:eastAsia="Calibri" w:hAnsi="Times New Roman" w:cs="Times New Roman"/>
          <w:color w:val="000000"/>
          <w:sz w:val="28"/>
          <w:szCs w:val="28"/>
          <w:lang w:eastAsia="ru-RU"/>
        </w:rPr>
        <w:t>6</w:t>
      </w:r>
      <w:r w:rsidRPr="005B7AF2">
        <w:rPr>
          <w:rFonts w:ascii="Times New Roman" w:eastAsia="Calibri" w:hAnsi="Times New Roman" w:cs="Times New Roman"/>
          <w:color w:val="000000"/>
          <w:sz w:val="28"/>
          <w:szCs w:val="28"/>
          <w:lang w:eastAsia="ru-RU"/>
        </w:rPr>
        <w:t xml:space="preserve">. Области сигналов и пространственное разрешение при облучении поверхности объекта потоком электронов (зонд). </w:t>
      </w:r>
    </w:p>
    <w:p w14:paraId="279881F8" w14:textId="205CD2CA" w:rsidR="005B7AF2" w:rsidRPr="005B7AF2" w:rsidRDefault="005B7AF2" w:rsidP="00487DF7">
      <w:pPr>
        <w:spacing w:after="0" w:line="240" w:lineRule="auto"/>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Области генерации: 1 – Оже-электронов, 2 – вторичных электронов, 3 – отраженных электронов, 4 – характеристического рентгеновского излучения, 5 – тормозного рентгеновского излучения, 6 – флуоресценции.</w:t>
      </w:r>
    </w:p>
    <w:p w14:paraId="20BEBE65" w14:textId="77777777" w:rsidR="005B7AF2" w:rsidRPr="005B7AF2" w:rsidRDefault="005B7AF2" w:rsidP="005B7AF2">
      <w:pPr>
        <w:spacing w:after="0" w:line="240" w:lineRule="auto"/>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w:t>
      </w:r>
    </w:p>
    <w:p w14:paraId="6047EBEE"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i/>
          <w:iCs/>
          <w:color w:val="000000"/>
          <w:sz w:val="28"/>
          <w:szCs w:val="28"/>
          <w:lang w:eastAsia="ru-RU"/>
        </w:rPr>
        <w:t>Поглощенные электроны</w:t>
      </w:r>
      <w:r w:rsidRPr="005B7AF2">
        <w:rPr>
          <w:rFonts w:ascii="Times New Roman" w:eastAsia="Calibri" w:hAnsi="Times New Roman" w:cs="Times New Roman"/>
          <w:color w:val="000000"/>
          <w:sz w:val="28"/>
          <w:szCs w:val="28"/>
          <w:lang w:eastAsia="ru-RU"/>
        </w:rPr>
        <w:t>. При воздействии зонда часть генерируемых электронов остается в объеме образца (рис.</w:t>
      </w:r>
      <w:r w:rsidR="00705BD1" w:rsidRPr="00705BD1">
        <w:rPr>
          <w:rFonts w:ascii="Times New Roman" w:eastAsia="Calibri" w:hAnsi="Times New Roman" w:cs="Times New Roman"/>
          <w:color w:val="000000"/>
          <w:sz w:val="28"/>
          <w:szCs w:val="28"/>
          <w:lang w:eastAsia="ru-RU"/>
        </w:rPr>
        <w:t>6</w:t>
      </w:r>
      <w:r w:rsidRPr="005B7AF2">
        <w:rPr>
          <w:rFonts w:ascii="Times New Roman" w:eastAsia="Calibri" w:hAnsi="Times New Roman" w:cs="Times New Roman"/>
          <w:color w:val="000000"/>
          <w:sz w:val="28"/>
          <w:szCs w:val="28"/>
          <w:lang w:eastAsia="ru-RU"/>
        </w:rPr>
        <w:t>). Так, при энергиях первичного пучка 10...20 кэВ примерно 50% от общего числа образующихся вторичных и отраженных электронов достигают поверхности образца и покидают ее. Оставшиеся электроны образуют т</w:t>
      </w:r>
      <w:r w:rsidR="00705BD1">
        <w:rPr>
          <w:rFonts w:ascii="Times New Roman" w:eastAsia="Calibri" w:hAnsi="Times New Roman" w:cs="Times New Roman"/>
          <w:color w:val="000000"/>
          <w:sz w:val="28"/>
          <w:szCs w:val="28"/>
          <w:lang w:eastAsia="ru-RU"/>
        </w:rPr>
        <w:t>ок поглощенных электронов (рис.5</w:t>
      </w:r>
      <w:r w:rsidRPr="005B7AF2">
        <w:rPr>
          <w:rFonts w:ascii="Times New Roman" w:eastAsia="Calibri" w:hAnsi="Times New Roman" w:cs="Times New Roman"/>
          <w:color w:val="000000"/>
          <w:sz w:val="28"/>
          <w:szCs w:val="28"/>
          <w:lang w:eastAsia="ru-RU"/>
        </w:rPr>
        <w:t>). Его величина равна разности между током зонда и токами отраженных и вторичных электронов. Эта разность является сигналом для получения изображения, на которое оказывают влияние как топографический, так и композиционный эффекты.</w:t>
      </w:r>
    </w:p>
    <w:p w14:paraId="4232EACB" w14:textId="6822150F"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Поглощенные электроны генерируются в большом объеме (рис.</w:t>
      </w:r>
      <w:r w:rsidR="00705BD1" w:rsidRPr="00705BD1">
        <w:rPr>
          <w:rFonts w:ascii="Times New Roman" w:eastAsia="Calibri" w:hAnsi="Times New Roman" w:cs="Times New Roman"/>
          <w:color w:val="000000"/>
          <w:sz w:val="28"/>
          <w:szCs w:val="28"/>
          <w:lang w:eastAsia="ru-RU"/>
        </w:rPr>
        <w:t>6</w:t>
      </w:r>
      <w:r w:rsidRPr="005B7AF2">
        <w:rPr>
          <w:rFonts w:ascii="Times New Roman" w:eastAsia="Calibri" w:hAnsi="Times New Roman" w:cs="Times New Roman"/>
          <w:color w:val="000000"/>
          <w:sz w:val="28"/>
          <w:szCs w:val="28"/>
          <w:lang w:eastAsia="ru-RU"/>
        </w:rPr>
        <w:t xml:space="preserve">). Разрешающая способность при получении изображений в этом случае имеет такой же порядок, как и для отраженных электронов. Данный метод получения изображений используется редко из-за малой разрешающей </w:t>
      </w:r>
      <w:r w:rsidR="00487DF7">
        <w:rPr>
          <w:rFonts w:ascii="Times New Roman" w:eastAsia="Calibri" w:hAnsi="Times New Roman" w:cs="Times New Roman"/>
          <w:color w:val="000000"/>
          <w:sz w:val="28"/>
          <w:szCs w:val="28"/>
          <w:lang w:eastAsia="ru-RU"/>
        </w:rPr>
        <w:t>с</w:t>
      </w:r>
      <w:r w:rsidRPr="005B7AF2">
        <w:rPr>
          <w:rFonts w:ascii="Times New Roman" w:eastAsia="Calibri" w:hAnsi="Times New Roman" w:cs="Times New Roman"/>
          <w:color w:val="000000"/>
          <w:sz w:val="28"/>
          <w:szCs w:val="28"/>
          <w:lang w:eastAsia="ru-RU"/>
        </w:rPr>
        <w:t>пособности.</w:t>
      </w:r>
    </w:p>
    <w:p w14:paraId="366645B6" w14:textId="77777777" w:rsidR="005B7AF2" w:rsidRDefault="005B7AF2" w:rsidP="005B7AF2">
      <w:pPr>
        <w:spacing w:after="0" w:line="240" w:lineRule="auto"/>
        <w:jc w:val="center"/>
        <w:rPr>
          <w:rFonts w:ascii="Times New Roman" w:eastAsia="Calibri" w:hAnsi="Times New Roman" w:cs="Times New Roman"/>
          <w:b/>
          <w:kern w:val="36"/>
          <w:sz w:val="28"/>
          <w:szCs w:val="28"/>
          <w:lang w:eastAsia="ru-RU"/>
        </w:rPr>
      </w:pPr>
    </w:p>
    <w:p w14:paraId="240F6388" w14:textId="77777777" w:rsidR="00487DF7" w:rsidRPr="005B7AF2" w:rsidRDefault="00487DF7" w:rsidP="005B7AF2">
      <w:pPr>
        <w:spacing w:after="0" w:line="240" w:lineRule="auto"/>
        <w:jc w:val="center"/>
        <w:rPr>
          <w:rFonts w:ascii="Times New Roman" w:eastAsia="Calibri" w:hAnsi="Times New Roman" w:cs="Times New Roman"/>
          <w:b/>
          <w:kern w:val="36"/>
          <w:sz w:val="28"/>
          <w:szCs w:val="28"/>
          <w:lang w:eastAsia="ru-RU"/>
        </w:rPr>
      </w:pPr>
    </w:p>
    <w:p w14:paraId="0C8D3A67" w14:textId="77777777" w:rsidR="005B7AF2" w:rsidRPr="005B7AF2" w:rsidRDefault="00705BD1" w:rsidP="005B7AF2">
      <w:pPr>
        <w:spacing w:after="0" w:line="240" w:lineRule="auto"/>
        <w:ind w:firstLine="708"/>
        <w:rPr>
          <w:rFonts w:ascii="Times New Roman" w:eastAsia="Calibri" w:hAnsi="Times New Roman" w:cs="Times New Roman"/>
          <w:b/>
          <w:kern w:val="36"/>
          <w:sz w:val="28"/>
          <w:szCs w:val="28"/>
          <w:lang w:eastAsia="ru-RU"/>
        </w:rPr>
      </w:pPr>
      <w:r>
        <w:rPr>
          <w:rFonts w:ascii="Times New Roman" w:eastAsia="Calibri" w:hAnsi="Times New Roman" w:cs="Times New Roman"/>
          <w:b/>
          <w:kern w:val="36"/>
          <w:sz w:val="28"/>
          <w:szCs w:val="28"/>
          <w:lang w:eastAsia="ru-RU"/>
        </w:rPr>
        <w:t>4</w:t>
      </w:r>
      <w:r w:rsidR="005B7AF2" w:rsidRPr="005B7AF2">
        <w:rPr>
          <w:rFonts w:ascii="Times New Roman" w:eastAsia="Calibri" w:hAnsi="Times New Roman" w:cs="Times New Roman"/>
          <w:b/>
          <w:kern w:val="36"/>
          <w:sz w:val="28"/>
          <w:szCs w:val="28"/>
          <w:lang w:eastAsia="ru-RU"/>
        </w:rPr>
        <w:t xml:space="preserve"> Устройство и работа растрового электронного микроскопа</w:t>
      </w:r>
      <w:bookmarkStart w:id="5" w:name="_Hlt197929250"/>
      <w:bookmarkStart w:id="6" w:name="_Hlt197929251"/>
      <w:bookmarkEnd w:id="5"/>
      <w:bookmarkEnd w:id="6"/>
    </w:p>
    <w:p w14:paraId="21062862" w14:textId="77777777" w:rsidR="005B7AF2" w:rsidRPr="005B7AF2" w:rsidRDefault="005B7AF2" w:rsidP="005B7AF2">
      <w:pPr>
        <w:spacing w:after="0" w:line="240" w:lineRule="auto"/>
        <w:ind w:firstLine="708"/>
        <w:rPr>
          <w:rFonts w:ascii="Times New Roman" w:eastAsia="Calibri" w:hAnsi="Times New Roman" w:cs="Times New Roman"/>
          <w:b/>
          <w:kern w:val="36"/>
          <w:sz w:val="28"/>
          <w:szCs w:val="28"/>
          <w:lang w:eastAsia="ru-RU"/>
        </w:rPr>
      </w:pPr>
    </w:p>
    <w:p w14:paraId="0447FC77" w14:textId="7D6A0B34"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Схема растрового электронного микроскопа приведена на рис. </w:t>
      </w:r>
      <w:r w:rsidR="00705BD1" w:rsidRPr="00705BD1">
        <w:rPr>
          <w:rFonts w:ascii="Times New Roman" w:eastAsia="Calibri" w:hAnsi="Times New Roman" w:cs="Times New Roman"/>
          <w:color w:val="000000"/>
          <w:sz w:val="28"/>
          <w:szCs w:val="28"/>
          <w:lang w:eastAsia="ru-RU"/>
        </w:rPr>
        <w:t>7</w:t>
      </w:r>
      <w:r w:rsidRPr="005B7AF2">
        <w:rPr>
          <w:rFonts w:ascii="Times New Roman" w:eastAsia="Calibri" w:hAnsi="Times New Roman" w:cs="Times New Roman"/>
          <w:color w:val="000000"/>
          <w:sz w:val="28"/>
          <w:szCs w:val="28"/>
          <w:lang w:eastAsia="ru-RU"/>
        </w:rPr>
        <w:t xml:space="preserve"> Он состоит из следующих основных узлов: электронной пушки 1...3, эмитирующей электроны; электронно</w:t>
      </w:r>
      <w:r w:rsidR="00487DF7">
        <w:rPr>
          <w:rFonts w:ascii="Times New Roman" w:eastAsia="Calibri" w:hAnsi="Times New Roman" w:cs="Times New Roman"/>
          <w:color w:val="000000"/>
          <w:sz w:val="28"/>
          <w:szCs w:val="28"/>
          <w:lang w:eastAsia="ru-RU"/>
        </w:rPr>
        <w:t>-</w:t>
      </w:r>
      <w:r w:rsidRPr="005B7AF2">
        <w:rPr>
          <w:rFonts w:ascii="Times New Roman" w:eastAsia="Calibri" w:hAnsi="Times New Roman" w:cs="Times New Roman"/>
          <w:color w:val="000000"/>
          <w:sz w:val="28"/>
          <w:szCs w:val="28"/>
          <w:lang w:eastAsia="ru-RU"/>
        </w:rPr>
        <w:t>оптической системы 4...10, формирующей электронный зонд и обеспечивающей его сканирование на поверхности образца 12; системы, формирующей изображение 11...17. РЭМ имеет вакуумную камеру, которая служит для создания необходимого разряжения (~10</w:t>
      </w:r>
      <w:r w:rsidRPr="005B7AF2">
        <w:rPr>
          <w:rFonts w:ascii="Times New Roman" w:eastAsia="Calibri" w:hAnsi="Times New Roman" w:cs="Times New Roman"/>
          <w:color w:val="000000"/>
          <w:sz w:val="28"/>
          <w:szCs w:val="28"/>
          <w:vertAlign w:val="superscript"/>
          <w:lang w:eastAsia="ru-RU"/>
        </w:rPr>
        <w:t>-3</w:t>
      </w:r>
      <w:r w:rsidRPr="005B7AF2">
        <w:rPr>
          <w:rFonts w:ascii="Times New Roman" w:eastAsia="Calibri" w:hAnsi="Times New Roman" w:cs="Times New Roman"/>
          <w:color w:val="000000"/>
          <w:sz w:val="28"/>
          <w:szCs w:val="28"/>
          <w:lang w:eastAsia="ru-RU"/>
        </w:rPr>
        <w:t xml:space="preserve"> Па) в рабочем объеме электронной пушки и электронно-оптической системы. Составными частями микроскопа являются механические узлы (шлюзы, гониометрический стол и т.д.), обеспечивающие установку и перемещение образца. </w:t>
      </w:r>
    </w:p>
    <w:p w14:paraId="0295DA37"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p>
    <w:p w14:paraId="49E12208"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noProof/>
          <w:sz w:val="28"/>
          <w:szCs w:val="28"/>
          <w:lang w:eastAsia="ru-RU"/>
        </w:rPr>
        <w:drawing>
          <wp:inline distT="0" distB="0" distL="0" distR="0" wp14:anchorId="4FD86951" wp14:editId="3C4D24AA">
            <wp:extent cx="4619625" cy="4143375"/>
            <wp:effectExtent l="19050" t="0" r="9525" b="0"/>
            <wp:docPr id="59" name="Рисунок 12" descr="Схема РЭ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Схема РЭМ"/>
                    <pic:cNvPicPr>
                      <a:picLocks noChangeAspect="1" noChangeArrowheads="1"/>
                    </pic:cNvPicPr>
                  </pic:nvPicPr>
                  <pic:blipFill>
                    <a:blip r:embed="rId24" cstate="print"/>
                    <a:srcRect/>
                    <a:stretch>
                      <a:fillRect/>
                    </a:stretch>
                  </pic:blipFill>
                  <pic:spPr bwMode="auto">
                    <a:xfrm>
                      <a:off x="0" y="0"/>
                      <a:ext cx="4619625" cy="4143375"/>
                    </a:xfrm>
                    <a:prstGeom prst="rect">
                      <a:avLst/>
                    </a:prstGeom>
                    <a:noFill/>
                    <a:ln w="9525">
                      <a:noFill/>
                      <a:miter lim="800000"/>
                      <a:headEnd/>
                      <a:tailEnd/>
                    </a:ln>
                  </pic:spPr>
                </pic:pic>
              </a:graphicData>
            </a:graphic>
          </wp:inline>
        </w:drawing>
      </w:r>
    </w:p>
    <w:p w14:paraId="5CE373A2"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Рисунок </w:t>
      </w:r>
      <w:r w:rsidR="00705BD1" w:rsidRPr="000D691D">
        <w:rPr>
          <w:rFonts w:ascii="Times New Roman" w:eastAsia="Calibri" w:hAnsi="Times New Roman" w:cs="Times New Roman"/>
          <w:color w:val="000000"/>
          <w:sz w:val="28"/>
          <w:szCs w:val="28"/>
          <w:lang w:eastAsia="ru-RU"/>
        </w:rPr>
        <w:t>7</w:t>
      </w:r>
      <w:r w:rsidRPr="005B7AF2">
        <w:rPr>
          <w:rFonts w:ascii="Times New Roman" w:eastAsia="Calibri" w:hAnsi="Times New Roman" w:cs="Times New Roman"/>
          <w:color w:val="000000"/>
          <w:sz w:val="28"/>
          <w:szCs w:val="28"/>
          <w:lang w:eastAsia="ru-RU"/>
        </w:rPr>
        <w:t>. Принципиальная схема растрового электронного микроскопа.</w:t>
      </w:r>
    </w:p>
    <w:p w14:paraId="1CD7FFD2"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p>
    <w:p w14:paraId="00020262" w14:textId="77777777" w:rsidR="00487DF7" w:rsidRPr="005B7AF2" w:rsidRDefault="00487DF7" w:rsidP="00487DF7">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Электронная пушка состоит из катода 1, цилиндра Венельта 2 и анода 3. Обычно в качестве катода используется вольфрамовая V-образная проволока, согнутая под углом, как это показано на рисунке. При нагреве катода прямым пропусканием тока происходит термоэмиссия электронов. Электроны ускоряются напряжением, приложенным между катодом и анодом, которое можно изменять от 1 до 50 кВ. Цилиндр Венельта имеет высокий отрицательный потенциал и служит для регулировки потока электронов. Пучок электронов от пушки проходит через три электромагнитные линзы 5, 6, </w:t>
      </w:r>
      <w:r w:rsidRPr="005B7AF2">
        <w:rPr>
          <w:rFonts w:ascii="Times New Roman" w:eastAsia="Calibri" w:hAnsi="Times New Roman" w:cs="Times New Roman"/>
          <w:color w:val="000000"/>
          <w:sz w:val="28"/>
          <w:szCs w:val="28"/>
          <w:lang w:eastAsia="ru-RU"/>
        </w:rPr>
        <w:lastRenderedPageBreak/>
        <w:t xml:space="preserve">9. Фокусировка потока электронов осуществляется магнитным полем, имеющим осевую симметрию. </w:t>
      </w:r>
    </w:p>
    <w:p w14:paraId="257DD955"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Оно создается электромагнитной линзой, которая представляет собой соленоид. Магнитное поле возникает при пропускании электрического тока через обмотку соленоида, концентрируется с помощью так называемого полюсного наконечника и воздействует на проходящий через него поток электронов. Фокусное расстояние линзы можно плавно регулировать путем изменения силы тока в обмотке соленоида. В системе имеются две диафрагмы 4, 10, ограничивающие расходимость пучка электронов. </w:t>
      </w:r>
    </w:p>
    <w:p w14:paraId="680754A3"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Несовершенства электронной оптики, как указывалось ранее, оказывают влияние на разрешающую способность микроскопа. К несовершенствам оптики относятся хроматическая, сферическая аберрации и астигматизм. </w:t>
      </w:r>
    </w:p>
    <w:p w14:paraId="7C46EB58"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Хроматическая аберрация возникает из-за различной скорости (т.е. длины волны) электронов и изменении ее по времени, что приводит к непостоянству фокусных расстояний линз. Хроматическую аберрацию уменьшают путем стабилизации ускоряющего электроны напряжения и электрического тока в линзах. </w:t>
      </w:r>
    </w:p>
    <w:p w14:paraId="47BF9205" w14:textId="4692F123"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Сферическая аберрация возникает вследствие того, что электроны проходят на различных угловых расстояниях от оптической оси линзы и поэтому </w:t>
      </w:r>
      <w:r w:rsidR="00487DF7" w:rsidRPr="005B7AF2">
        <w:rPr>
          <w:rFonts w:ascii="Times New Roman" w:eastAsia="Calibri" w:hAnsi="Times New Roman" w:cs="Times New Roman"/>
          <w:color w:val="000000"/>
          <w:sz w:val="28"/>
          <w:szCs w:val="28"/>
          <w:lang w:eastAsia="ru-RU"/>
        </w:rPr>
        <w:t>по-разному</w:t>
      </w:r>
      <w:r w:rsidRPr="005B7AF2">
        <w:rPr>
          <w:rFonts w:ascii="Times New Roman" w:eastAsia="Calibri" w:hAnsi="Times New Roman" w:cs="Times New Roman"/>
          <w:color w:val="000000"/>
          <w:sz w:val="28"/>
          <w:szCs w:val="28"/>
          <w:lang w:eastAsia="ru-RU"/>
        </w:rPr>
        <w:t xml:space="preserve"> фокусируются. Сферическую аберрацию уменьшают наложением строгих ограничений на геометрию полюсных наконечников линз, увеличением ускоряющего напряжения и уменьшением диафрагмы. В этом случае поток формируется электронами, в меньшей степени отклоненными от оптической оси линзы.</w:t>
      </w:r>
    </w:p>
    <w:p w14:paraId="1B5197D2"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Возникновение астигматизма связано с нарушением магнитной или геометрической симметрии линзы. Устранение асимметрии достигается обеспечением высокой геометрической точности изготовления полюсного наконечника линзы и введением специальной системы, называемой стигматором 8, который корректирует магнитное поле линзы, восстанавливая его симметрию.</w:t>
      </w:r>
    </w:p>
    <w:p w14:paraId="243A0A23"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Стигматор расположен в объективной линзе 9. Внутри нее также находятся две пары электромагнитных отклоняющих катушек 7, каждая из которых служит для отклонения зонда соответственно в х и y направлениях в плоскости перпендикулярной оси потока электронов. Катушки соединены с генератором 16, обеспечивающим синхронность передвижения электронного зонда по образцу и электронного луча по экрану электронно-лучевой трубки 15. </w:t>
      </w:r>
    </w:p>
    <w:p w14:paraId="61A3B90E" w14:textId="29FAB7A6" w:rsidR="005B7AF2" w:rsidRPr="005B7AF2" w:rsidRDefault="005B7AF2" w:rsidP="00487DF7">
      <w:pPr>
        <w:spacing w:after="0" w:line="240" w:lineRule="auto"/>
        <w:ind w:firstLine="567"/>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Образец 12 крепится на предметном столике, который может перемещаться в трех взаимно перпендикулярных направлениях, допускает наклон образца до 90</w:t>
      </w:r>
      <w:r w:rsidRPr="005B7AF2">
        <w:rPr>
          <w:rFonts w:ascii="Times New Roman" w:eastAsia="Calibri" w:hAnsi="Times New Roman" w:cs="Times New Roman"/>
          <w:color w:val="000000"/>
          <w:sz w:val="28"/>
          <w:szCs w:val="28"/>
          <w:vertAlign w:val="superscript"/>
          <w:lang w:eastAsia="ru-RU"/>
        </w:rPr>
        <w:t>o</w:t>
      </w:r>
      <w:r w:rsidRPr="005B7AF2">
        <w:rPr>
          <w:rFonts w:ascii="Times New Roman" w:eastAsia="Calibri" w:hAnsi="Times New Roman" w:cs="Times New Roman"/>
          <w:color w:val="000000"/>
          <w:sz w:val="28"/>
          <w:szCs w:val="28"/>
          <w:lang w:eastAsia="ru-RU"/>
        </w:rPr>
        <w:t xml:space="preserve"> к электронно-оптической оси и вращение вокруг оси от 0 до 360</w:t>
      </w:r>
      <w:r w:rsidR="00487DF7" w:rsidRPr="005B7AF2">
        <w:rPr>
          <w:rFonts w:ascii="Times New Roman" w:eastAsia="Calibri" w:hAnsi="Times New Roman" w:cs="Times New Roman"/>
          <w:color w:val="000000"/>
          <w:sz w:val="28"/>
          <w:szCs w:val="28"/>
          <w:vertAlign w:val="superscript"/>
          <w:lang w:eastAsia="ru-RU"/>
        </w:rPr>
        <w:t>o</w:t>
      </w:r>
      <w:r w:rsidR="00487DF7" w:rsidRPr="005B7AF2">
        <w:rPr>
          <w:rFonts w:ascii="Times New Roman" w:eastAsia="Calibri" w:hAnsi="Times New Roman" w:cs="Times New Roman"/>
          <w:color w:val="000000"/>
          <w:sz w:val="28"/>
          <w:szCs w:val="28"/>
          <w:lang w:eastAsia="ru-RU"/>
        </w:rPr>
        <w:t>.</w:t>
      </w:r>
      <w:r w:rsidRPr="005B7AF2">
        <w:rPr>
          <w:rFonts w:ascii="Times New Roman" w:eastAsia="Calibri" w:hAnsi="Times New Roman" w:cs="Times New Roman"/>
          <w:color w:val="000000"/>
          <w:sz w:val="28"/>
          <w:szCs w:val="28"/>
          <w:lang w:eastAsia="ru-RU"/>
        </w:rPr>
        <w:t xml:space="preserve"> Электронный пучок, сфокусированный на поверхности образца, вызывает появление отраженных, вторичных и поглощенных электронов, которые используются для получения изображения поверхности образца. Эти сигналы улавливаются специальными детекторами. На схеме РЭМ (рис.4) </w:t>
      </w:r>
      <w:r w:rsidRPr="005B7AF2">
        <w:rPr>
          <w:rFonts w:ascii="Times New Roman" w:eastAsia="Calibri" w:hAnsi="Times New Roman" w:cs="Times New Roman"/>
          <w:color w:val="000000"/>
          <w:sz w:val="28"/>
          <w:szCs w:val="28"/>
          <w:lang w:eastAsia="ru-RU"/>
        </w:rPr>
        <w:lastRenderedPageBreak/>
        <w:t xml:space="preserve">представлен только один из возможного набора тип детектора, используемый для регистрации вторичных электронов 13. В детекторе поток электронов преобразуется в электрический сигнал (ток). После прохождения тока через усилитель 14 модулируется яркость экрана. </w:t>
      </w:r>
    </w:p>
    <w:p w14:paraId="60FF2DD8" w14:textId="07C6375A"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В качестве детектора вторичных электронов используется детектор Эверхарта-Торнли. Схема детектора представлена на рис. </w:t>
      </w:r>
      <w:r w:rsidR="00705BD1" w:rsidRPr="000D691D">
        <w:rPr>
          <w:rFonts w:ascii="Times New Roman" w:eastAsia="Calibri" w:hAnsi="Times New Roman" w:cs="Times New Roman"/>
          <w:color w:val="000000"/>
          <w:sz w:val="28"/>
          <w:szCs w:val="28"/>
          <w:lang w:eastAsia="ru-RU"/>
        </w:rPr>
        <w:t>8</w:t>
      </w:r>
      <w:r w:rsidRPr="005B7AF2">
        <w:rPr>
          <w:rFonts w:ascii="Times New Roman" w:eastAsia="Calibri" w:hAnsi="Times New Roman" w:cs="Times New Roman"/>
          <w:color w:val="000000"/>
          <w:sz w:val="28"/>
          <w:szCs w:val="28"/>
          <w:lang w:eastAsia="ru-RU"/>
        </w:rPr>
        <w:t xml:space="preserve">. Коллектор 1 имеет положительный потенциал, приблизительно +250 В, благодаря чему траектории вторичных электронов </w:t>
      </w:r>
      <w:r w:rsidR="00487DF7" w:rsidRPr="005B7AF2">
        <w:rPr>
          <w:rFonts w:ascii="Times New Roman" w:eastAsia="Calibri" w:hAnsi="Times New Roman" w:cs="Times New Roman"/>
          <w:color w:val="000000"/>
          <w:sz w:val="28"/>
          <w:szCs w:val="28"/>
          <w:lang w:eastAsia="ru-RU"/>
        </w:rPr>
        <w:t>искривляются,</w:t>
      </w:r>
      <w:r w:rsidRPr="005B7AF2">
        <w:rPr>
          <w:rFonts w:ascii="Times New Roman" w:eastAsia="Calibri" w:hAnsi="Times New Roman" w:cs="Times New Roman"/>
          <w:color w:val="000000"/>
          <w:sz w:val="28"/>
          <w:szCs w:val="28"/>
          <w:lang w:eastAsia="ru-RU"/>
        </w:rPr>
        <w:t xml:space="preserve"> и они попадают в коллектор. На первичные и отраженные электроны, имеющие высокие значения энергии, этот потенциал существенного влияния не оказывает. </w:t>
      </w:r>
    </w:p>
    <w:p w14:paraId="51328C51"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p>
    <w:p w14:paraId="1B3DEB40"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noProof/>
          <w:sz w:val="28"/>
          <w:szCs w:val="28"/>
          <w:lang w:eastAsia="ru-RU"/>
        </w:rPr>
        <w:drawing>
          <wp:inline distT="0" distB="0" distL="0" distR="0" wp14:anchorId="7684583C" wp14:editId="4E39E4C4">
            <wp:extent cx="4038600" cy="3086100"/>
            <wp:effectExtent l="19050" t="0" r="0" b="0"/>
            <wp:docPr id="60" name="Рисунок 13" descr="Дет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Детектор"/>
                    <pic:cNvPicPr>
                      <a:picLocks noChangeAspect="1" noChangeArrowheads="1"/>
                    </pic:cNvPicPr>
                  </pic:nvPicPr>
                  <pic:blipFill>
                    <a:blip r:embed="rId25" cstate="print"/>
                    <a:srcRect/>
                    <a:stretch>
                      <a:fillRect/>
                    </a:stretch>
                  </pic:blipFill>
                  <pic:spPr bwMode="auto">
                    <a:xfrm>
                      <a:off x="0" y="0"/>
                      <a:ext cx="4038600" cy="3086100"/>
                    </a:xfrm>
                    <a:prstGeom prst="rect">
                      <a:avLst/>
                    </a:prstGeom>
                    <a:noFill/>
                    <a:ln w="9525">
                      <a:noFill/>
                      <a:miter lim="800000"/>
                      <a:headEnd/>
                      <a:tailEnd/>
                    </a:ln>
                  </pic:spPr>
                </pic:pic>
              </a:graphicData>
            </a:graphic>
          </wp:inline>
        </w:drawing>
      </w:r>
    </w:p>
    <w:p w14:paraId="3176B857"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p>
    <w:p w14:paraId="328A9D06"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Рисунок </w:t>
      </w:r>
      <w:r w:rsidR="00705BD1" w:rsidRPr="000D691D">
        <w:rPr>
          <w:rFonts w:ascii="Times New Roman" w:eastAsia="Calibri" w:hAnsi="Times New Roman" w:cs="Times New Roman"/>
          <w:color w:val="000000"/>
          <w:sz w:val="28"/>
          <w:szCs w:val="28"/>
          <w:lang w:eastAsia="ru-RU"/>
        </w:rPr>
        <w:t>8</w:t>
      </w:r>
      <w:r w:rsidRPr="005B7AF2">
        <w:rPr>
          <w:rFonts w:ascii="Times New Roman" w:eastAsia="Calibri" w:hAnsi="Times New Roman" w:cs="Times New Roman"/>
          <w:color w:val="000000"/>
          <w:sz w:val="28"/>
          <w:szCs w:val="28"/>
          <w:lang w:eastAsia="ru-RU"/>
        </w:rPr>
        <w:t xml:space="preserve">. Схема детектора эмитированных электронов Эвепхарта-Торнли. </w:t>
      </w:r>
      <w:r w:rsidRPr="005B7AF2">
        <w:rPr>
          <w:rFonts w:ascii="Times New Roman" w:eastAsia="Calibri" w:hAnsi="Times New Roman" w:cs="Times New Roman"/>
          <w:color w:val="000000"/>
          <w:sz w:val="28"/>
          <w:szCs w:val="28"/>
          <w:lang w:eastAsia="ru-RU"/>
        </w:rPr>
        <w:br/>
        <w:t>1 – коллектор, 2 – световод, 3 – сцинтиллятор, 4 – фотоумножитель.</w:t>
      </w:r>
    </w:p>
    <w:p w14:paraId="0AB6CA99"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p>
    <w:p w14:paraId="4E7AA51B" w14:textId="77777777" w:rsidR="00487DF7" w:rsidRPr="005B7AF2" w:rsidRDefault="00487DF7" w:rsidP="00487DF7">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Внутри коллектора электроны ускоряются. Для этого на сцинтиллятор 3 подается высокое напряжение порядка 12 кВ. Его влияние на электронный зонд экранируется корпусом коллектора. Вследствие ускорения вторичные электроны получают достаточную энергию, чтобы вызвать световое излучение материала сцинтиллятора, которое по световоду 2 попадает на фотоумножитель 4, где преобразуется в электрический сигнал. Мощность этого сигнала и, следовательно, яркость соответствующей точки на экране при использовании вторичных электронов определяется топографическим контрастом. Характерная особенность топографического контраста в РЭМ - повышенная яркость изображения острых вершин и выступов рельефа поверхности образца, вызывается увеличением выхода электронов с этих участков. </w:t>
      </w:r>
    </w:p>
    <w:p w14:paraId="5142C281"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Большая разрешающая способность РЭМ при работе в режиме регистрации вторичных электронов служит причиной того, что именно он </w:t>
      </w:r>
      <w:r w:rsidRPr="005B7AF2">
        <w:rPr>
          <w:rFonts w:ascii="Times New Roman" w:eastAsia="Calibri" w:hAnsi="Times New Roman" w:cs="Times New Roman"/>
          <w:color w:val="000000"/>
          <w:sz w:val="28"/>
          <w:szCs w:val="28"/>
          <w:lang w:eastAsia="ru-RU"/>
        </w:rPr>
        <w:lastRenderedPageBreak/>
        <w:t xml:space="preserve">используется при изучении топографии поверхности (поверхность излома, протравленного шлифа и др.). При формировании изображения в режиме детектирования вторичных электронов возможно появление композиционного контраста. Однако он относительно невелик.     Для регистрации отраженных электронов могут использоваться различные типы детекторов, в том числе и детектор Эверхарта-Торнли, но с некоторым изменением. Это вызвано тем, что отраженные электроны имеют высокую энергию, движутся прямолинейно, не отклоняясь электрическим полем в отличие от вторичных электронов. Поэтому нет необходимости использовать в детекторе высокие напряжения и, следовательно, коллектор. Эффективность сбора отраженных электронов зависит от угла наклона детектора к поверхности генерации электронов и расстояния между ними.     Получение изображения в отраженных электронах вызвано тем, что эмиссия этих электронов зависит от порядкового номера химического элемента. Поэтому, например, на плоской поверхности образца участок материала с более высоким средним порядковым номером атомов отражает большее количество электронов. Он выглядит на </w:t>
      </w:r>
      <w:r w:rsidR="00705BD1" w:rsidRPr="005B7AF2">
        <w:rPr>
          <w:rFonts w:ascii="Times New Roman" w:eastAsia="Calibri" w:hAnsi="Times New Roman" w:cs="Times New Roman"/>
          <w:color w:val="000000"/>
          <w:sz w:val="28"/>
          <w:szCs w:val="28"/>
          <w:lang w:eastAsia="ru-RU"/>
        </w:rPr>
        <w:t>экране более</w:t>
      </w:r>
      <w:r w:rsidRPr="005B7AF2">
        <w:rPr>
          <w:rFonts w:ascii="Times New Roman" w:eastAsia="Calibri" w:hAnsi="Times New Roman" w:cs="Times New Roman"/>
          <w:color w:val="000000"/>
          <w:sz w:val="28"/>
          <w:szCs w:val="28"/>
          <w:lang w:eastAsia="ru-RU"/>
        </w:rPr>
        <w:t xml:space="preserve"> светлым относительно других участков образца. Полученный контраст называют </w:t>
      </w:r>
      <w:r w:rsidR="00705BD1" w:rsidRPr="005B7AF2">
        <w:rPr>
          <w:rFonts w:ascii="Times New Roman" w:eastAsia="Calibri" w:hAnsi="Times New Roman" w:cs="Times New Roman"/>
          <w:color w:val="000000"/>
          <w:sz w:val="28"/>
          <w:szCs w:val="28"/>
          <w:lang w:eastAsia="ru-RU"/>
        </w:rPr>
        <w:t>композиционным. Изображение</w:t>
      </w:r>
      <w:r w:rsidRPr="005B7AF2">
        <w:rPr>
          <w:rFonts w:ascii="Times New Roman" w:eastAsia="Calibri" w:hAnsi="Times New Roman" w:cs="Times New Roman"/>
          <w:color w:val="000000"/>
          <w:sz w:val="28"/>
          <w:szCs w:val="28"/>
          <w:lang w:eastAsia="ru-RU"/>
        </w:rPr>
        <w:t xml:space="preserve"> в отраженных электронах позволяет определить количество фаз в </w:t>
      </w:r>
      <w:r w:rsidR="00705BD1" w:rsidRPr="005B7AF2">
        <w:rPr>
          <w:rFonts w:ascii="Times New Roman" w:eastAsia="Calibri" w:hAnsi="Times New Roman" w:cs="Times New Roman"/>
          <w:color w:val="000000"/>
          <w:sz w:val="28"/>
          <w:szCs w:val="28"/>
          <w:lang w:eastAsia="ru-RU"/>
        </w:rPr>
        <w:t>материале, наблюдать</w:t>
      </w:r>
      <w:r w:rsidRPr="005B7AF2">
        <w:rPr>
          <w:rFonts w:ascii="Times New Roman" w:eastAsia="Calibri" w:hAnsi="Times New Roman" w:cs="Times New Roman"/>
          <w:color w:val="000000"/>
          <w:sz w:val="28"/>
          <w:szCs w:val="28"/>
          <w:lang w:eastAsia="ru-RU"/>
        </w:rPr>
        <w:t xml:space="preserve"> микроструктуру материала без предварительного травления шлифа и др. Выявление структуры материала становится возможным, поскольку химический состав зерен в многокомпонентных системах отличается от химического состава их границ. В том случае, когда поверхность образца имеет ярко выраженные неровности, то дополнительно к композиционному возникает топографический контраст. Для разделения композиционного и топографического контрастов применяют два детектора отраженных электронов Эверхарта-Торнли. </w:t>
      </w:r>
    </w:p>
    <w:p w14:paraId="092CA4F6"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На рис. </w:t>
      </w:r>
      <w:r w:rsidR="00705BD1" w:rsidRPr="00705BD1">
        <w:rPr>
          <w:rFonts w:ascii="Times New Roman" w:eastAsia="Calibri" w:hAnsi="Times New Roman" w:cs="Times New Roman"/>
          <w:color w:val="000000"/>
          <w:sz w:val="28"/>
          <w:szCs w:val="28"/>
          <w:lang w:eastAsia="ru-RU"/>
        </w:rPr>
        <w:t>9</w:t>
      </w:r>
      <w:r w:rsidRPr="005B7AF2">
        <w:rPr>
          <w:rFonts w:ascii="Times New Roman" w:eastAsia="Calibri" w:hAnsi="Times New Roman" w:cs="Times New Roman"/>
          <w:color w:val="000000"/>
          <w:sz w:val="28"/>
          <w:szCs w:val="28"/>
          <w:lang w:eastAsia="ru-RU"/>
        </w:rPr>
        <w:t xml:space="preserve"> приведен пример разделения контрастов. В случае сложения сигналов детекторов Д1 и Д2 усиливается композиционный и устраняется топографический контраст. При вычитании сигналов аннулируется композиционный и усиливается топографический контраст. </w:t>
      </w:r>
    </w:p>
    <w:p w14:paraId="10C11988"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p>
    <w:p w14:paraId="5AFD37AB"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p>
    <w:p w14:paraId="3F4D7CFA"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noProof/>
          <w:sz w:val="28"/>
          <w:szCs w:val="28"/>
          <w:lang w:eastAsia="ru-RU"/>
        </w:rPr>
        <w:lastRenderedPageBreak/>
        <w:drawing>
          <wp:inline distT="0" distB="0" distL="0" distR="0" wp14:anchorId="1E0A0D7E" wp14:editId="02B46FE5">
            <wp:extent cx="3019425" cy="4238625"/>
            <wp:effectExtent l="19050" t="0" r="9525" b="0"/>
            <wp:docPr id="61" name="Рисунок 14" descr="Разделение контрас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азделение контрастов"/>
                    <pic:cNvPicPr>
                      <a:picLocks noChangeAspect="1" noChangeArrowheads="1"/>
                    </pic:cNvPicPr>
                  </pic:nvPicPr>
                  <pic:blipFill>
                    <a:blip r:embed="rId26" cstate="print"/>
                    <a:srcRect/>
                    <a:stretch>
                      <a:fillRect/>
                    </a:stretch>
                  </pic:blipFill>
                  <pic:spPr bwMode="auto">
                    <a:xfrm>
                      <a:off x="0" y="0"/>
                      <a:ext cx="3019425" cy="4238625"/>
                    </a:xfrm>
                    <a:prstGeom prst="rect">
                      <a:avLst/>
                    </a:prstGeom>
                    <a:noFill/>
                    <a:ln w="9525">
                      <a:noFill/>
                      <a:miter lim="800000"/>
                      <a:headEnd/>
                      <a:tailEnd/>
                    </a:ln>
                  </pic:spPr>
                </pic:pic>
              </a:graphicData>
            </a:graphic>
          </wp:inline>
        </w:drawing>
      </w:r>
    </w:p>
    <w:p w14:paraId="1AC06534"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p>
    <w:p w14:paraId="61F74252" w14:textId="77777777" w:rsidR="005B7AF2" w:rsidRPr="005B7AF2" w:rsidRDefault="005B7AF2" w:rsidP="005B7AF2">
      <w:pPr>
        <w:spacing w:after="0" w:line="240" w:lineRule="auto"/>
        <w:jc w:val="center"/>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Рисунок </w:t>
      </w:r>
      <w:r w:rsidR="00705BD1" w:rsidRPr="000D691D">
        <w:rPr>
          <w:rFonts w:ascii="Times New Roman" w:eastAsia="Calibri" w:hAnsi="Times New Roman" w:cs="Times New Roman"/>
          <w:color w:val="000000"/>
          <w:sz w:val="28"/>
          <w:szCs w:val="28"/>
          <w:lang w:eastAsia="ru-RU"/>
        </w:rPr>
        <w:t>9</w:t>
      </w:r>
      <w:r w:rsidRPr="005B7AF2">
        <w:rPr>
          <w:rFonts w:ascii="Times New Roman" w:eastAsia="Calibri" w:hAnsi="Times New Roman" w:cs="Times New Roman"/>
          <w:color w:val="000000"/>
          <w:sz w:val="28"/>
          <w:szCs w:val="28"/>
          <w:lang w:eastAsia="ru-RU"/>
        </w:rPr>
        <w:t>. Использование парного детектора (Д</w:t>
      </w:r>
      <w:r w:rsidRPr="005B7AF2">
        <w:rPr>
          <w:rFonts w:ascii="Times New Roman" w:eastAsia="Calibri" w:hAnsi="Times New Roman" w:cs="Times New Roman"/>
          <w:color w:val="000000"/>
          <w:sz w:val="28"/>
          <w:szCs w:val="28"/>
          <w:vertAlign w:val="subscript"/>
          <w:lang w:eastAsia="ru-RU"/>
        </w:rPr>
        <w:t>1</w:t>
      </w:r>
      <w:r w:rsidRPr="005B7AF2">
        <w:rPr>
          <w:rFonts w:ascii="Times New Roman" w:eastAsia="Calibri" w:hAnsi="Times New Roman" w:cs="Times New Roman"/>
          <w:color w:val="000000"/>
          <w:sz w:val="28"/>
          <w:szCs w:val="28"/>
          <w:lang w:eastAsia="ru-RU"/>
        </w:rPr>
        <w:t>, Д</w:t>
      </w:r>
      <w:r w:rsidRPr="005B7AF2">
        <w:rPr>
          <w:rFonts w:ascii="Times New Roman" w:eastAsia="Calibri" w:hAnsi="Times New Roman" w:cs="Times New Roman"/>
          <w:color w:val="000000"/>
          <w:sz w:val="28"/>
          <w:szCs w:val="28"/>
          <w:vertAlign w:val="subscript"/>
          <w:lang w:eastAsia="ru-RU"/>
        </w:rPr>
        <w:t>2</w:t>
      </w:r>
      <w:r w:rsidRPr="005B7AF2">
        <w:rPr>
          <w:rFonts w:ascii="Times New Roman" w:eastAsia="Calibri" w:hAnsi="Times New Roman" w:cs="Times New Roman"/>
          <w:color w:val="000000"/>
          <w:sz w:val="28"/>
          <w:szCs w:val="28"/>
          <w:lang w:eastAsia="ru-RU"/>
        </w:rPr>
        <w:t>) для разделения композиционного (I) и топографического контрастов (II).</w:t>
      </w:r>
    </w:p>
    <w:p w14:paraId="65B83A19"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p>
    <w:p w14:paraId="6799CA04"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При получении изображения в поглощенных электронах сигналом служит ток поглощенных электронов, который равен току первичных электронов за вычетом тока отраженных и вторичных электронов. В итоге он зависит от количества эмитированных отраженных и вторичных электронов. Соответственно в сигнале присутствуют как композиционная, так и топографическая составляющая, причем они не разделяются. </w:t>
      </w:r>
    </w:p>
    <w:p w14:paraId="11E7DBBD"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При сканировании зонда по поверхности образца, имеющего химическую неоднородность и сильно выраженный рельеф, интенсивность сигнала будет меняться. Для улавливания сигнала не требуется специальный детектор. Его роль выполняет образец, в котором образуются поглощенные электроны. Поток поглощенных электронов только усиливается, а затем передается в блок изображения. Метод широко использовался в ранних конструкциях сканирующих микроскопов. </w:t>
      </w:r>
    </w:p>
    <w:p w14:paraId="06E5A4CD"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Сигналы, преобразованные детектором в электрический ток, после усиления служат для модулирования яркости точек на экране. Формирование изображения поверхности объекта на экране будет происходить следующим образом. С помощью отклоняющих катушек 7 (рис. </w:t>
      </w:r>
      <w:r w:rsidR="00705BD1" w:rsidRPr="00705BD1">
        <w:rPr>
          <w:rFonts w:ascii="Times New Roman" w:eastAsia="Calibri" w:hAnsi="Times New Roman" w:cs="Times New Roman"/>
          <w:color w:val="000000"/>
          <w:sz w:val="28"/>
          <w:szCs w:val="28"/>
          <w:lang w:eastAsia="ru-RU"/>
        </w:rPr>
        <w:t>7</w:t>
      </w:r>
      <w:r w:rsidRPr="005B7AF2">
        <w:rPr>
          <w:rFonts w:ascii="Times New Roman" w:eastAsia="Calibri" w:hAnsi="Times New Roman" w:cs="Times New Roman"/>
          <w:color w:val="000000"/>
          <w:sz w:val="28"/>
          <w:szCs w:val="28"/>
          <w:lang w:eastAsia="ru-RU"/>
        </w:rPr>
        <w:t xml:space="preserve">) осуществляется сканирование тонко сфокусированного зонда по поверхности образца. Оно проходит по линии. Совокупность параллельных линий (растр) дает представление о площади объекта. Генератор развертки 16, соединенный с </w:t>
      </w:r>
      <w:r w:rsidRPr="005B7AF2">
        <w:rPr>
          <w:rFonts w:ascii="Times New Roman" w:eastAsia="Calibri" w:hAnsi="Times New Roman" w:cs="Times New Roman"/>
          <w:color w:val="000000"/>
          <w:sz w:val="28"/>
          <w:szCs w:val="28"/>
          <w:lang w:eastAsia="ru-RU"/>
        </w:rPr>
        <w:lastRenderedPageBreak/>
        <w:t xml:space="preserve">отклоняющими катушками и монитором, обеспечивает синхронность передвижения электронного зонда по образцу и электронного луча по экрану. Благодаря этому, каждая точка на образце соответствует определенной точке на экране. В свою очередь, яркость точки на экране определяется интенсивностью сигнала, поступающего от соответствующей точки </w:t>
      </w:r>
      <w:r w:rsidR="00705BD1" w:rsidRPr="005B7AF2">
        <w:rPr>
          <w:rFonts w:ascii="Times New Roman" w:eastAsia="Calibri" w:hAnsi="Times New Roman" w:cs="Times New Roman"/>
          <w:color w:val="000000"/>
          <w:sz w:val="28"/>
          <w:szCs w:val="28"/>
          <w:lang w:eastAsia="ru-RU"/>
        </w:rPr>
        <w:t>образца.</w:t>
      </w:r>
    </w:p>
    <w:p w14:paraId="32EFF65C" w14:textId="77777777" w:rsidR="005B7AF2" w:rsidRPr="005B7AF2" w:rsidRDefault="005B7AF2" w:rsidP="005B7AF2">
      <w:pPr>
        <w:spacing w:after="0" w:line="240" w:lineRule="auto"/>
        <w:ind w:firstLine="708"/>
        <w:jc w:val="both"/>
        <w:rPr>
          <w:rFonts w:ascii="Times New Roman" w:eastAsia="Calibri" w:hAnsi="Times New Roman" w:cs="Times New Roman"/>
          <w:color w:val="000000"/>
          <w:sz w:val="28"/>
          <w:szCs w:val="28"/>
          <w:lang w:eastAsia="ru-RU"/>
        </w:rPr>
      </w:pPr>
      <w:r w:rsidRPr="005B7AF2">
        <w:rPr>
          <w:rFonts w:ascii="Times New Roman" w:eastAsia="Calibri" w:hAnsi="Times New Roman" w:cs="Times New Roman"/>
          <w:color w:val="000000"/>
          <w:sz w:val="28"/>
          <w:szCs w:val="28"/>
          <w:lang w:eastAsia="ru-RU"/>
        </w:rPr>
        <w:t xml:space="preserve">Совокупность сигналов различной интенсивности создает контраст яркости (изображение) на экране трубки. Увеличение РЭМ определяется соотношением амплитуд развертки луча по экрану (L) и зонда по поверхности образца (l) и равно L/l. Так как максимальная длина развертки L на экране фиксирована, то повышение увеличения микроскопа достигается путем уменьшения l. Изменение амплитуды колебания зонда задается с помощью блока управления увеличением 17, путем изменения тока в отклоняющих катушках. Обычно рабочий диапазон изменения увеличений, обеспечивающий высокую четкость изображения поверхности, составляет 10…50000. Увеличение, превышающее максимальное полезное увеличение микроскопа, обычно используется только для его фокусирования. </w:t>
      </w:r>
    </w:p>
    <w:p w14:paraId="3ACAEF81" w14:textId="77777777" w:rsidR="005B7AF2" w:rsidRDefault="005B7AF2" w:rsidP="005B7AF2">
      <w:pPr>
        <w:spacing w:after="0" w:line="240" w:lineRule="auto"/>
        <w:rPr>
          <w:rFonts w:ascii="Times New Roman" w:eastAsia="Calibri" w:hAnsi="Times New Roman" w:cs="Times New Roman"/>
          <w:color w:val="000000"/>
          <w:sz w:val="28"/>
          <w:szCs w:val="28"/>
          <w:lang w:eastAsia="ru-RU"/>
        </w:rPr>
      </w:pPr>
    </w:p>
    <w:p w14:paraId="1652F7AA" w14:textId="77777777" w:rsidR="00705BD1" w:rsidRPr="005B7AF2" w:rsidRDefault="00705BD1" w:rsidP="005B7AF2">
      <w:pPr>
        <w:spacing w:after="0" w:line="240" w:lineRule="auto"/>
        <w:rPr>
          <w:rFonts w:ascii="Times New Roman" w:eastAsia="Calibri" w:hAnsi="Times New Roman" w:cs="Times New Roman"/>
          <w:color w:val="000000"/>
          <w:sz w:val="28"/>
          <w:szCs w:val="28"/>
          <w:lang w:eastAsia="ru-RU"/>
        </w:rPr>
      </w:pPr>
    </w:p>
    <w:p w14:paraId="07F3F965" w14:textId="77777777" w:rsidR="005B7AF2" w:rsidRPr="005B7AF2" w:rsidRDefault="00705BD1" w:rsidP="00705BD1">
      <w:pPr>
        <w:spacing w:after="0" w:line="240" w:lineRule="auto"/>
        <w:ind w:firstLine="426"/>
        <w:rPr>
          <w:rFonts w:ascii="Times New Roman" w:eastAsia="Calibri" w:hAnsi="Times New Roman" w:cs="Times New Roman"/>
          <w:b/>
          <w:sz w:val="28"/>
          <w:szCs w:val="28"/>
        </w:rPr>
      </w:pPr>
      <w:r>
        <w:rPr>
          <w:rFonts w:ascii="Times New Roman" w:eastAsia="Calibri" w:hAnsi="Times New Roman" w:cs="Times New Roman"/>
          <w:b/>
          <w:sz w:val="28"/>
          <w:szCs w:val="28"/>
        </w:rPr>
        <w:t>5</w:t>
      </w:r>
      <w:r w:rsidR="005B7AF2" w:rsidRPr="005B7AF2">
        <w:rPr>
          <w:rFonts w:ascii="Times New Roman" w:eastAsia="Calibri" w:hAnsi="Times New Roman" w:cs="Times New Roman"/>
          <w:b/>
          <w:sz w:val="28"/>
          <w:szCs w:val="28"/>
        </w:rPr>
        <w:t xml:space="preserve"> Подготовка объектов для исследований и особые требования к ним</w:t>
      </w:r>
    </w:p>
    <w:p w14:paraId="35B359DB" w14:textId="77777777" w:rsidR="005B7AF2" w:rsidRPr="005B7AF2" w:rsidRDefault="005B7AF2" w:rsidP="005B7AF2">
      <w:pPr>
        <w:tabs>
          <w:tab w:val="left" w:pos="1005"/>
          <w:tab w:val="center" w:pos="5102"/>
        </w:tabs>
        <w:spacing w:after="0" w:line="240" w:lineRule="auto"/>
        <w:rPr>
          <w:rFonts w:ascii="Times New Roman" w:eastAsia="Calibri" w:hAnsi="Times New Roman" w:cs="Times New Roman"/>
          <w:b/>
          <w:sz w:val="28"/>
          <w:szCs w:val="28"/>
        </w:rPr>
      </w:pPr>
    </w:p>
    <w:p w14:paraId="3C8AE8F2" w14:textId="77777777" w:rsidR="005B7AF2" w:rsidRPr="005B7AF2" w:rsidRDefault="005B7AF2" w:rsidP="005B7AF2">
      <w:pPr>
        <w:spacing w:after="0" w:line="240" w:lineRule="auto"/>
        <w:ind w:firstLine="680"/>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xml:space="preserve">В связи с тем, что </w:t>
      </w:r>
      <w:r w:rsidR="00705BD1" w:rsidRPr="005B7AF2">
        <w:rPr>
          <w:rFonts w:ascii="Times New Roman" w:eastAsia="Calibri" w:hAnsi="Times New Roman" w:cs="Times New Roman"/>
          <w:sz w:val="28"/>
          <w:szCs w:val="28"/>
        </w:rPr>
        <w:t>камера образцов</w:t>
      </w:r>
      <w:r w:rsidRPr="005B7AF2">
        <w:rPr>
          <w:rFonts w:ascii="Times New Roman" w:eastAsia="Calibri" w:hAnsi="Times New Roman" w:cs="Times New Roman"/>
          <w:sz w:val="28"/>
          <w:szCs w:val="28"/>
        </w:rPr>
        <w:t xml:space="preserve"> РЭМ находится в глубоком вакууме, образцы перед исследованием должны быть обезвожены. Поэтому, когда изучают образцы, обладающие естественной высокой влажностью и </w:t>
      </w:r>
      <w:r w:rsidR="00705BD1" w:rsidRPr="005B7AF2">
        <w:rPr>
          <w:rFonts w:ascii="Times New Roman" w:eastAsia="Calibri" w:hAnsi="Times New Roman" w:cs="Times New Roman"/>
          <w:sz w:val="28"/>
          <w:szCs w:val="28"/>
        </w:rPr>
        <w:t>дающие большую</w:t>
      </w:r>
      <w:r w:rsidRPr="005B7AF2">
        <w:rPr>
          <w:rFonts w:ascii="Times New Roman" w:eastAsia="Calibri" w:hAnsi="Times New Roman" w:cs="Times New Roman"/>
          <w:sz w:val="28"/>
          <w:szCs w:val="28"/>
        </w:rPr>
        <w:t xml:space="preserve"> усадку при высыхании, следует применять специальные методы сушки. Для сильно водонасыщенных пород, таких, как молодые илы, увлаженные глины, почвы, торфа, хорошо себя зарекомендовала вакуумная морозная сушка. Суть методики заключается в быстром размораживании образца в жидком азоте при температуре -196</w:t>
      </w:r>
      <w:r w:rsidRPr="005B7AF2">
        <w:rPr>
          <w:rFonts w:ascii="Times New Roman" w:eastAsia="Calibri" w:hAnsi="Times New Roman" w:cs="Times New Roman"/>
          <w:sz w:val="28"/>
          <w:szCs w:val="28"/>
          <w:vertAlign w:val="superscript"/>
        </w:rPr>
        <w:t>0</w:t>
      </w:r>
      <w:r w:rsidR="00705BD1" w:rsidRPr="005B7AF2">
        <w:rPr>
          <w:rFonts w:ascii="Times New Roman" w:eastAsia="Calibri" w:hAnsi="Times New Roman" w:cs="Times New Roman"/>
          <w:sz w:val="28"/>
          <w:szCs w:val="28"/>
        </w:rPr>
        <w:t>С, в</w:t>
      </w:r>
      <w:r w:rsidRPr="005B7AF2">
        <w:rPr>
          <w:rFonts w:ascii="Times New Roman" w:eastAsia="Calibri" w:hAnsi="Times New Roman" w:cs="Times New Roman"/>
          <w:sz w:val="28"/>
          <w:szCs w:val="28"/>
        </w:rPr>
        <w:t xml:space="preserve"> результате вся влага, содержащаяся в порах породы, превращается в аморфный лед без объемного расширения. В дальнейшем лед удаляют из породы с помощью сублимации в вакууме при низкой температуре. Лед испаряется, а минеральные частицы остаются в том положении, в котором они находились во влажной породе, и таким образом микроструктура образца не нарушается. Образцы, высушивание которых не сопровождается усадкой и искаженной микроструктурой, например, такие скальные горные породы, как гранит, базальт, известняк, могут быть обезвожены с помощью любого доступного способа.</w:t>
      </w:r>
    </w:p>
    <w:p w14:paraId="38176335" w14:textId="77777777" w:rsidR="005B7AF2" w:rsidRPr="005B7AF2" w:rsidRDefault="005B7AF2" w:rsidP="005B7AF2">
      <w:pPr>
        <w:spacing w:after="0" w:line="240" w:lineRule="auto"/>
        <w:ind w:firstLine="680"/>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xml:space="preserve">После высушивания образца возникает проблема получения ненарушенной поверхности, в </w:t>
      </w:r>
      <w:r w:rsidR="00705BD1" w:rsidRPr="005B7AF2">
        <w:rPr>
          <w:rFonts w:ascii="Times New Roman" w:eastAsia="Calibri" w:hAnsi="Times New Roman" w:cs="Times New Roman"/>
          <w:sz w:val="28"/>
          <w:szCs w:val="28"/>
        </w:rPr>
        <w:t>максимальной степени,</w:t>
      </w:r>
      <w:r w:rsidRPr="005B7AF2">
        <w:rPr>
          <w:rFonts w:ascii="Times New Roman" w:eastAsia="Calibri" w:hAnsi="Times New Roman" w:cs="Times New Roman"/>
          <w:sz w:val="28"/>
          <w:szCs w:val="28"/>
        </w:rPr>
        <w:t xml:space="preserve"> отражающей реальную микроструктуру образца. Лучшие результаты </w:t>
      </w:r>
      <w:r w:rsidR="00705BD1" w:rsidRPr="005B7AF2">
        <w:rPr>
          <w:rFonts w:ascii="Times New Roman" w:eastAsia="Calibri" w:hAnsi="Times New Roman" w:cs="Times New Roman"/>
          <w:sz w:val="28"/>
          <w:szCs w:val="28"/>
        </w:rPr>
        <w:t>достигаются при</w:t>
      </w:r>
      <w:r w:rsidRPr="005B7AF2">
        <w:rPr>
          <w:rFonts w:ascii="Times New Roman" w:eastAsia="Calibri" w:hAnsi="Times New Roman" w:cs="Times New Roman"/>
          <w:sz w:val="28"/>
          <w:szCs w:val="28"/>
        </w:rPr>
        <w:t xml:space="preserve"> просмотре </w:t>
      </w:r>
      <w:r w:rsidR="00705BD1" w:rsidRPr="005B7AF2">
        <w:rPr>
          <w:rFonts w:ascii="Times New Roman" w:eastAsia="Calibri" w:hAnsi="Times New Roman" w:cs="Times New Roman"/>
          <w:sz w:val="28"/>
          <w:szCs w:val="28"/>
        </w:rPr>
        <w:t>аншлифов,</w:t>
      </w:r>
      <w:r w:rsidRPr="005B7AF2">
        <w:rPr>
          <w:rFonts w:ascii="Times New Roman" w:eastAsia="Calibri" w:hAnsi="Times New Roman" w:cs="Times New Roman"/>
          <w:sz w:val="28"/>
          <w:szCs w:val="28"/>
        </w:rPr>
        <w:t xml:space="preserve"> пропитанных люминесцирующим полимером (органическое вещество, которое </w:t>
      </w:r>
      <w:r w:rsidR="00705BD1" w:rsidRPr="005B7AF2">
        <w:rPr>
          <w:rFonts w:ascii="Times New Roman" w:eastAsia="Calibri" w:hAnsi="Times New Roman" w:cs="Times New Roman"/>
          <w:sz w:val="28"/>
          <w:szCs w:val="28"/>
        </w:rPr>
        <w:t>светится при</w:t>
      </w:r>
      <w:r w:rsidRPr="005B7AF2">
        <w:rPr>
          <w:rFonts w:ascii="Times New Roman" w:eastAsia="Calibri" w:hAnsi="Times New Roman" w:cs="Times New Roman"/>
          <w:sz w:val="28"/>
          <w:szCs w:val="28"/>
        </w:rPr>
        <w:t xml:space="preserve"> </w:t>
      </w:r>
      <w:r w:rsidR="00705BD1" w:rsidRPr="005B7AF2">
        <w:rPr>
          <w:rFonts w:ascii="Times New Roman" w:eastAsia="Calibri" w:hAnsi="Times New Roman" w:cs="Times New Roman"/>
          <w:sz w:val="28"/>
          <w:szCs w:val="28"/>
        </w:rPr>
        <w:t>попадании на</w:t>
      </w:r>
      <w:r w:rsidRPr="005B7AF2">
        <w:rPr>
          <w:rFonts w:ascii="Times New Roman" w:eastAsia="Calibri" w:hAnsi="Times New Roman" w:cs="Times New Roman"/>
          <w:sz w:val="28"/>
          <w:szCs w:val="28"/>
        </w:rPr>
        <w:t xml:space="preserve"> него </w:t>
      </w:r>
      <w:r w:rsidR="00705BD1" w:rsidRPr="005B7AF2">
        <w:rPr>
          <w:rFonts w:ascii="Times New Roman" w:eastAsia="Calibri" w:hAnsi="Times New Roman" w:cs="Times New Roman"/>
          <w:sz w:val="28"/>
          <w:szCs w:val="28"/>
        </w:rPr>
        <w:t>электронов или</w:t>
      </w:r>
      <w:r w:rsidRPr="005B7AF2">
        <w:rPr>
          <w:rFonts w:ascii="Times New Roman" w:eastAsia="Calibri" w:hAnsi="Times New Roman" w:cs="Times New Roman"/>
          <w:sz w:val="28"/>
          <w:szCs w:val="28"/>
        </w:rPr>
        <w:t xml:space="preserve"> других элементарных частиц). Если микроструктура </w:t>
      </w:r>
      <w:r w:rsidR="00705BD1" w:rsidRPr="005B7AF2">
        <w:rPr>
          <w:rFonts w:ascii="Times New Roman" w:eastAsia="Calibri" w:hAnsi="Times New Roman" w:cs="Times New Roman"/>
          <w:sz w:val="28"/>
          <w:szCs w:val="28"/>
        </w:rPr>
        <w:t>однородна и</w:t>
      </w:r>
      <w:r w:rsidRPr="005B7AF2">
        <w:rPr>
          <w:rFonts w:ascii="Times New Roman" w:eastAsia="Calibri" w:hAnsi="Times New Roman" w:cs="Times New Roman"/>
          <w:sz w:val="28"/>
          <w:szCs w:val="28"/>
        </w:rPr>
        <w:t xml:space="preserve"> изотропна, то можно изучать любое случайное сечение.  Если микроструктура </w:t>
      </w:r>
      <w:r w:rsidR="00705BD1" w:rsidRPr="005B7AF2">
        <w:rPr>
          <w:rFonts w:ascii="Times New Roman" w:eastAsia="Calibri" w:hAnsi="Times New Roman" w:cs="Times New Roman"/>
          <w:sz w:val="28"/>
          <w:szCs w:val="28"/>
        </w:rPr>
        <w:t>однородна и</w:t>
      </w:r>
      <w:r w:rsidRPr="005B7AF2">
        <w:rPr>
          <w:rFonts w:ascii="Times New Roman" w:eastAsia="Calibri" w:hAnsi="Times New Roman" w:cs="Times New Roman"/>
          <w:sz w:val="28"/>
          <w:szCs w:val="28"/>
        </w:rPr>
        <w:t xml:space="preserve"> </w:t>
      </w:r>
      <w:r w:rsidRPr="005B7AF2">
        <w:rPr>
          <w:rFonts w:ascii="Times New Roman" w:eastAsia="Calibri" w:hAnsi="Times New Roman" w:cs="Times New Roman"/>
          <w:sz w:val="28"/>
          <w:szCs w:val="28"/>
        </w:rPr>
        <w:lastRenderedPageBreak/>
        <w:t xml:space="preserve">анизотропна (то есть </w:t>
      </w:r>
      <w:r w:rsidR="00705BD1" w:rsidRPr="005B7AF2">
        <w:rPr>
          <w:rFonts w:ascii="Times New Roman" w:eastAsia="Calibri" w:hAnsi="Times New Roman" w:cs="Times New Roman"/>
          <w:sz w:val="28"/>
          <w:szCs w:val="28"/>
        </w:rPr>
        <w:t>имеется преимущественная ориентация</w:t>
      </w:r>
      <w:r w:rsidRPr="005B7AF2">
        <w:rPr>
          <w:rFonts w:ascii="Times New Roman" w:eastAsia="Calibri" w:hAnsi="Times New Roman" w:cs="Times New Roman"/>
          <w:sz w:val="28"/>
          <w:szCs w:val="28"/>
        </w:rPr>
        <w:t xml:space="preserve"> структурных элементов, в том или ином направлении), </w:t>
      </w:r>
      <w:r w:rsidR="00705BD1" w:rsidRPr="005B7AF2">
        <w:rPr>
          <w:rFonts w:ascii="Times New Roman" w:eastAsia="Calibri" w:hAnsi="Times New Roman" w:cs="Times New Roman"/>
          <w:sz w:val="28"/>
          <w:szCs w:val="28"/>
        </w:rPr>
        <w:t>то лучше</w:t>
      </w:r>
      <w:r w:rsidRPr="005B7AF2">
        <w:rPr>
          <w:rFonts w:ascii="Times New Roman" w:eastAsia="Calibri" w:hAnsi="Times New Roman" w:cs="Times New Roman"/>
          <w:sz w:val="28"/>
          <w:szCs w:val="28"/>
        </w:rPr>
        <w:t xml:space="preserve"> </w:t>
      </w:r>
      <w:r w:rsidR="00705BD1" w:rsidRPr="005B7AF2">
        <w:rPr>
          <w:rFonts w:ascii="Times New Roman" w:eastAsia="Calibri" w:hAnsi="Times New Roman" w:cs="Times New Roman"/>
          <w:sz w:val="28"/>
          <w:szCs w:val="28"/>
        </w:rPr>
        <w:t>изучать сечение</w:t>
      </w:r>
      <w:r w:rsidRPr="005B7AF2">
        <w:rPr>
          <w:rFonts w:ascii="Times New Roman" w:eastAsia="Calibri" w:hAnsi="Times New Roman" w:cs="Times New Roman"/>
          <w:sz w:val="28"/>
          <w:szCs w:val="28"/>
        </w:rPr>
        <w:t xml:space="preserve"> перпендикулярное напластованию, так как в этом случае одновременно можно изучать размер, форму и </w:t>
      </w:r>
      <w:r w:rsidR="00705BD1" w:rsidRPr="005B7AF2">
        <w:rPr>
          <w:rFonts w:ascii="Times New Roman" w:eastAsia="Calibri" w:hAnsi="Times New Roman" w:cs="Times New Roman"/>
          <w:sz w:val="28"/>
          <w:szCs w:val="28"/>
        </w:rPr>
        <w:t>ориентацию структурных</w:t>
      </w:r>
      <w:r w:rsidRPr="005B7AF2">
        <w:rPr>
          <w:rFonts w:ascii="Times New Roman" w:eastAsia="Calibri" w:hAnsi="Times New Roman" w:cs="Times New Roman"/>
          <w:sz w:val="28"/>
          <w:szCs w:val="28"/>
        </w:rPr>
        <w:t xml:space="preserve"> элементов. В некоторых случаях хорошие результаты получаются при просмотре непропитанных полированных аншлифов или зачищенных плоских поверхностей. Зачистку </w:t>
      </w:r>
      <w:r w:rsidR="00705BD1" w:rsidRPr="005B7AF2">
        <w:rPr>
          <w:rFonts w:ascii="Times New Roman" w:eastAsia="Calibri" w:hAnsi="Times New Roman" w:cs="Times New Roman"/>
          <w:sz w:val="28"/>
          <w:szCs w:val="28"/>
        </w:rPr>
        <w:t>производят с</w:t>
      </w:r>
      <w:r w:rsidRPr="005B7AF2">
        <w:rPr>
          <w:rFonts w:ascii="Times New Roman" w:eastAsia="Calibri" w:hAnsi="Times New Roman" w:cs="Times New Roman"/>
          <w:sz w:val="28"/>
          <w:szCs w:val="28"/>
        </w:rPr>
        <w:t xml:space="preserve"> помощью наждачной бумаги, а очистку поверхности </w:t>
      </w:r>
      <w:r w:rsidR="00705BD1" w:rsidRPr="005B7AF2">
        <w:rPr>
          <w:rFonts w:ascii="Times New Roman" w:eastAsia="Calibri" w:hAnsi="Times New Roman" w:cs="Times New Roman"/>
          <w:sz w:val="28"/>
          <w:szCs w:val="28"/>
        </w:rPr>
        <w:t>от смещенных</w:t>
      </w:r>
      <w:r w:rsidRPr="005B7AF2">
        <w:rPr>
          <w:rFonts w:ascii="Times New Roman" w:eastAsia="Calibri" w:hAnsi="Times New Roman" w:cs="Times New Roman"/>
          <w:sz w:val="28"/>
          <w:szCs w:val="28"/>
        </w:rPr>
        <w:t xml:space="preserve"> минеральных частиц – с помощью клейкой ленты.  </w:t>
      </w:r>
    </w:p>
    <w:p w14:paraId="7445B32E" w14:textId="77777777" w:rsidR="00705BD1" w:rsidRDefault="00705BD1" w:rsidP="005B7AF2">
      <w:pPr>
        <w:spacing w:after="0" w:line="240" w:lineRule="auto"/>
        <w:ind w:firstLine="567"/>
        <w:jc w:val="both"/>
        <w:rPr>
          <w:rFonts w:ascii="Times New Roman" w:eastAsia="Calibri" w:hAnsi="Times New Roman" w:cs="Times New Roman"/>
          <w:sz w:val="28"/>
          <w:szCs w:val="28"/>
        </w:rPr>
      </w:pPr>
    </w:p>
    <w:p w14:paraId="499CCB5D" w14:textId="77777777" w:rsidR="00487DF7" w:rsidRDefault="00487DF7" w:rsidP="005B7AF2">
      <w:pPr>
        <w:spacing w:after="0" w:line="240" w:lineRule="auto"/>
        <w:ind w:firstLine="567"/>
        <w:jc w:val="both"/>
        <w:rPr>
          <w:rFonts w:ascii="Times New Roman" w:eastAsia="Calibri" w:hAnsi="Times New Roman" w:cs="Times New Roman"/>
          <w:sz w:val="28"/>
          <w:szCs w:val="28"/>
        </w:rPr>
      </w:pPr>
    </w:p>
    <w:p w14:paraId="30F7DE21" w14:textId="77777777" w:rsidR="005B7AF2" w:rsidRPr="005B7AF2" w:rsidRDefault="00705BD1" w:rsidP="005B7AF2">
      <w:pPr>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sidR="005B7AF2" w:rsidRPr="005B7AF2">
        <w:rPr>
          <w:rFonts w:ascii="Times New Roman" w:eastAsia="Calibri" w:hAnsi="Times New Roman" w:cs="Times New Roman"/>
          <w:sz w:val="28"/>
          <w:szCs w:val="28"/>
        </w:rPr>
        <w:t>.1 Средства, аппаратура и материалы</w:t>
      </w:r>
    </w:p>
    <w:p w14:paraId="521CEE79" w14:textId="77777777" w:rsidR="00487DF7" w:rsidRDefault="00487DF7" w:rsidP="005B7AF2">
      <w:pPr>
        <w:spacing w:after="0" w:line="240" w:lineRule="auto"/>
        <w:ind w:firstLine="567"/>
        <w:jc w:val="both"/>
        <w:rPr>
          <w:rFonts w:ascii="Times New Roman" w:eastAsia="Calibri" w:hAnsi="Times New Roman" w:cs="Times New Roman"/>
          <w:sz w:val="28"/>
          <w:szCs w:val="28"/>
        </w:rPr>
      </w:pPr>
    </w:p>
    <w:p w14:paraId="78432C70" w14:textId="08F567D3" w:rsidR="00487DF7" w:rsidRDefault="00487DF7"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Средства, аппаратура и материалы</w:t>
      </w:r>
      <w:r>
        <w:rPr>
          <w:rFonts w:ascii="Times New Roman" w:eastAsia="Calibri" w:hAnsi="Times New Roman" w:cs="Times New Roman"/>
          <w:sz w:val="28"/>
          <w:szCs w:val="28"/>
        </w:rPr>
        <w:t>:</w:t>
      </w:r>
    </w:p>
    <w:p w14:paraId="3011598D"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отрезной станок  Laboton – 3</w:t>
      </w:r>
    </w:p>
    <w:p w14:paraId="24A54D97"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пресс для горячей запрессовки образцов Citopress – 1</w:t>
      </w:r>
    </w:p>
    <w:p w14:paraId="749E6BC0"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шлифовально-полировальный станок  Tegrapol – 11</w:t>
      </w:r>
    </w:p>
    <w:p w14:paraId="7C98930B"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сжатый воздух 6 бар</w:t>
      </w:r>
    </w:p>
    <w:p w14:paraId="044DF53A"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ультразвуковая ванна</w:t>
      </w:r>
    </w:p>
    <w:p w14:paraId="3DC558A9"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алмазный шлифовальный диск Md – Piano 220</w:t>
      </w:r>
    </w:p>
    <w:p w14:paraId="56E713C6"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диск  для одношагового тонкого шлифования материалов MD –Allegro</w:t>
      </w:r>
    </w:p>
    <w:p w14:paraId="79EE7E99"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диск  для тонкого шлифования материалов MD – Largo</w:t>
      </w:r>
    </w:p>
    <w:p w14:paraId="4D7BB475"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сукно для алмазного полирования MD – Dac</w:t>
      </w:r>
    </w:p>
    <w:p w14:paraId="1DC6D688"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сукно для финального и оксидного полирования MD – Nap</w:t>
      </w:r>
    </w:p>
    <w:p w14:paraId="7020D3B4"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алмазная суспензия зернистость 9мкм</w:t>
      </w:r>
    </w:p>
    <w:p w14:paraId="3666985A"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алмазная суспензия зернистость 3мкм</w:t>
      </w:r>
    </w:p>
    <w:p w14:paraId="18EF8732"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алмазная суспензия зернистость 1мкм</w:t>
      </w:r>
    </w:p>
    <w:p w14:paraId="38223C1E"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эпоксидная смола с минеральным наполнителем  Duro Fast</w:t>
      </w:r>
    </w:p>
    <w:p w14:paraId="14691229"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спирт этиловый ректификованный технический</w:t>
      </w:r>
    </w:p>
    <w:p w14:paraId="1DEA5868" w14:textId="77777777" w:rsidR="005B7AF2" w:rsidRPr="005B7AF2" w:rsidRDefault="005B7AF2" w:rsidP="005B7AF2">
      <w:pPr>
        <w:spacing w:after="0" w:line="240" w:lineRule="auto"/>
        <w:ind w:firstLine="567"/>
        <w:jc w:val="both"/>
        <w:rPr>
          <w:rFonts w:ascii="Times New Roman" w:eastAsia="Calibri" w:hAnsi="Times New Roman" w:cs="Times New Roman"/>
          <w:sz w:val="28"/>
          <w:szCs w:val="28"/>
        </w:rPr>
      </w:pPr>
      <w:r w:rsidRPr="005B7AF2">
        <w:rPr>
          <w:rFonts w:ascii="Times New Roman" w:eastAsia="Calibri" w:hAnsi="Times New Roman" w:cs="Times New Roman"/>
          <w:sz w:val="28"/>
          <w:szCs w:val="28"/>
        </w:rPr>
        <w:t>- вода дистиллированная</w:t>
      </w:r>
    </w:p>
    <w:p w14:paraId="424E5962" w14:textId="77777777" w:rsidR="00705BD1" w:rsidRDefault="00705BD1" w:rsidP="005B7AF2">
      <w:pPr>
        <w:spacing w:after="0" w:line="240" w:lineRule="auto"/>
        <w:ind w:firstLine="567"/>
        <w:jc w:val="both"/>
        <w:rPr>
          <w:rFonts w:ascii="Times New Roman" w:eastAsia="Calibri" w:hAnsi="Times New Roman" w:cs="Times New Roman"/>
          <w:sz w:val="28"/>
          <w:szCs w:val="28"/>
        </w:rPr>
      </w:pPr>
    </w:p>
    <w:p w14:paraId="1F329417" w14:textId="77777777" w:rsidR="00487DF7" w:rsidRDefault="00487DF7" w:rsidP="005B7AF2">
      <w:pPr>
        <w:spacing w:after="0" w:line="240" w:lineRule="auto"/>
        <w:ind w:firstLine="567"/>
        <w:jc w:val="both"/>
        <w:rPr>
          <w:rFonts w:ascii="Times New Roman" w:eastAsia="Calibri" w:hAnsi="Times New Roman" w:cs="Times New Roman"/>
          <w:sz w:val="28"/>
          <w:szCs w:val="28"/>
        </w:rPr>
      </w:pPr>
    </w:p>
    <w:p w14:paraId="52C7E901" w14:textId="77777777" w:rsidR="005B7AF2" w:rsidRPr="005B7AF2" w:rsidRDefault="00705BD1" w:rsidP="005B7AF2">
      <w:pPr>
        <w:spacing w:after="0" w:line="240" w:lineRule="auto"/>
        <w:ind w:firstLine="567"/>
        <w:jc w:val="both"/>
        <w:rPr>
          <w:rFonts w:ascii="Times New Roman" w:eastAsia="Calibri" w:hAnsi="Times New Roman" w:cs="Times New Roman"/>
          <w:sz w:val="28"/>
          <w:szCs w:val="28"/>
        </w:rPr>
      </w:pPr>
      <w:r w:rsidRPr="000D691D">
        <w:rPr>
          <w:rFonts w:ascii="Times New Roman" w:eastAsia="Calibri" w:hAnsi="Times New Roman" w:cs="Times New Roman"/>
          <w:sz w:val="28"/>
          <w:szCs w:val="28"/>
        </w:rPr>
        <w:t>5</w:t>
      </w:r>
      <w:r w:rsidR="005B7AF2" w:rsidRPr="005B7AF2">
        <w:rPr>
          <w:rFonts w:ascii="Times New Roman" w:eastAsia="Calibri" w:hAnsi="Times New Roman" w:cs="Times New Roman"/>
          <w:sz w:val="28"/>
          <w:szCs w:val="28"/>
        </w:rPr>
        <w:t>.2 Подготовка аншлифа</w:t>
      </w:r>
    </w:p>
    <w:p w14:paraId="5A42B47D" w14:textId="77777777" w:rsidR="00705BD1" w:rsidRDefault="00705BD1" w:rsidP="005B7AF2">
      <w:pPr>
        <w:spacing w:after="0" w:line="240" w:lineRule="auto"/>
        <w:ind w:firstLine="567"/>
        <w:jc w:val="both"/>
        <w:rPr>
          <w:rFonts w:ascii="Times New Roman" w:eastAsia="Calibri" w:hAnsi="Times New Roman" w:cs="Times New Roman"/>
          <w:kern w:val="36"/>
          <w:sz w:val="28"/>
          <w:szCs w:val="28"/>
          <w:lang w:eastAsia="ru-RU"/>
        </w:rPr>
      </w:pPr>
    </w:p>
    <w:p w14:paraId="4C12F32E" w14:textId="1AD53BC6" w:rsidR="005B7AF2" w:rsidRPr="005B7AF2" w:rsidRDefault="005B7AF2" w:rsidP="005B7AF2">
      <w:pPr>
        <w:spacing w:after="0" w:line="240" w:lineRule="auto"/>
        <w:ind w:firstLine="567"/>
        <w:jc w:val="both"/>
        <w:rPr>
          <w:rFonts w:ascii="Times New Roman" w:eastAsia="Calibri" w:hAnsi="Times New Roman" w:cs="Times New Roman"/>
          <w:kern w:val="36"/>
          <w:sz w:val="28"/>
          <w:szCs w:val="28"/>
          <w:lang w:eastAsia="ru-RU"/>
        </w:rPr>
      </w:pPr>
      <w:r w:rsidRPr="005B7AF2">
        <w:rPr>
          <w:rFonts w:ascii="Times New Roman" w:eastAsia="Calibri" w:hAnsi="Times New Roman" w:cs="Times New Roman"/>
          <w:kern w:val="36"/>
          <w:sz w:val="28"/>
          <w:szCs w:val="28"/>
          <w:lang w:eastAsia="ru-RU"/>
        </w:rPr>
        <w:t xml:space="preserve">На отрезном станке установить отрезной диск для минералов и керамики. Отрезать исследуемый </w:t>
      </w:r>
      <w:r w:rsidR="00487DF7" w:rsidRPr="005B7AF2">
        <w:rPr>
          <w:rFonts w:ascii="Times New Roman" w:eastAsia="Calibri" w:hAnsi="Times New Roman" w:cs="Times New Roman"/>
          <w:kern w:val="36"/>
          <w:sz w:val="28"/>
          <w:szCs w:val="28"/>
          <w:lang w:eastAsia="ru-RU"/>
        </w:rPr>
        <w:t>участок не</w:t>
      </w:r>
      <w:r w:rsidRPr="005B7AF2">
        <w:rPr>
          <w:rFonts w:ascii="Times New Roman" w:eastAsia="Calibri" w:hAnsi="Times New Roman" w:cs="Times New Roman"/>
          <w:kern w:val="36"/>
          <w:sz w:val="28"/>
          <w:szCs w:val="28"/>
          <w:lang w:eastAsia="ru-RU"/>
        </w:rPr>
        <w:t xml:space="preserve"> более 15х15мм. Получить с помощью пресса горячей запрессовки шайбу эпоксидной смолы Duro Fast с исследуемым образцом диаметром 30мм и высотой 25мм по следующей программе. Температура нагрева 180 </w:t>
      </w:r>
      <w:r w:rsidRPr="005B7AF2">
        <w:rPr>
          <w:rFonts w:ascii="Times New Roman" w:eastAsia="Calibri" w:hAnsi="Times New Roman" w:cs="Times New Roman"/>
          <w:kern w:val="36"/>
          <w:sz w:val="28"/>
          <w:szCs w:val="28"/>
          <w:vertAlign w:val="superscript"/>
          <w:lang w:eastAsia="ru-RU"/>
        </w:rPr>
        <w:t>0</w:t>
      </w:r>
      <w:r w:rsidRPr="005B7AF2">
        <w:rPr>
          <w:rFonts w:ascii="Times New Roman" w:eastAsia="Calibri" w:hAnsi="Times New Roman" w:cs="Times New Roman"/>
          <w:kern w:val="36"/>
          <w:sz w:val="28"/>
          <w:szCs w:val="28"/>
          <w:lang w:eastAsia="ru-RU"/>
        </w:rPr>
        <w:t xml:space="preserve">С, время нагрева 3 минуты, давление 250 бар, скорость охлаждения высокая, время охлаждения 1,5минуты. На шлифовально-полировальный </w:t>
      </w:r>
      <w:r w:rsidR="00705BD1" w:rsidRPr="005B7AF2">
        <w:rPr>
          <w:rFonts w:ascii="Times New Roman" w:eastAsia="Calibri" w:hAnsi="Times New Roman" w:cs="Times New Roman"/>
          <w:kern w:val="36"/>
          <w:sz w:val="28"/>
          <w:szCs w:val="28"/>
          <w:lang w:eastAsia="ru-RU"/>
        </w:rPr>
        <w:t>станок установить</w:t>
      </w:r>
      <w:r w:rsidRPr="005B7AF2">
        <w:rPr>
          <w:rFonts w:ascii="Times New Roman" w:eastAsia="Calibri" w:hAnsi="Times New Roman" w:cs="Times New Roman"/>
          <w:kern w:val="36"/>
          <w:sz w:val="28"/>
          <w:szCs w:val="28"/>
          <w:lang w:eastAsia="ru-RU"/>
        </w:rPr>
        <w:t xml:space="preserve"> диск для предварительного выравнивания MD – Piano 220. Установить скорость вращения 300 об/мин., давление на шайбу 30 Н., полирование проводить под водной струей. После выравнивания образец тщательно промыть дистиллированной водой. На шлифовально-полировальный </w:t>
      </w:r>
      <w:r w:rsidR="00705BD1" w:rsidRPr="005B7AF2">
        <w:rPr>
          <w:rFonts w:ascii="Times New Roman" w:eastAsia="Calibri" w:hAnsi="Times New Roman" w:cs="Times New Roman"/>
          <w:kern w:val="36"/>
          <w:sz w:val="28"/>
          <w:szCs w:val="28"/>
          <w:lang w:eastAsia="ru-RU"/>
        </w:rPr>
        <w:t>станок установить</w:t>
      </w:r>
      <w:r w:rsidRPr="005B7AF2">
        <w:rPr>
          <w:rFonts w:ascii="Times New Roman" w:eastAsia="Calibri" w:hAnsi="Times New Roman" w:cs="Times New Roman"/>
          <w:kern w:val="36"/>
          <w:sz w:val="28"/>
          <w:szCs w:val="28"/>
          <w:lang w:eastAsia="ru-RU"/>
        </w:rPr>
        <w:t xml:space="preserve"> </w:t>
      </w:r>
      <w:r w:rsidR="00705BD1" w:rsidRPr="005B7AF2">
        <w:rPr>
          <w:rFonts w:ascii="Times New Roman" w:eastAsia="Calibri" w:hAnsi="Times New Roman" w:cs="Times New Roman"/>
          <w:kern w:val="36"/>
          <w:sz w:val="28"/>
          <w:szCs w:val="28"/>
          <w:lang w:eastAsia="ru-RU"/>
        </w:rPr>
        <w:t>диск для</w:t>
      </w:r>
      <w:r w:rsidRPr="005B7AF2">
        <w:rPr>
          <w:rFonts w:ascii="Times New Roman" w:eastAsia="Calibri" w:hAnsi="Times New Roman" w:cs="Times New Roman"/>
          <w:kern w:val="36"/>
          <w:sz w:val="28"/>
          <w:szCs w:val="28"/>
          <w:lang w:eastAsia="ru-RU"/>
        </w:rPr>
        <w:t xml:space="preserve"> одношагового </w:t>
      </w:r>
      <w:r w:rsidRPr="005B7AF2">
        <w:rPr>
          <w:rFonts w:ascii="Times New Roman" w:eastAsia="Calibri" w:hAnsi="Times New Roman" w:cs="Times New Roman"/>
          <w:kern w:val="36"/>
          <w:sz w:val="28"/>
          <w:szCs w:val="28"/>
          <w:lang w:eastAsia="ru-RU"/>
        </w:rPr>
        <w:lastRenderedPageBreak/>
        <w:t xml:space="preserve">тонкого шлифования материалов MD –Allegro. Установить скорость вращения 150 об/мин., давление на шайбу 35 Н., время шлифовки 5 минут. При шлифовке использовать алмазную суспензию зернистостью 9мкм. После </w:t>
      </w:r>
      <w:r w:rsidR="00705BD1" w:rsidRPr="005B7AF2">
        <w:rPr>
          <w:rFonts w:ascii="Times New Roman" w:eastAsia="Calibri" w:hAnsi="Times New Roman" w:cs="Times New Roman"/>
          <w:kern w:val="36"/>
          <w:sz w:val="28"/>
          <w:szCs w:val="28"/>
          <w:lang w:eastAsia="ru-RU"/>
        </w:rPr>
        <w:t>шлифовки образец</w:t>
      </w:r>
      <w:r w:rsidRPr="005B7AF2">
        <w:rPr>
          <w:rFonts w:ascii="Times New Roman" w:eastAsia="Calibri" w:hAnsi="Times New Roman" w:cs="Times New Roman"/>
          <w:kern w:val="36"/>
          <w:sz w:val="28"/>
          <w:szCs w:val="28"/>
          <w:lang w:eastAsia="ru-RU"/>
        </w:rPr>
        <w:t xml:space="preserve"> промыть в ультразвуковой ванне   этиловым спиртом. На шлифовально-полировальный </w:t>
      </w:r>
      <w:r w:rsidR="00705BD1" w:rsidRPr="005B7AF2">
        <w:rPr>
          <w:rFonts w:ascii="Times New Roman" w:eastAsia="Calibri" w:hAnsi="Times New Roman" w:cs="Times New Roman"/>
          <w:kern w:val="36"/>
          <w:sz w:val="28"/>
          <w:szCs w:val="28"/>
          <w:lang w:eastAsia="ru-RU"/>
        </w:rPr>
        <w:t>станок установить</w:t>
      </w:r>
      <w:r w:rsidRPr="005B7AF2">
        <w:rPr>
          <w:rFonts w:ascii="Times New Roman" w:eastAsia="Calibri" w:hAnsi="Times New Roman" w:cs="Times New Roman"/>
          <w:kern w:val="36"/>
          <w:sz w:val="28"/>
          <w:szCs w:val="28"/>
          <w:lang w:eastAsia="ru-RU"/>
        </w:rPr>
        <w:t xml:space="preserve"> </w:t>
      </w:r>
      <w:r w:rsidR="00705BD1" w:rsidRPr="005B7AF2">
        <w:rPr>
          <w:rFonts w:ascii="Times New Roman" w:eastAsia="Calibri" w:hAnsi="Times New Roman" w:cs="Times New Roman"/>
          <w:kern w:val="36"/>
          <w:sz w:val="28"/>
          <w:szCs w:val="28"/>
          <w:lang w:eastAsia="ru-RU"/>
        </w:rPr>
        <w:t>диск для</w:t>
      </w:r>
      <w:r w:rsidRPr="005B7AF2">
        <w:rPr>
          <w:rFonts w:ascii="Times New Roman" w:eastAsia="Calibri" w:hAnsi="Times New Roman" w:cs="Times New Roman"/>
          <w:kern w:val="36"/>
          <w:sz w:val="28"/>
          <w:szCs w:val="28"/>
          <w:lang w:eastAsia="ru-RU"/>
        </w:rPr>
        <w:t xml:space="preserve"> тонкого шлифования материалов MD – Largo. Установить скорость вращения 150 об/мин., давление на шайбу 35 Н., время шлифовки 10 минут. При шлифовке использовать алмазную суспензию зернистостью 3мкм. После </w:t>
      </w:r>
      <w:r w:rsidR="00705BD1" w:rsidRPr="005B7AF2">
        <w:rPr>
          <w:rFonts w:ascii="Times New Roman" w:eastAsia="Calibri" w:hAnsi="Times New Roman" w:cs="Times New Roman"/>
          <w:kern w:val="36"/>
          <w:sz w:val="28"/>
          <w:szCs w:val="28"/>
          <w:lang w:eastAsia="ru-RU"/>
        </w:rPr>
        <w:t>шлифовки образец</w:t>
      </w:r>
      <w:r w:rsidRPr="005B7AF2">
        <w:rPr>
          <w:rFonts w:ascii="Times New Roman" w:eastAsia="Calibri" w:hAnsi="Times New Roman" w:cs="Times New Roman"/>
          <w:kern w:val="36"/>
          <w:sz w:val="28"/>
          <w:szCs w:val="28"/>
          <w:lang w:eastAsia="ru-RU"/>
        </w:rPr>
        <w:t xml:space="preserve"> промыть в ультразвуковой ванне   этиловым спиртом. На шлифовально-полировальный </w:t>
      </w:r>
      <w:r w:rsidR="00705BD1" w:rsidRPr="005B7AF2">
        <w:rPr>
          <w:rFonts w:ascii="Times New Roman" w:eastAsia="Calibri" w:hAnsi="Times New Roman" w:cs="Times New Roman"/>
          <w:kern w:val="36"/>
          <w:sz w:val="28"/>
          <w:szCs w:val="28"/>
          <w:lang w:eastAsia="ru-RU"/>
        </w:rPr>
        <w:t>станок установить</w:t>
      </w:r>
      <w:r w:rsidRPr="005B7AF2">
        <w:rPr>
          <w:rFonts w:ascii="Times New Roman" w:eastAsia="Calibri" w:hAnsi="Times New Roman" w:cs="Times New Roman"/>
          <w:kern w:val="36"/>
          <w:sz w:val="28"/>
          <w:szCs w:val="28"/>
          <w:lang w:eastAsia="ru-RU"/>
        </w:rPr>
        <w:t xml:space="preserve"> сукно для алмазного полирования MD – Dac . Установить скорость вращения 150 об/мин., давление на шайбу 30 Н., время шлифовки 8 минут. При шлифовке использовать алмазную суспензию зернистостью 3мкм. После </w:t>
      </w:r>
      <w:r w:rsidR="00705BD1" w:rsidRPr="005B7AF2">
        <w:rPr>
          <w:rFonts w:ascii="Times New Roman" w:eastAsia="Calibri" w:hAnsi="Times New Roman" w:cs="Times New Roman"/>
          <w:kern w:val="36"/>
          <w:sz w:val="28"/>
          <w:szCs w:val="28"/>
          <w:lang w:eastAsia="ru-RU"/>
        </w:rPr>
        <w:t>шлифовки образец</w:t>
      </w:r>
      <w:r w:rsidRPr="005B7AF2">
        <w:rPr>
          <w:rFonts w:ascii="Times New Roman" w:eastAsia="Calibri" w:hAnsi="Times New Roman" w:cs="Times New Roman"/>
          <w:kern w:val="36"/>
          <w:sz w:val="28"/>
          <w:szCs w:val="28"/>
          <w:lang w:eastAsia="ru-RU"/>
        </w:rPr>
        <w:t xml:space="preserve"> промыть в ультразвуковой ванне   этиловым спиртом. На шлифовально-полировальный </w:t>
      </w:r>
      <w:r w:rsidR="00705BD1" w:rsidRPr="005B7AF2">
        <w:rPr>
          <w:rFonts w:ascii="Times New Roman" w:eastAsia="Calibri" w:hAnsi="Times New Roman" w:cs="Times New Roman"/>
          <w:kern w:val="36"/>
          <w:sz w:val="28"/>
          <w:szCs w:val="28"/>
          <w:lang w:eastAsia="ru-RU"/>
        </w:rPr>
        <w:t>станок установить</w:t>
      </w:r>
      <w:r w:rsidRPr="005B7AF2">
        <w:rPr>
          <w:rFonts w:ascii="Times New Roman" w:eastAsia="Calibri" w:hAnsi="Times New Roman" w:cs="Times New Roman"/>
          <w:kern w:val="36"/>
          <w:sz w:val="28"/>
          <w:szCs w:val="28"/>
          <w:lang w:eastAsia="ru-RU"/>
        </w:rPr>
        <w:t xml:space="preserve"> сукно для финального и оксидного полирования MD – Nap . Установить скорость вращения 150 об/мин., давление на шайбу 20 Н., время шлифовки 2 минут. При шлифовке использовать алмазную суспензию зернистостью 1 мкм. После </w:t>
      </w:r>
      <w:r w:rsidR="00705BD1" w:rsidRPr="005B7AF2">
        <w:rPr>
          <w:rFonts w:ascii="Times New Roman" w:eastAsia="Calibri" w:hAnsi="Times New Roman" w:cs="Times New Roman"/>
          <w:kern w:val="36"/>
          <w:sz w:val="28"/>
          <w:szCs w:val="28"/>
          <w:lang w:eastAsia="ru-RU"/>
        </w:rPr>
        <w:t>шлифовки образец</w:t>
      </w:r>
      <w:r w:rsidRPr="005B7AF2">
        <w:rPr>
          <w:rFonts w:ascii="Times New Roman" w:eastAsia="Calibri" w:hAnsi="Times New Roman" w:cs="Times New Roman"/>
          <w:kern w:val="36"/>
          <w:sz w:val="28"/>
          <w:szCs w:val="28"/>
          <w:lang w:eastAsia="ru-RU"/>
        </w:rPr>
        <w:t xml:space="preserve"> промыть в ультразвуковой ванне   этиловым спиртом. Образец высушить и установить в рабочею камеру электронного микроскопа.</w:t>
      </w:r>
    </w:p>
    <w:p w14:paraId="0E080867" w14:textId="77777777" w:rsidR="005B7AF2" w:rsidRDefault="005B7AF2" w:rsidP="005B7AF2">
      <w:pPr>
        <w:spacing w:after="0" w:line="240" w:lineRule="auto"/>
        <w:ind w:firstLine="567"/>
        <w:jc w:val="both"/>
        <w:rPr>
          <w:rFonts w:ascii="Times New Roman" w:eastAsia="Calibri" w:hAnsi="Times New Roman" w:cs="Times New Roman"/>
          <w:sz w:val="28"/>
          <w:szCs w:val="28"/>
        </w:rPr>
      </w:pPr>
    </w:p>
    <w:p w14:paraId="6536FEFA" w14:textId="77777777" w:rsidR="00705BD1" w:rsidRPr="005B7AF2" w:rsidRDefault="00705BD1" w:rsidP="005B7AF2">
      <w:pPr>
        <w:spacing w:after="0" w:line="240" w:lineRule="auto"/>
        <w:ind w:firstLine="567"/>
        <w:jc w:val="both"/>
        <w:rPr>
          <w:rFonts w:ascii="Times New Roman" w:eastAsia="Calibri" w:hAnsi="Times New Roman" w:cs="Times New Roman"/>
          <w:sz w:val="28"/>
          <w:szCs w:val="28"/>
        </w:rPr>
      </w:pPr>
    </w:p>
    <w:p w14:paraId="09E0B96E" w14:textId="77777777" w:rsidR="005B7AF2" w:rsidRPr="005B7AF2" w:rsidRDefault="00C918A0" w:rsidP="00705BD1">
      <w:pPr>
        <w:tabs>
          <w:tab w:val="left" w:pos="2662"/>
          <w:tab w:val="center" w:pos="5102"/>
        </w:tabs>
        <w:spacing w:after="0" w:line="240" w:lineRule="auto"/>
        <w:ind w:firstLine="567"/>
        <w:jc w:val="center"/>
        <w:rPr>
          <w:rFonts w:ascii="Times New Roman" w:eastAsia="Calibri" w:hAnsi="Times New Roman" w:cs="Times New Roman"/>
          <w:b/>
          <w:kern w:val="36"/>
          <w:sz w:val="28"/>
          <w:szCs w:val="28"/>
          <w:lang w:eastAsia="ru-RU"/>
        </w:rPr>
      </w:pPr>
      <w:r w:rsidRPr="000D691D">
        <w:rPr>
          <w:rFonts w:ascii="Times New Roman" w:eastAsia="Calibri" w:hAnsi="Times New Roman" w:cs="Times New Roman"/>
          <w:b/>
          <w:kern w:val="36"/>
          <w:sz w:val="28"/>
          <w:szCs w:val="28"/>
          <w:lang w:eastAsia="ru-RU"/>
        </w:rPr>
        <w:t>6</w:t>
      </w:r>
      <w:r>
        <w:rPr>
          <w:rFonts w:ascii="Times New Roman" w:eastAsia="Calibri" w:hAnsi="Times New Roman" w:cs="Times New Roman"/>
          <w:b/>
          <w:kern w:val="36"/>
          <w:sz w:val="28"/>
          <w:szCs w:val="28"/>
          <w:lang w:eastAsia="ru-RU"/>
        </w:rPr>
        <w:t xml:space="preserve"> </w:t>
      </w:r>
      <w:r w:rsidRPr="005B7AF2">
        <w:rPr>
          <w:rFonts w:ascii="Times New Roman" w:eastAsia="Calibri" w:hAnsi="Times New Roman" w:cs="Times New Roman"/>
          <w:b/>
          <w:kern w:val="36"/>
          <w:sz w:val="28"/>
          <w:szCs w:val="28"/>
          <w:lang w:eastAsia="ru-RU"/>
        </w:rPr>
        <w:t>Порядок</w:t>
      </w:r>
      <w:r w:rsidR="005B7AF2" w:rsidRPr="005B7AF2">
        <w:rPr>
          <w:rFonts w:ascii="Times New Roman" w:eastAsia="Calibri" w:hAnsi="Times New Roman" w:cs="Times New Roman"/>
          <w:b/>
          <w:kern w:val="36"/>
          <w:sz w:val="28"/>
          <w:szCs w:val="28"/>
          <w:lang w:eastAsia="ru-RU"/>
        </w:rPr>
        <w:t xml:space="preserve"> проведения исследования</w:t>
      </w:r>
    </w:p>
    <w:p w14:paraId="0D366710" w14:textId="77777777" w:rsidR="005B7AF2" w:rsidRPr="005B7AF2" w:rsidRDefault="005B7AF2" w:rsidP="005B7AF2">
      <w:pPr>
        <w:tabs>
          <w:tab w:val="left" w:pos="2662"/>
          <w:tab w:val="center" w:pos="5102"/>
        </w:tabs>
        <w:spacing w:after="0" w:line="240" w:lineRule="auto"/>
        <w:ind w:firstLine="567"/>
        <w:rPr>
          <w:rFonts w:ascii="Times New Roman" w:eastAsia="Calibri" w:hAnsi="Times New Roman" w:cs="Times New Roman"/>
          <w:b/>
          <w:kern w:val="36"/>
          <w:sz w:val="28"/>
          <w:szCs w:val="28"/>
          <w:lang w:eastAsia="ru-RU"/>
        </w:rPr>
      </w:pPr>
    </w:p>
    <w:p w14:paraId="7B1C89D4" w14:textId="77777777" w:rsidR="005B7AF2" w:rsidRPr="005B7AF2" w:rsidRDefault="005B7AF2" w:rsidP="005B7AF2">
      <w:pPr>
        <w:spacing w:after="0" w:line="240" w:lineRule="auto"/>
        <w:ind w:firstLine="567"/>
        <w:jc w:val="both"/>
        <w:rPr>
          <w:rFonts w:ascii="Times New Roman" w:eastAsia="Calibri" w:hAnsi="Times New Roman" w:cs="Times New Roman"/>
          <w:kern w:val="36"/>
          <w:sz w:val="28"/>
          <w:szCs w:val="28"/>
          <w:lang w:eastAsia="ru-RU"/>
        </w:rPr>
      </w:pPr>
      <w:r w:rsidRPr="005B7AF2">
        <w:rPr>
          <w:rFonts w:ascii="Times New Roman" w:eastAsia="Calibri" w:hAnsi="Times New Roman" w:cs="Times New Roman"/>
          <w:kern w:val="36"/>
          <w:sz w:val="28"/>
          <w:szCs w:val="28"/>
          <w:lang w:eastAsia="ru-RU"/>
        </w:rPr>
        <w:t xml:space="preserve"> Обдуть столик с </w:t>
      </w:r>
      <w:r w:rsidR="00705BD1" w:rsidRPr="005B7AF2">
        <w:rPr>
          <w:rFonts w:ascii="Times New Roman" w:eastAsia="Calibri" w:hAnsi="Times New Roman" w:cs="Times New Roman"/>
          <w:kern w:val="36"/>
          <w:sz w:val="28"/>
          <w:szCs w:val="28"/>
          <w:lang w:eastAsia="ru-RU"/>
        </w:rPr>
        <w:t>исследуемым материалом</w:t>
      </w:r>
      <w:r w:rsidRPr="005B7AF2">
        <w:rPr>
          <w:rFonts w:ascii="Times New Roman" w:eastAsia="Calibri" w:hAnsi="Times New Roman" w:cs="Times New Roman"/>
          <w:kern w:val="36"/>
          <w:sz w:val="28"/>
          <w:szCs w:val="28"/>
          <w:lang w:eastAsia="ru-RU"/>
        </w:rPr>
        <w:t xml:space="preserve"> струей чистого воздуха и установить в рабочую камеру микроскопа. Откачать электронный микроскоп на высокий вакуум, проконтролировав работу узлов вакуумной системы. Получить изображение исследуемого объекта во вторичных электронах при ускоряющее напряжение 20кВ, диаметр электронного зонда 30 нм, первоначальном </w:t>
      </w:r>
      <w:r w:rsidR="00705BD1" w:rsidRPr="005B7AF2">
        <w:rPr>
          <w:rFonts w:ascii="Times New Roman" w:eastAsia="Calibri" w:hAnsi="Times New Roman" w:cs="Times New Roman"/>
          <w:kern w:val="36"/>
          <w:sz w:val="28"/>
          <w:szCs w:val="28"/>
          <w:lang w:eastAsia="ru-RU"/>
        </w:rPr>
        <w:t>увеличении х</w:t>
      </w:r>
      <w:r w:rsidRPr="005B7AF2">
        <w:rPr>
          <w:rFonts w:ascii="Times New Roman" w:eastAsia="Calibri" w:hAnsi="Times New Roman" w:cs="Times New Roman"/>
          <w:kern w:val="36"/>
          <w:sz w:val="28"/>
          <w:szCs w:val="28"/>
          <w:lang w:eastAsia="ru-RU"/>
        </w:rPr>
        <w:t xml:space="preserve">1000. По полученному электронному снимку оценивается размер и форма зерен исследуемых образцов. Получить изображение того же исследуемого </w:t>
      </w:r>
      <w:r w:rsidR="00705BD1" w:rsidRPr="005B7AF2">
        <w:rPr>
          <w:rFonts w:ascii="Times New Roman" w:eastAsia="Calibri" w:hAnsi="Times New Roman" w:cs="Times New Roman"/>
          <w:kern w:val="36"/>
          <w:sz w:val="28"/>
          <w:szCs w:val="28"/>
          <w:lang w:eastAsia="ru-RU"/>
        </w:rPr>
        <w:t>материала в</w:t>
      </w:r>
      <w:r w:rsidRPr="005B7AF2">
        <w:rPr>
          <w:rFonts w:ascii="Times New Roman" w:eastAsia="Calibri" w:hAnsi="Times New Roman" w:cs="Times New Roman"/>
          <w:kern w:val="36"/>
          <w:sz w:val="28"/>
          <w:szCs w:val="28"/>
          <w:lang w:eastAsia="ru-RU"/>
        </w:rPr>
        <w:t xml:space="preserve"> отраженных электронах в режимах регистрации по композиционному, при увеличении х1000. По полученному электронному изображению определяется число и размер фаз. С помощью рентгеновского </w:t>
      </w:r>
      <w:r w:rsidR="00705BD1" w:rsidRPr="005B7AF2">
        <w:rPr>
          <w:rFonts w:ascii="Times New Roman" w:eastAsia="Calibri" w:hAnsi="Times New Roman" w:cs="Times New Roman"/>
          <w:kern w:val="36"/>
          <w:sz w:val="28"/>
          <w:szCs w:val="28"/>
          <w:lang w:eastAsia="ru-RU"/>
        </w:rPr>
        <w:t>микроанализатора при</w:t>
      </w:r>
      <w:r w:rsidRPr="005B7AF2">
        <w:rPr>
          <w:rFonts w:ascii="Times New Roman" w:eastAsia="Calibri" w:hAnsi="Times New Roman" w:cs="Times New Roman"/>
          <w:kern w:val="36"/>
          <w:sz w:val="28"/>
          <w:szCs w:val="28"/>
          <w:lang w:eastAsia="ru-RU"/>
        </w:rPr>
        <w:t xml:space="preserve"> необходимости можно выполнить элементный анализ каждой фазы. При исследовании диэлектрических образцов необходимо переключить прибор </w:t>
      </w:r>
      <w:r w:rsidR="00705BD1" w:rsidRPr="005B7AF2">
        <w:rPr>
          <w:rFonts w:ascii="Times New Roman" w:eastAsia="Calibri" w:hAnsi="Times New Roman" w:cs="Times New Roman"/>
          <w:kern w:val="36"/>
          <w:sz w:val="28"/>
          <w:szCs w:val="28"/>
          <w:lang w:eastAsia="ru-RU"/>
        </w:rPr>
        <w:t>в низковакуумный</w:t>
      </w:r>
      <w:r w:rsidRPr="005B7AF2">
        <w:rPr>
          <w:rFonts w:ascii="Times New Roman" w:eastAsia="Calibri" w:hAnsi="Times New Roman" w:cs="Times New Roman"/>
          <w:kern w:val="36"/>
          <w:sz w:val="28"/>
          <w:szCs w:val="28"/>
          <w:lang w:eastAsia="ru-RU"/>
        </w:rPr>
        <w:t xml:space="preserve"> режим и установить давление в рабочей камере 70 Па. и получить электронное изображение для исследования микроструктуры во вторичных электронах в режиме по композиционному контрасту. При необходимости выполнения рентгеновского микроанализа в низковакуумном режиме давление в рабочей камере не должно превышать 30 Па.</w:t>
      </w:r>
    </w:p>
    <w:p w14:paraId="10E092FD" w14:textId="77777777" w:rsidR="005B7AF2" w:rsidRDefault="005B7AF2" w:rsidP="005B7AF2">
      <w:pPr>
        <w:spacing w:after="0" w:line="240" w:lineRule="auto"/>
        <w:ind w:firstLine="567"/>
        <w:jc w:val="both"/>
        <w:rPr>
          <w:rFonts w:ascii="Times New Roman" w:eastAsia="Times New Roman" w:hAnsi="Times New Roman" w:cs="Times New Roman"/>
          <w:color w:val="000000"/>
          <w:sz w:val="26"/>
          <w:szCs w:val="26"/>
          <w:lang w:eastAsia="ru-RU"/>
        </w:rPr>
      </w:pPr>
      <w:r w:rsidRPr="005B7AF2">
        <w:rPr>
          <w:rFonts w:ascii="Times New Roman" w:eastAsia="Times New Roman" w:hAnsi="Times New Roman" w:cs="Times New Roman"/>
          <w:color w:val="000000"/>
          <w:sz w:val="26"/>
          <w:szCs w:val="26"/>
          <w:lang w:eastAsia="ru-RU"/>
        </w:rPr>
        <w:t> </w:t>
      </w:r>
    </w:p>
    <w:p w14:paraId="0162D5E7" w14:textId="77777777" w:rsidR="00487DF7" w:rsidRDefault="00487DF7"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47B4B085" w14:textId="77777777" w:rsidR="00487DF7" w:rsidRPr="005B7AF2" w:rsidRDefault="00487DF7" w:rsidP="005B7AF2">
      <w:pPr>
        <w:spacing w:after="0" w:line="240" w:lineRule="auto"/>
        <w:ind w:firstLine="567"/>
        <w:jc w:val="both"/>
        <w:rPr>
          <w:rFonts w:ascii="Times New Roman" w:eastAsia="Times New Roman" w:hAnsi="Times New Roman" w:cs="Times New Roman"/>
          <w:color w:val="000000"/>
          <w:sz w:val="26"/>
          <w:szCs w:val="26"/>
          <w:lang w:eastAsia="ru-RU"/>
        </w:rPr>
      </w:pPr>
    </w:p>
    <w:p w14:paraId="1273A8E3" w14:textId="77777777" w:rsidR="005B7AF2" w:rsidRPr="005B7AF2" w:rsidRDefault="00705BD1" w:rsidP="005B7AF2">
      <w:pPr>
        <w:spacing w:after="0" w:line="240" w:lineRule="auto"/>
        <w:jc w:val="center"/>
        <w:outlineLvl w:val="1"/>
        <w:rPr>
          <w:rFonts w:ascii="Times New Roman" w:eastAsia="Times New Roman" w:hAnsi="Times New Roman" w:cs="Times New Roman"/>
          <w:b/>
          <w:bCs/>
          <w:color w:val="000000"/>
          <w:sz w:val="28"/>
          <w:szCs w:val="28"/>
          <w:lang w:eastAsia="ru-RU"/>
        </w:rPr>
      </w:pPr>
      <w:bookmarkStart w:id="7" w:name="_Toc52346326"/>
      <w:r w:rsidRPr="000D691D">
        <w:rPr>
          <w:rFonts w:ascii="Times New Roman" w:eastAsia="Times New Roman" w:hAnsi="Times New Roman" w:cs="Times New Roman"/>
          <w:b/>
          <w:bCs/>
          <w:color w:val="000000"/>
          <w:sz w:val="28"/>
          <w:szCs w:val="28"/>
          <w:lang w:eastAsia="ru-RU"/>
        </w:rPr>
        <w:lastRenderedPageBreak/>
        <w:t>7</w:t>
      </w:r>
      <w:r w:rsidR="005B7AF2" w:rsidRPr="005B7AF2">
        <w:rPr>
          <w:rFonts w:ascii="Times New Roman" w:eastAsia="Times New Roman" w:hAnsi="Times New Roman" w:cs="Times New Roman"/>
          <w:b/>
          <w:bCs/>
          <w:color w:val="000000"/>
          <w:sz w:val="28"/>
          <w:szCs w:val="28"/>
          <w:lang w:eastAsia="ru-RU"/>
        </w:rPr>
        <w:t>. Порядок выполнения работы</w:t>
      </w:r>
      <w:bookmarkEnd w:id="7"/>
    </w:p>
    <w:p w14:paraId="7A22D00C"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w:t>
      </w:r>
    </w:p>
    <w:p w14:paraId="2494566B" w14:textId="129F32AA" w:rsidR="005B7AF2" w:rsidRPr="005B7AF2" w:rsidRDefault="005B7AF2" w:rsidP="00705BD1">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1.Внимательно ознакомьтесь с устройством и принципом работы электронного микроскопа.</w:t>
      </w:r>
    </w:p>
    <w:p w14:paraId="69C41CA9" w14:textId="1BF53BE3" w:rsidR="005B7AF2" w:rsidRPr="005B7AF2" w:rsidRDefault="005B7AF2" w:rsidP="00705BD1">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2.</w:t>
      </w:r>
      <w:r w:rsidRPr="005B7AF2">
        <w:rPr>
          <w:rFonts w:ascii="Times New Roman" w:eastAsia="Times New Roman" w:hAnsi="Times New Roman" w:cs="Times New Roman"/>
          <w:b/>
          <w:bCs/>
          <w:color w:val="000000"/>
          <w:sz w:val="28"/>
          <w:szCs w:val="28"/>
          <w:lang w:eastAsia="ru-RU"/>
        </w:rPr>
        <w:t>Под руководством преподавателя (или лаборанта) </w:t>
      </w:r>
      <w:r w:rsidRPr="005B7AF2">
        <w:rPr>
          <w:rFonts w:ascii="Times New Roman" w:eastAsia="Times New Roman" w:hAnsi="Times New Roman" w:cs="Times New Roman"/>
          <w:color w:val="000000"/>
          <w:sz w:val="28"/>
          <w:szCs w:val="28"/>
          <w:lang w:eastAsia="ru-RU"/>
        </w:rPr>
        <w:t>включить микроскоп в соответствии с разделом </w:t>
      </w:r>
      <w:r w:rsidRPr="005B7AF2">
        <w:rPr>
          <w:rFonts w:ascii="Times New Roman" w:eastAsia="Times New Roman" w:hAnsi="Times New Roman" w:cs="Times New Roman"/>
          <w:b/>
          <w:bCs/>
          <w:color w:val="000000"/>
          <w:sz w:val="28"/>
          <w:szCs w:val="28"/>
          <w:lang w:eastAsia="ru-RU"/>
        </w:rPr>
        <w:t>«ВКЛЮЧЕНИЕ МИКРОСКОПА»</w:t>
      </w:r>
      <w:r w:rsidRPr="005B7AF2">
        <w:rPr>
          <w:rFonts w:ascii="Times New Roman" w:eastAsia="Times New Roman" w:hAnsi="Times New Roman" w:cs="Times New Roman"/>
          <w:color w:val="000000"/>
          <w:sz w:val="28"/>
          <w:szCs w:val="28"/>
          <w:lang w:eastAsia="ru-RU"/>
        </w:rPr>
        <w:t xml:space="preserve">. Регулировка положения электронной пушки производится </w:t>
      </w:r>
      <w:r w:rsidRPr="005B7AF2">
        <w:rPr>
          <w:rFonts w:ascii="Times New Roman" w:eastAsia="Times New Roman" w:hAnsi="Times New Roman" w:cs="Times New Roman"/>
          <w:b/>
          <w:bCs/>
          <w:color w:val="000000"/>
          <w:sz w:val="28"/>
          <w:szCs w:val="28"/>
          <w:lang w:eastAsia="ru-RU"/>
        </w:rPr>
        <w:t>ПРЕПОДАВАТЕЛЕМ (лаборантом)</w:t>
      </w:r>
      <w:r w:rsidRPr="005B7AF2">
        <w:rPr>
          <w:rFonts w:ascii="Times New Roman" w:eastAsia="Times New Roman" w:hAnsi="Times New Roman" w:cs="Times New Roman"/>
          <w:color w:val="000000"/>
          <w:sz w:val="28"/>
          <w:szCs w:val="28"/>
          <w:lang w:eastAsia="ru-RU"/>
        </w:rPr>
        <w:t>.</w:t>
      </w:r>
    </w:p>
    <w:p w14:paraId="238C7EC6" w14:textId="2A072F2F" w:rsidR="005B7AF2" w:rsidRPr="005B7AF2" w:rsidRDefault="005B7AF2" w:rsidP="00487DF7">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3.Выбрать объект исследования с характерными особенностями рельефа.</w:t>
      </w:r>
    </w:p>
    <w:p w14:paraId="5FE843AD" w14:textId="42428D12" w:rsidR="005B7AF2" w:rsidRPr="005B7AF2" w:rsidRDefault="0014329F" w:rsidP="00CF4BF2">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r w:rsidR="005B7AF2" w:rsidRPr="005B7AF2">
        <w:rPr>
          <w:rFonts w:ascii="Times New Roman" w:eastAsia="Times New Roman" w:hAnsi="Times New Roman" w:cs="Times New Roman"/>
          <w:color w:val="000000"/>
          <w:sz w:val="28"/>
          <w:szCs w:val="28"/>
          <w:lang w:eastAsia="ru-RU"/>
        </w:rPr>
        <w:t>Сфотографирова</w:t>
      </w:r>
      <w:r w:rsidR="00CF4BF2">
        <w:rPr>
          <w:rFonts w:ascii="Times New Roman" w:eastAsia="Times New Roman" w:hAnsi="Times New Roman" w:cs="Times New Roman"/>
          <w:color w:val="000000"/>
          <w:sz w:val="28"/>
          <w:szCs w:val="28"/>
          <w:lang w:eastAsia="ru-RU"/>
        </w:rPr>
        <w:t>ть изображение в соответствии с</w:t>
      </w:r>
      <w:r w:rsidR="00CF4BF2" w:rsidRPr="005B7AF2">
        <w:rPr>
          <w:rFonts w:ascii="Times New Roman" w:eastAsia="Times New Roman" w:hAnsi="Times New Roman" w:cs="Times New Roman"/>
          <w:color w:val="000000"/>
          <w:sz w:val="28"/>
          <w:szCs w:val="28"/>
          <w:lang w:eastAsia="ru-RU"/>
        </w:rPr>
        <w:t> разделом</w:t>
      </w:r>
      <w:r w:rsidR="00CF4BF2">
        <w:rPr>
          <w:rFonts w:ascii="Times New Roman" w:eastAsia="Times New Roman" w:hAnsi="Times New Roman" w:cs="Times New Roman"/>
          <w:color w:val="000000"/>
          <w:sz w:val="28"/>
          <w:szCs w:val="28"/>
          <w:lang w:eastAsia="ru-RU"/>
        </w:rPr>
        <w:t xml:space="preserve"> «</w:t>
      </w:r>
      <w:r w:rsidR="005B7AF2" w:rsidRPr="005B7AF2">
        <w:rPr>
          <w:rFonts w:ascii="Times New Roman" w:eastAsia="Times New Roman" w:hAnsi="Times New Roman" w:cs="Times New Roman"/>
          <w:b/>
          <w:bCs/>
          <w:color w:val="000000"/>
          <w:sz w:val="28"/>
          <w:szCs w:val="28"/>
          <w:lang w:eastAsia="ru-RU"/>
        </w:rPr>
        <w:t>ФОТОГРАФИРОВАНИЕ»</w:t>
      </w:r>
      <w:r w:rsidR="005B7AF2" w:rsidRPr="005B7AF2">
        <w:rPr>
          <w:rFonts w:ascii="Times New Roman" w:eastAsia="Times New Roman" w:hAnsi="Times New Roman" w:cs="Times New Roman"/>
          <w:color w:val="000000"/>
          <w:sz w:val="28"/>
          <w:szCs w:val="28"/>
          <w:lang w:eastAsia="ru-RU"/>
        </w:rPr>
        <w:t>.</w:t>
      </w:r>
    </w:p>
    <w:p w14:paraId="6C792434" w14:textId="1B85E832" w:rsidR="005B7AF2" w:rsidRPr="005B7AF2" w:rsidRDefault="00CF4BF2" w:rsidP="00487DF7">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r w:rsidR="005B7AF2" w:rsidRPr="005B7AF2">
        <w:rPr>
          <w:rFonts w:ascii="Times New Roman" w:eastAsia="Times New Roman" w:hAnsi="Times New Roman" w:cs="Times New Roman"/>
          <w:color w:val="000000"/>
          <w:sz w:val="28"/>
          <w:szCs w:val="28"/>
          <w:lang w:eastAsia="ru-RU"/>
        </w:rPr>
        <w:t>Провести анализ полученного изображения объекта, результаты анализа занести в отчет.</w:t>
      </w:r>
    </w:p>
    <w:p w14:paraId="7E6ECF5B" w14:textId="5550A230" w:rsidR="005B7AF2" w:rsidRPr="005B7AF2" w:rsidRDefault="00CF4BF2" w:rsidP="00487DF7">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w:t>
      </w:r>
      <w:r w:rsidR="005B7AF2" w:rsidRPr="005B7AF2">
        <w:rPr>
          <w:rFonts w:ascii="Times New Roman" w:eastAsia="Times New Roman" w:hAnsi="Times New Roman" w:cs="Times New Roman"/>
          <w:color w:val="000000"/>
          <w:sz w:val="28"/>
          <w:szCs w:val="28"/>
          <w:lang w:eastAsia="ru-RU"/>
        </w:rPr>
        <w:t> Выключить микроскоп в соответствии с разделом </w:t>
      </w:r>
      <w:r w:rsidR="005B7AF2" w:rsidRPr="005B7AF2">
        <w:rPr>
          <w:rFonts w:ascii="Times New Roman" w:eastAsia="Times New Roman" w:hAnsi="Times New Roman" w:cs="Times New Roman"/>
          <w:b/>
          <w:bCs/>
          <w:color w:val="000000"/>
          <w:sz w:val="28"/>
          <w:szCs w:val="28"/>
          <w:lang w:eastAsia="ru-RU"/>
        </w:rPr>
        <w:t>«ВЫКЛЮЧЕНИЕ МИКРОСКОПА».</w:t>
      </w:r>
    </w:p>
    <w:p w14:paraId="7C15C89F" w14:textId="4CB83F45" w:rsidR="005B7AF2" w:rsidRPr="005B7AF2" w:rsidRDefault="005B7AF2" w:rsidP="00487DF7">
      <w:pPr>
        <w:tabs>
          <w:tab w:val="left" w:pos="851"/>
        </w:tabs>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7. Оформить отчет в соответствии с требованиями к отчету.</w:t>
      </w:r>
    </w:p>
    <w:p w14:paraId="6ABE719F" w14:textId="77777777" w:rsidR="005B7AF2" w:rsidRDefault="005B7AF2" w:rsidP="005B7A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w:t>
      </w:r>
    </w:p>
    <w:p w14:paraId="5106FD13" w14:textId="77777777" w:rsidR="00CF4BF2" w:rsidRPr="005B7AF2" w:rsidRDefault="00CF4BF2" w:rsidP="005B7AF2">
      <w:pPr>
        <w:spacing w:after="0" w:line="240" w:lineRule="auto"/>
        <w:ind w:firstLine="567"/>
        <w:jc w:val="both"/>
        <w:rPr>
          <w:rFonts w:ascii="Times New Roman" w:eastAsia="Times New Roman" w:hAnsi="Times New Roman" w:cs="Times New Roman"/>
          <w:color w:val="000000"/>
          <w:sz w:val="28"/>
          <w:szCs w:val="28"/>
          <w:lang w:eastAsia="ru-RU"/>
        </w:rPr>
      </w:pPr>
    </w:p>
    <w:p w14:paraId="2719D653" w14:textId="77777777" w:rsidR="005B7AF2" w:rsidRPr="005B7AF2" w:rsidRDefault="00705BD1" w:rsidP="00CF4BF2">
      <w:pPr>
        <w:spacing w:after="0" w:line="240" w:lineRule="auto"/>
        <w:jc w:val="center"/>
        <w:outlineLvl w:val="1"/>
        <w:rPr>
          <w:rFonts w:ascii="Times New Roman" w:eastAsia="Times New Roman" w:hAnsi="Times New Roman" w:cs="Times New Roman"/>
          <w:b/>
          <w:bCs/>
          <w:color w:val="000000"/>
          <w:sz w:val="28"/>
          <w:szCs w:val="28"/>
          <w:lang w:eastAsia="ru-RU"/>
        </w:rPr>
      </w:pPr>
      <w:bookmarkStart w:id="8" w:name="_Toc52346327"/>
      <w:r w:rsidRPr="000D691D">
        <w:rPr>
          <w:rFonts w:ascii="Times New Roman" w:eastAsia="Times New Roman" w:hAnsi="Times New Roman" w:cs="Times New Roman"/>
          <w:b/>
          <w:bCs/>
          <w:color w:val="000000"/>
          <w:sz w:val="28"/>
          <w:szCs w:val="28"/>
          <w:lang w:eastAsia="ru-RU"/>
        </w:rPr>
        <w:t>8</w:t>
      </w:r>
      <w:r w:rsidR="005B7AF2" w:rsidRPr="005B7AF2">
        <w:rPr>
          <w:rFonts w:ascii="Times New Roman" w:eastAsia="Times New Roman" w:hAnsi="Times New Roman" w:cs="Times New Roman"/>
          <w:b/>
          <w:bCs/>
          <w:color w:val="000000"/>
          <w:sz w:val="28"/>
          <w:szCs w:val="28"/>
          <w:lang w:eastAsia="ru-RU"/>
        </w:rPr>
        <w:t>. Требования к отчету</w:t>
      </w:r>
      <w:bookmarkEnd w:id="8"/>
    </w:p>
    <w:p w14:paraId="254007C5" w14:textId="44C94181" w:rsidR="005B7AF2" w:rsidRPr="005B7AF2" w:rsidRDefault="005B7AF2" w:rsidP="00CF4BF2">
      <w:pPr>
        <w:spacing w:after="0" w:line="240" w:lineRule="auto"/>
        <w:ind w:firstLine="567"/>
        <w:jc w:val="both"/>
        <w:rPr>
          <w:rFonts w:ascii="Times New Roman" w:eastAsia="Times New Roman" w:hAnsi="Times New Roman" w:cs="Times New Roman"/>
          <w:color w:val="000000"/>
          <w:sz w:val="28"/>
          <w:szCs w:val="28"/>
          <w:lang w:eastAsia="ru-RU"/>
        </w:rPr>
      </w:pPr>
    </w:p>
    <w:p w14:paraId="2476CD56" w14:textId="77E2C0AF" w:rsidR="005B7AF2" w:rsidRPr="005B7AF2" w:rsidRDefault="005B7A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Отчет должен содержать:</w:t>
      </w:r>
    </w:p>
    <w:p w14:paraId="7CB01BA1" w14:textId="2C40DBF6" w:rsidR="005B7AF2" w:rsidRPr="005B7AF2" w:rsidRDefault="005B7A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 Основные сведения по физическим основам электронной оптики.</w:t>
      </w:r>
    </w:p>
    <w:p w14:paraId="0B20E2F5" w14:textId="4957CD3B" w:rsidR="005B7AF2" w:rsidRPr="005B7AF2" w:rsidRDefault="005B7A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2) Принципиальную схему электронного микроскопа.</w:t>
      </w:r>
    </w:p>
    <w:p w14:paraId="07AF8109" w14:textId="479576CE" w:rsidR="005B7AF2" w:rsidRPr="005B7AF2" w:rsidRDefault="005B7A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3) Анализ экспериментальных результатов (словесное описание рельефа изображения; если было проведено фотографирование, то необходимо привести в отчете фотографию объекта исследования).</w:t>
      </w:r>
    </w:p>
    <w:p w14:paraId="72F5FA4D" w14:textId="77777777" w:rsidR="005B7AF2" w:rsidRDefault="005B7AF2" w:rsidP="005B7A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w:t>
      </w:r>
    </w:p>
    <w:p w14:paraId="2C39207C" w14:textId="77777777" w:rsidR="00CF4BF2" w:rsidRPr="005B7AF2" w:rsidRDefault="00CF4BF2" w:rsidP="005B7AF2">
      <w:pPr>
        <w:spacing w:after="0" w:line="240" w:lineRule="auto"/>
        <w:ind w:firstLine="567"/>
        <w:jc w:val="both"/>
        <w:rPr>
          <w:rFonts w:ascii="Times New Roman" w:eastAsia="Times New Roman" w:hAnsi="Times New Roman" w:cs="Times New Roman"/>
          <w:color w:val="000000"/>
          <w:sz w:val="28"/>
          <w:szCs w:val="28"/>
          <w:lang w:eastAsia="ru-RU"/>
        </w:rPr>
      </w:pPr>
    </w:p>
    <w:p w14:paraId="6190597A" w14:textId="77777777" w:rsidR="005B7AF2" w:rsidRPr="005B7AF2" w:rsidRDefault="002C37B4" w:rsidP="002C37B4">
      <w:pPr>
        <w:tabs>
          <w:tab w:val="center" w:pos="4677"/>
          <w:tab w:val="left" w:pos="6660"/>
        </w:tabs>
        <w:spacing w:after="0" w:line="240" w:lineRule="auto"/>
        <w:outlineLvl w:val="1"/>
        <w:rPr>
          <w:rFonts w:ascii="Times New Roman" w:eastAsia="Times New Roman" w:hAnsi="Times New Roman" w:cs="Times New Roman"/>
          <w:b/>
          <w:bCs/>
          <w:color w:val="000000"/>
          <w:sz w:val="28"/>
          <w:szCs w:val="28"/>
          <w:lang w:eastAsia="ru-RU"/>
        </w:rPr>
      </w:pPr>
      <w:bookmarkStart w:id="9" w:name="_Toc52346328"/>
      <w:r>
        <w:rPr>
          <w:rFonts w:ascii="Times New Roman" w:eastAsia="Times New Roman" w:hAnsi="Times New Roman" w:cs="Times New Roman"/>
          <w:b/>
          <w:bCs/>
          <w:color w:val="000000"/>
          <w:sz w:val="28"/>
          <w:szCs w:val="28"/>
          <w:lang w:eastAsia="ru-RU"/>
        </w:rPr>
        <w:tab/>
      </w:r>
      <w:r w:rsidR="005B7AF2" w:rsidRPr="005B7AF2">
        <w:rPr>
          <w:rFonts w:ascii="Times New Roman" w:eastAsia="Times New Roman" w:hAnsi="Times New Roman" w:cs="Times New Roman"/>
          <w:b/>
          <w:bCs/>
          <w:color w:val="000000"/>
          <w:sz w:val="28"/>
          <w:szCs w:val="28"/>
          <w:lang w:eastAsia="ru-RU"/>
        </w:rPr>
        <w:t>Контрольные вопросы</w:t>
      </w:r>
      <w:bookmarkEnd w:id="9"/>
      <w:r>
        <w:rPr>
          <w:rFonts w:ascii="Times New Roman" w:eastAsia="Times New Roman" w:hAnsi="Times New Roman" w:cs="Times New Roman"/>
          <w:b/>
          <w:bCs/>
          <w:color w:val="000000"/>
          <w:sz w:val="28"/>
          <w:szCs w:val="28"/>
          <w:lang w:eastAsia="ru-RU"/>
        </w:rPr>
        <w:tab/>
      </w:r>
    </w:p>
    <w:p w14:paraId="79C580BF" w14:textId="77777777" w:rsidR="005B7AF2" w:rsidRPr="005B7AF2" w:rsidRDefault="005B7AF2" w:rsidP="005B7A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w:t>
      </w:r>
    </w:p>
    <w:p w14:paraId="28E92104" w14:textId="77777777" w:rsidR="005B7AF2" w:rsidRPr="005B7AF2" w:rsidRDefault="005B7AF2" w:rsidP="00C918A0">
      <w:pPr>
        <w:tabs>
          <w:tab w:val="left" w:pos="567"/>
          <w:tab w:val="left" w:pos="709"/>
        </w:tabs>
        <w:spacing w:after="0" w:line="240" w:lineRule="auto"/>
        <w:ind w:firstLine="426"/>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 В чем перспективность применения электронной оптики? Сформулируйте гипотезу де Бройля о волнах материи. Что такое предел разрешения оптического прибора?</w:t>
      </w:r>
    </w:p>
    <w:p w14:paraId="12A45339" w14:textId="77777777" w:rsidR="005B7AF2" w:rsidRPr="005B7AF2" w:rsidRDefault="005B7AF2" w:rsidP="00C918A0">
      <w:pPr>
        <w:tabs>
          <w:tab w:val="left" w:pos="567"/>
        </w:tabs>
        <w:spacing w:after="0" w:line="240" w:lineRule="auto"/>
        <w:ind w:firstLine="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2. Почему необходимым условием перемещения электронов в виде пучка является создание на их пути вакуума? Что такое средняя длина свободного пробега электронов?</w:t>
      </w:r>
    </w:p>
    <w:p w14:paraId="45197119" w14:textId="77777777" w:rsidR="005B7AF2" w:rsidRPr="005B7AF2" w:rsidRDefault="005B7AF2" w:rsidP="00C918A0">
      <w:pPr>
        <w:tabs>
          <w:tab w:val="left" w:pos="567"/>
        </w:tabs>
        <w:spacing w:after="0" w:line="240" w:lineRule="auto"/>
        <w:ind w:left="720" w:hanging="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3.В чем заключается явление термоэлектронной эмиссии?</w:t>
      </w:r>
    </w:p>
    <w:p w14:paraId="7C14992E" w14:textId="77777777" w:rsidR="005B7AF2" w:rsidRPr="005B7AF2" w:rsidRDefault="005B7AF2" w:rsidP="00C918A0">
      <w:pPr>
        <w:tabs>
          <w:tab w:val="left" w:pos="567"/>
        </w:tabs>
        <w:spacing w:after="0" w:line="240" w:lineRule="auto"/>
        <w:ind w:firstLine="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4. Объясните схему управления потоко</w:t>
      </w:r>
      <w:r w:rsidR="00C918A0">
        <w:rPr>
          <w:rFonts w:ascii="Times New Roman" w:eastAsia="Times New Roman" w:hAnsi="Times New Roman" w:cs="Times New Roman"/>
          <w:color w:val="000000"/>
          <w:sz w:val="28"/>
          <w:szCs w:val="28"/>
          <w:lang w:eastAsia="ru-RU"/>
        </w:rPr>
        <w:t xml:space="preserve">м электронов, представленную на </w:t>
      </w:r>
      <w:r w:rsidRPr="005B7AF2">
        <w:rPr>
          <w:rFonts w:ascii="Times New Roman" w:eastAsia="Times New Roman" w:hAnsi="Times New Roman" w:cs="Times New Roman"/>
          <w:color w:val="000000"/>
          <w:sz w:val="28"/>
          <w:szCs w:val="28"/>
          <w:lang w:eastAsia="ru-RU"/>
        </w:rPr>
        <w:t>рис. 1. Что такое сила Лоренца?</w:t>
      </w:r>
    </w:p>
    <w:p w14:paraId="3D457664" w14:textId="77777777" w:rsidR="005B7AF2" w:rsidRPr="005B7AF2" w:rsidRDefault="00C918A0" w:rsidP="00C918A0">
      <w:pPr>
        <w:tabs>
          <w:tab w:val="left" w:pos="567"/>
        </w:tabs>
        <w:spacing w:after="0" w:line="240" w:lineRule="auto"/>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r w:rsidR="005B7AF2" w:rsidRPr="005B7AF2">
        <w:rPr>
          <w:rFonts w:ascii="Times New Roman" w:eastAsia="Times New Roman" w:hAnsi="Times New Roman" w:cs="Times New Roman"/>
          <w:color w:val="000000"/>
          <w:sz w:val="28"/>
          <w:szCs w:val="28"/>
          <w:lang w:eastAsia="ru-RU"/>
        </w:rPr>
        <w:t>В чем состоит аналогия между преломлением световых лучей и пучка электронов? Проиллюстрируйте эту аналогию конкретными примерами.</w:t>
      </w:r>
    </w:p>
    <w:p w14:paraId="2CDBBDC2" w14:textId="77777777" w:rsidR="005B7AF2" w:rsidRPr="005B7AF2" w:rsidRDefault="00C918A0" w:rsidP="00C918A0">
      <w:pPr>
        <w:spacing w:after="0" w:line="240" w:lineRule="auto"/>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6. </w:t>
      </w:r>
      <w:r w:rsidR="005B7AF2" w:rsidRPr="005B7AF2">
        <w:rPr>
          <w:rFonts w:ascii="Times New Roman" w:eastAsia="Times New Roman" w:hAnsi="Times New Roman" w:cs="Times New Roman"/>
          <w:color w:val="000000"/>
          <w:sz w:val="28"/>
          <w:szCs w:val="28"/>
          <w:lang w:eastAsia="ru-RU"/>
        </w:rPr>
        <w:t>Дайте определение эквипотенциальной поверхности. Какую форму имеют эквипотенциальные поверхности для точечного заряда и бесконечной равномерно заряженной плоскости?</w:t>
      </w:r>
    </w:p>
    <w:p w14:paraId="050B96BE" w14:textId="77777777" w:rsidR="005B7AF2" w:rsidRPr="005B7AF2" w:rsidRDefault="00C918A0" w:rsidP="00C918A0">
      <w:pPr>
        <w:spacing w:after="0" w:line="240" w:lineRule="auto"/>
        <w:ind w:firstLine="426"/>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7. </w:t>
      </w:r>
      <w:r w:rsidR="005B7AF2" w:rsidRPr="005B7AF2">
        <w:rPr>
          <w:rFonts w:ascii="Times New Roman" w:eastAsia="Times New Roman" w:hAnsi="Times New Roman" w:cs="Times New Roman"/>
          <w:color w:val="000000"/>
          <w:sz w:val="28"/>
          <w:szCs w:val="28"/>
          <w:lang w:eastAsia="ru-RU"/>
        </w:rPr>
        <w:t>Объясните устройство и принцип действия простейшей электростатической линзы.</w:t>
      </w:r>
    </w:p>
    <w:p w14:paraId="28A2B3A4" w14:textId="77777777" w:rsidR="005B7AF2" w:rsidRPr="005B7AF2" w:rsidRDefault="00C918A0" w:rsidP="00C918A0">
      <w:pPr>
        <w:spacing w:after="0" w:line="240" w:lineRule="auto"/>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8. </w:t>
      </w:r>
      <w:r w:rsidR="005B7AF2" w:rsidRPr="005B7AF2">
        <w:rPr>
          <w:rFonts w:ascii="Times New Roman" w:eastAsia="Times New Roman" w:hAnsi="Times New Roman" w:cs="Times New Roman"/>
          <w:color w:val="000000"/>
          <w:sz w:val="28"/>
          <w:szCs w:val="28"/>
          <w:lang w:eastAsia="ru-RU"/>
        </w:rPr>
        <w:t>Объясните принцип фокусировки электронного луча неоднородным магнитным полем.</w:t>
      </w:r>
    </w:p>
    <w:p w14:paraId="04D27266" w14:textId="77777777" w:rsidR="005B7AF2" w:rsidRPr="005B7AF2" w:rsidRDefault="00C918A0" w:rsidP="00C918A0">
      <w:pPr>
        <w:spacing w:after="0" w:line="240" w:lineRule="auto"/>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9.  </w:t>
      </w:r>
      <w:r w:rsidR="005B7AF2" w:rsidRPr="005B7AF2">
        <w:rPr>
          <w:rFonts w:ascii="Times New Roman" w:eastAsia="Times New Roman" w:hAnsi="Times New Roman" w:cs="Times New Roman"/>
          <w:color w:val="000000"/>
          <w:sz w:val="28"/>
          <w:szCs w:val="28"/>
          <w:lang w:eastAsia="ru-RU"/>
        </w:rPr>
        <w:t>В чем принципиальное отличие просвечивающего электронного микроскопа от растрового?</w:t>
      </w:r>
    </w:p>
    <w:p w14:paraId="187B620A" w14:textId="77777777" w:rsidR="005B7AF2" w:rsidRPr="005B7AF2" w:rsidRDefault="005B7AF2" w:rsidP="00C918A0">
      <w:pPr>
        <w:spacing w:after="0" w:line="240" w:lineRule="auto"/>
        <w:ind w:firstLine="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10. Какие излучения возникают при взаимодействии электронов пучка с объектом исследования? Дайте их краткие характеристики.</w:t>
      </w:r>
    </w:p>
    <w:p w14:paraId="506CC8D6" w14:textId="77777777" w:rsidR="005B7AF2" w:rsidRPr="005B7AF2" w:rsidRDefault="005B7AF2" w:rsidP="00C918A0">
      <w:pPr>
        <w:spacing w:after="0" w:line="240" w:lineRule="auto"/>
        <w:ind w:firstLine="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11. Объясните принцип формирования изображения на экране электронно-лучевой трубки РЭМ.</w:t>
      </w:r>
    </w:p>
    <w:p w14:paraId="7861A436" w14:textId="77777777" w:rsidR="005B7AF2" w:rsidRPr="005B7AF2" w:rsidRDefault="005B7AF2" w:rsidP="00C918A0">
      <w:pPr>
        <w:spacing w:after="0" w:line="240" w:lineRule="auto"/>
        <w:ind w:firstLine="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12. Как формируется топографический контраст в РЭМ?</w:t>
      </w:r>
    </w:p>
    <w:p w14:paraId="54E5B017" w14:textId="77777777" w:rsidR="005B7AF2" w:rsidRPr="005B7AF2" w:rsidRDefault="00C918A0" w:rsidP="00C918A0">
      <w:pPr>
        <w:spacing w:after="0" w:line="240" w:lineRule="auto"/>
        <w:ind w:firstLine="426"/>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w:t>
      </w:r>
      <w:r w:rsidR="005B7AF2" w:rsidRPr="005B7AF2">
        <w:rPr>
          <w:rFonts w:ascii="Times New Roman" w:eastAsia="Times New Roman" w:hAnsi="Times New Roman" w:cs="Times New Roman"/>
          <w:color w:val="000000"/>
          <w:sz w:val="28"/>
          <w:szCs w:val="28"/>
          <w:lang w:eastAsia="ru-RU"/>
        </w:rPr>
        <w:t>3. С чем связан контраст состава в РЭМ? Дайте определение коэффициента вторичной эмиссии.</w:t>
      </w:r>
    </w:p>
    <w:p w14:paraId="0AA14198" w14:textId="77777777" w:rsidR="005B7AF2" w:rsidRPr="005B7AF2" w:rsidRDefault="005B7AF2" w:rsidP="005B7AF2">
      <w:pPr>
        <w:spacing w:after="0" w:line="240" w:lineRule="auto"/>
        <w:ind w:left="720" w:hanging="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14. Перечислите наиболее важные области применения РЭМ.</w:t>
      </w:r>
    </w:p>
    <w:p w14:paraId="675E1286" w14:textId="77777777" w:rsidR="00705BD1" w:rsidRPr="003B754F" w:rsidRDefault="005B7AF2" w:rsidP="00C918A0">
      <w:pPr>
        <w:spacing w:after="0" w:line="240" w:lineRule="auto"/>
        <w:ind w:firstLine="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xml:space="preserve">15. Объясните принципиальную схему растрового </w:t>
      </w:r>
      <w:r w:rsidR="00705BD1" w:rsidRPr="003B754F">
        <w:rPr>
          <w:rFonts w:ascii="Times New Roman" w:eastAsia="Times New Roman" w:hAnsi="Times New Roman" w:cs="Times New Roman"/>
          <w:color w:val="000000"/>
          <w:sz w:val="28"/>
          <w:szCs w:val="28"/>
          <w:lang w:eastAsia="ru-RU"/>
        </w:rPr>
        <w:t>электронного микроскопа</w:t>
      </w:r>
    </w:p>
    <w:p w14:paraId="1EF98243" w14:textId="77777777" w:rsidR="005B7AF2" w:rsidRPr="005B7AF2" w:rsidRDefault="005B7AF2" w:rsidP="005B7AF2">
      <w:pPr>
        <w:spacing w:after="0" w:line="240" w:lineRule="auto"/>
        <w:ind w:left="720" w:hanging="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16. Каков порядок включения микроскопа?</w:t>
      </w:r>
    </w:p>
    <w:p w14:paraId="6507072D" w14:textId="77777777" w:rsidR="005B7AF2" w:rsidRPr="005B7AF2" w:rsidRDefault="005B7AF2" w:rsidP="005B7AF2">
      <w:pPr>
        <w:spacing w:after="0" w:line="240" w:lineRule="auto"/>
        <w:ind w:left="720" w:hanging="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17. Как сфотографировать исследуемую зону объекта?</w:t>
      </w:r>
    </w:p>
    <w:p w14:paraId="59AB2416" w14:textId="77777777" w:rsidR="005B7AF2" w:rsidRPr="005B7AF2" w:rsidRDefault="005B7AF2" w:rsidP="005B7AF2">
      <w:pPr>
        <w:spacing w:after="0" w:line="240" w:lineRule="auto"/>
        <w:ind w:left="720" w:hanging="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18. Каков порядок выключения микроскопа?</w:t>
      </w:r>
    </w:p>
    <w:p w14:paraId="470979F0" w14:textId="18311DAE" w:rsidR="005B7AF2" w:rsidRPr="005B7AF2" w:rsidRDefault="005B7AF2" w:rsidP="00CF4BF2">
      <w:pPr>
        <w:spacing w:after="0" w:line="240" w:lineRule="auto"/>
        <w:jc w:val="center"/>
      </w:pPr>
      <w:r w:rsidRPr="005B7AF2">
        <w:rPr>
          <w:rFonts w:ascii="Times New Roman" w:eastAsia="Times New Roman" w:hAnsi="Times New Roman" w:cs="Times New Roman"/>
          <w:b/>
          <w:bCs/>
          <w:color w:val="000000"/>
          <w:sz w:val="28"/>
          <w:szCs w:val="28"/>
          <w:lang w:eastAsia="ru-RU"/>
        </w:rPr>
        <w:br w:type="textWrapping" w:clear="all"/>
      </w:r>
    </w:p>
    <w:p w14:paraId="5197BB29" w14:textId="77777777" w:rsidR="005B7AF2" w:rsidRPr="005B7AF2" w:rsidRDefault="005B7AF2" w:rsidP="005B7AF2"/>
    <w:p w14:paraId="44F3FEF8" w14:textId="77777777" w:rsidR="005B7AF2" w:rsidRPr="005B7AF2" w:rsidRDefault="005B7AF2" w:rsidP="005B7AF2"/>
    <w:p w14:paraId="5F893939" w14:textId="77777777" w:rsidR="000E4197" w:rsidRDefault="000E4197"/>
    <w:p w14:paraId="2E652456" w14:textId="77777777" w:rsidR="003B754F" w:rsidRDefault="003B754F"/>
    <w:p w14:paraId="792FCEE8" w14:textId="77777777" w:rsidR="003B754F" w:rsidRDefault="003B754F"/>
    <w:p w14:paraId="3A21880D" w14:textId="77777777" w:rsidR="003B754F" w:rsidRDefault="003B754F"/>
    <w:p w14:paraId="336D389C" w14:textId="77777777" w:rsidR="003B754F" w:rsidRDefault="003B754F"/>
    <w:p w14:paraId="00218301" w14:textId="77777777" w:rsidR="003B754F" w:rsidRDefault="003B754F"/>
    <w:p w14:paraId="1509FD21" w14:textId="77777777" w:rsidR="00CF4BF2" w:rsidRDefault="00CF4BF2"/>
    <w:p w14:paraId="3B409E33" w14:textId="77777777" w:rsidR="00CF4BF2" w:rsidRDefault="00CF4BF2"/>
    <w:p w14:paraId="3901E1BF" w14:textId="77777777" w:rsidR="00CF4BF2" w:rsidRDefault="00CF4BF2"/>
    <w:p w14:paraId="183E2059" w14:textId="77777777" w:rsidR="00CF4BF2" w:rsidRDefault="00CF4BF2"/>
    <w:p w14:paraId="226BC682" w14:textId="77777777" w:rsidR="00CF4BF2" w:rsidRDefault="00CF4BF2"/>
    <w:p w14:paraId="1BAB2A57" w14:textId="77777777" w:rsidR="00CF4BF2" w:rsidRDefault="00CF4BF2"/>
    <w:p w14:paraId="10841F87" w14:textId="77777777" w:rsidR="00CF4BF2" w:rsidRDefault="00CF4BF2"/>
    <w:p w14:paraId="37BA424E" w14:textId="77777777" w:rsidR="00CF4BF2" w:rsidRDefault="00CF4BF2"/>
    <w:p w14:paraId="7F8E7004" w14:textId="77777777" w:rsidR="00CF4BF2" w:rsidRDefault="00CF4BF2"/>
    <w:p w14:paraId="20AB7809" w14:textId="77777777" w:rsidR="009B70D2" w:rsidRDefault="003B754F" w:rsidP="00E04119">
      <w:pPr>
        <w:pStyle w:val="a3"/>
        <w:tabs>
          <w:tab w:val="left" w:pos="284"/>
        </w:tabs>
        <w:spacing w:after="0" w:line="240" w:lineRule="auto"/>
        <w:ind w:left="0" w:firstLine="567"/>
        <w:jc w:val="both"/>
        <w:rPr>
          <w:rFonts w:ascii="Times New Roman" w:eastAsia="Times New Roman" w:hAnsi="Times New Roman" w:cs="Times New Roman"/>
          <w:b/>
          <w:bCs/>
          <w:color w:val="000000"/>
          <w:kern w:val="36"/>
          <w:sz w:val="28"/>
          <w:szCs w:val="28"/>
          <w:lang w:eastAsia="ru-RU"/>
        </w:rPr>
      </w:pPr>
      <w:r>
        <w:rPr>
          <w:rFonts w:ascii="Times New Roman" w:eastAsia="Times New Roman" w:hAnsi="Times New Roman" w:cs="Times New Roman"/>
          <w:b/>
          <w:bCs/>
          <w:color w:val="000000"/>
          <w:kern w:val="36"/>
          <w:sz w:val="28"/>
          <w:szCs w:val="28"/>
          <w:lang w:eastAsia="ru-RU"/>
        </w:rPr>
        <w:lastRenderedPageBreak/>
        <w:t>Лабораторная работа №2</w:t>
      </w:r>
      <w:r w:rsidR="009B70D2" w:rsidRPr="009B70D2">
        <w:t xml:space="preserve"> </w:t>
      </w:r>
      <w:r w:rsidR="009B70D2" w:rsidRPr="009B70D2">
        <w:rPr>
          <w:rFonts w:ascii="Times New Roman" w:eastAsia="Times New Roman" w:hAnsi="Times New Roman" w:cs="Times New Roman"/>
          <w:b/>
          <w:bCs/>
          <w:color w:val="000000"/>
          <w:kern w:val="36"/>
          <w:sz w:val="28"/>
          <w:szCs w:val="28"/>
          <w:lang w:eastAsia="ru-RU"/>
        </w:rPr>
        <w:t>Энергодисперсионный микроанализ неорганических материалов.</w:t>
      </w:r>
    </w:p>
    <w:p w14:paraId="6D28AD5C" w14:textId="77777777" w:rsidR="009B70D2" w:rsidRDefault="009B70D2" w:rsidP="00E04119">
      <w:pPr>
        <w:pStyle w:val="a3"/>
        <w:tabs>
          <w:tab w:val="left" w:pos="284"/>
        </w:tabs>
        <w:spacing w:after="0" w:line="240" w:lineRule="auto"/>
        <w:ind w:left="0" w:firstLine="567"/>
        <w:jc w:val="both"/>
        <w:rPr>
          <w:rFonts w:ascii="Times New Roman" w:eastAsia="Times New Roman" w:hAnsi="Times New Roman" w:cs="Times New Roman"/>
          <w:b/>
          <w:bCs/>
          <w:color w:val="000000"/>
          <w:kern w:val="36"/>
          <w:sz w:val="28"/>
          <w:szCs w:val="28"/>
          <w:lang w:eastAsia="ru-RU"/>
        </w:rPr>
      </w:pPr>
    </w:p>
    <w:p w14:paraId="4C8FA492" w14:textId="77777777" w:rsidR="009B70D2" w:rsidRPr="009B70D2" w:rsidRDefault="009B70D2" w:rsidP="00C918A0">
      <w:pPr>
        <w:pStyle w:val="a3"/>
        <w:tabs>
          <w:tab w:val="left" w:pos="284"/>
        </w:tabs>
        <w:spacing w:after="0" w:line="240" w:lineRule="auto"/>
        <w:ind w:left="0" w:firstLine="567"/>
        <w:jc w:val="both"/>
        <w:rPr>
          <w:rFonts w:ascii="Times New Roman" w:eastAsia="Calibri" w:hAnsi="Times New Roman" w:cs="Times New Roman"/>
          <w:b/>
          <w:sz w:val="28"/>
          <w:szCs w:val="28"/>
          <w:lang w:val="kk-KZ"/>
        </w:rPr>
      </w:pPr>
      <w:r w:rsidRPr="003B4175">
        <w:rPr>
          <w:rFonts w:ascii="Times New Roman" w:eastAsia="Times New Roman" w:hAnsi="Times New Roman" w:cs="Times New Roman"/>
          <w:b/>
          <w:iCs/>
          <w:sz w:val="28"/>
          <w:szCs w:val="28"/>
          <w:lang w:eastAsia="ru-RU"/>
        </w:rPr>
        <w:t>Цель работы:</w:t>
      </w:r>
      <w:r w:rsidRPr="00C918A0">
        <w:rPr>
          <w:rFonts w:ascii="Times New Roman" w:eastAsia="Times New Roman" w:hAnsi="Times New Roman" w:cs="Times New Roman"/>
          <w:sz w:val="28"/>
          <w:szCs w:val="28"/>
          <w:lang w:eastAsia="ru-RU"/>
        </w:rPr>
        <w:t xml:space="preserve"> ознакомиться </w:t>
      </w:r>
      <w:r w:rsidRPr="009B70D2">
        <w:rPr>
          <w:rFonts w:ascii="Times New Roman" w:eastAsia="Times New Roman" w:hAnsi="Times New Roman" w:cs="Times New Roman"/>
          <w:color w:val="000000"/>
          <w:sz w:val="28"/>
          <w:szCs w:val="28"/>
          <w:lang w:eastAsia="ru-RU"/>
        </w:rPr>
        <w:t xml:space="preserve">с </w:t>
      </w:r>
      <w:r w:rsidR="00C918A0" w:rsidRPr="00C918A0">
        <w:rPr>
          <w:rFonts w:ascii="Times New Roman" w:eastAsia="Times New Roman" w:hAnsi="Times New Roman" w:cs="Times New Roman"/>
          <w:color w:val="000000"/>
          <w:sz w:val="28"/>
          <w:szCs w:val="28"/>
          <w:lang w:eastAsia="ru-RU"/>
        </w:rPr>
        <w:t>метод</w:t>
      </w:r>
      <w:r w:rsidR="00C918A0">
        <w:rPr>
          <w:rFonts w:ascii="Times New Roman" w:eastAsia="Times New Roman" w:hAnsi="Times New Roman" w:cs="Times New Roman"/>
          <w:color w:val="000000"/>
          <w:sz w:val="28"/>
          <w:szCs w:val="28"/>
          <w:lang w:eastAsia="ru-RU"/>
        </w:rPr>
        <w:t>ом</w:t>
      </w:r>
      <w:r w:rsidR="00C918A0" w:rsidRPr="00C918A0">
        <w:rPr>
          <w:rFonts w:ascii="Times New Roman" w:eastAsia="Times New Roman" w:hAnsi="Times New Roman" w:cs="Times New Roman"/>
          <w:color w:val="000000"/>
          <w:sz w:val="28"/>
          <w:szCs w:val="28"/>
          <w:lang w:eastAsia="ru-RU"/>
        </w:rPr>
        <w:t xml:space="preserve"> рентгеновского энергодисперсионного микроанализа</w:t>
      </w:r>
      <w:r w:rsidR="00C918A0">
        <w:rPr>
          <w:rFonts w:ascii="Times New Roman" w:eastAsia="Times New Roman" w:hAnsi="Times New Roman" w:cs="Times New Roman"/>
          <w:color w:val="000000"/>
          <w:sz w:val="28"/>
          <w:szCs w:val="28"/>
          <w:lang w:eastAsia="ru-RU"/>
        </w:rPr>
        <w:t xml:space="preserve">, </w:t>
      </w:r>
      <w:r w:rsidR="00C918A0" w:rsidRPr="00C918A0">
        <w:rPr>
          <w:rFonts w:ascii="Times New Roman" w:eastAsia="Times New Roman" w:hAnsi="Times New Roman" w:cs="Times New Roman"/>
          <w:color w:val="000000"/>
          <w:sz w:val="28"/>
          <w:szCs w:val="28"/>
          <w:lang w:eastAsia="ru-RU"/>
        </w:rPr>
        <w:t>устройством</w:t>
      </w:r>
      <w:r w:rsidR="00072068" w:rsidRPr="00072068">
        <w:t xml:space="preserve"> </w:t>
      </w:r>
      <w:r w:rsidR="00072068" w:rsidRPr="00072068">
        <w:rPr>
          <w:rFonts w:ascii="Times New Roman" w:eastAsia="Times New Roman" w:hAnsi="Times New Roman" w:cs="Times New Roman"/>
          <w:color w:val="000000"/>
          <w:sz w:val="28"/>
          <w:szCs w:val="28"/>
          <w:lang w:eastAsia="ru-RU"/>
        </w:rPr>
        <w:t>энергетического дисперсионного спектрометра</w:t>
      </w:r>
      <w:r w:rsidR="00072068">
        <w:rPr>
          <w:rFonts w:ascii="Times New Roman" w:eastAsia="Times New Roman" w:hAnsi="Times New Roman" w:cs="Times New Roman"/>
          <w:color w:val="000000"/>
          <w:sz w:val="28"/>
          <w:szCs w:val="28"/>
          <w:lang w:eastAsia="ru-RU"/>
        </w:rPr>
        <w:t>.</w:t>
      </w:r>
    </w:p>
    <w:p w14:paraId="3DA96282" w14:textId="77777777" w:rsidR="00C918A0" w:rsidRDefault="00C918A0" w:rsidP="009B70D2">
      <w:pPr>
        <w:spacing w:after="0" w:line="240" w:lineRule="auto"/>
        <w:ind w:firstLine="284"/>
        <w:jc w:val="center"/>
        <w:rPr>
          <w:rFonts w:ascii="Times New Roman" w:eastAsia="Calibri" w:hAnsi="Times New Roman" w:cs="Times New Roman"/>
          <w:b/>
          <w:sz w:val="28"/>
          <w:szCs w:val="28"/>
          <w:lang w:val="kk-KZ"/>
        </w:rPr>
      </w:pPr>
    </w:p>
    <w:p w14:paraId="2634FD87" w14:textId="77777777" w:rsidR="009B70D2" w:rsidRPr="009B70D2" w:rsidRDefault="009B70D2" w:rsidP="009B70D2">
      <w:pPr>
        <w:spacing w:after="0" w:line="240" w:lineRule="auto"/>
        <w:ind w:firstLine="284"/>
        <w:jc w:val="center"/>
        <w:rPr>
          <w:rFonts w:ascii="Times New Roman" w:eastAsia="Calibri" w:hAnsi="Times New Roman" w:cs="Times New Roman"/>
          <w:b/>
          <w:sz w:val="28"/>
          <w:szCs w:val="28"/>
          <w:lang w:val="kk-KZ"/>
        </w:rPr>
      </w:pPr>
      <w:r w:rsidRPr="009B70D2">
        <w:rPr>
          <w:rFonts w:ascii="Times New Roman" w:eastAsia="Calibri" w:hAnsi="Times New Roman" w:cs="Times New Roman"/>
          <w:b/>
          <w:sz w:val="28"/>
          <w:szCs w:val="28"/>
          <w:lang w:val="kk-KZ"/>
        </w:rPr>
        <w:t>1 Сущность метода рентгеновского энергодисперсионного микроанализа</w:t>
      </w:r>
    </w:p>
    <w:p w14:paraId="59EEF7E3" w14:textId="77777777" w:rsidR="009B70D2" w:rsidRPr="009B70D2" w:rsidRDefault="009B70D2" w:rsidP="009B70D2">
      <w:pPr>
        <w:spacing w:after="0" w:line="240" w:lineRule="auto"/>
        <w:jc w:val="both"/>
        <w:rPr>
          <w:rFonts w:ascii="Times New Roman" w:eastAsia="Calibri" w:hAnsi="Times New Roman" w:cs="Times New Roman"/>
          <w:b/>
          <w:sz w:val="28"/>
          <w:szCs w:val="28"/>
          <w:lang w:val="kk-KZ"/>
        </w:rPr>
      </w:pPr>
    </w:p>
    <w:p w14:paraId="3FA8A31F" w14:textId="77777777" w:rsidR="009B70D2" w:rsidRPr="009B70D2" w:rsidRDefault="009B70D2" w:rsidP="009B70D2">
      <w:pPr>
        <w:spacing w:after="0" w:line="240" w:lineRule="auto"/>
        <w:ind w:firstLine="567"/>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Под рентгеноспектральным микроанализом понимают определение элементного состава микрообъемов по возбуждаемому в них характеристическому рентгеновскому излучению. При взаимодействии электронного зонда с образцом одним из возможных возбуждаемых сигналов является рентгеновское излучение, которое можно разделить на тормозное и характеристическое. Тормозное рентгеновское излучение возникает вследствие торможения первичных электронов в электрическом (кулоновском) поле атомов анализируемого материала. Кинетическая энергия первичных электронов в этом случае частично или полностью преобразуется в энергию рентгеновского излучения. Соответственно излучение имеет непрерывный спектр с энергией от нуля до энергии падающего электрона и поэтому его еще называют непрерывным рентгеновским излучением. При рентгеноспектральном микроанализе тормозное излучение нежелательно, так как вносит основной вклад в увеличение уровня фона и не может быть исключено. Это вызывает необходимость оптимизации условий возбуждения излучения для получения наиболее высокого соотношения сигнал/фон и, следовательно, увеличения чувствительности прибора.</w:t>
      </w:r>
    </w:p>
    <w:p w14:paraId="4386A611"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 xml:space="preserve">При проникновении первичных электронов в образец они тормозятся не только электрическим полем атомов, но и непосредственным столкновением с электронами атомов материала. В результате этого первичные электроны могут выбивать электроны с внутренних К-, L- или М-оболочек, оставляя атом образца в энергетически возбужденном состоянии. Образующиеся вакансии заполняются переходами электронов с более высоких энергетических уровней. Атом переходит в основное состояние, избыточная энергия выделяется в виде кванта рентгеновского излучения. </w:t>
      </w:r>
    </w:p>
    <w:p w14:paraId="1F9DB0CC"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 xml:space="preserve">Поскольку энергия возникающего кванта зависит только от энергии участвующих в процессе электронных уровней, а они являются характерными для каждого элемента, возникает характеристическое рентгеновское излучение. Так как каждый атом имеет вполне определенное конечное число уровней, между которыми возможны переходы только определенного типа, характеристическое рентгеновское излучение дает дискретный линейчатый спектр.   Рентгеновские линии, возникающие при переходах электронов на одноименную оболочку, составляют одну спектральную серию (К-, L-, М- серии) По закону Мозли, для рентгеновских линий внутри одной серии </w:t>
      </w:r>
      <w:r w:rsidRPr="009B70D2">
        <w:rPr>
          <w:rFonts w:ascii="Times New Roman" w:eastAsia="Calibri" w:hAnsi="Times New Roman" w:cs="Times New Roman"/>
          <w:sz w:val="28"/>
          <w:szCs w:val="28"/>
        </w:rPr>
        <w:lastRenderedPageBreak/>
        <w:t xml:space="preserve">существует прямая зависимость энергии излучения и атомного номера химического элемента: </w:t>
      </w:r>
    </w:p>
    <w:p w14:paraId="7F9434AF" w14:textId="77777777" w:rsidR="009B70D2" w:rsidRPr="009B70D2" w:rsidRDefault="009B70D2" w:rsidP="009B70D2">
      <w:pPr>
        <w:spacing w:after="0" w:line="240" w:lineRule="auto"/>
        <w:jc w:val="both"/>
        <w:rPr>
          <w:rFonts w:ascii="Times New Roman" w:eastAsia="Calibri" w:hAnsi="Times New Roman" w:cs="Times New Roman"/>
          <w:sz w:val="28"/>
          <w:szCs w:val="28"/>
        </w:rPr>
      </w:pPr>
    </w:p>
    <w:p w14:paraId="73B60EB7" w14:textId="0E2ABCB1" w:rsidR="009B70D2" w:rsidRPr="009B70D2" w:rsidRDefault="009B70D2" w:rsidP="009B70D2">
      <w:pPr>
        <w:spacing w:after="0" w:line="240" w:lineRule="auto"/>
        <w:ind w:firstLine="567"/>
        <w:rPr>
          <w:rFonts w:ascii="Times New Roman" w:eastAsia="Calibri" w:hAnsi="Times New Roman" w:cs="Times New Roman"/>
          <w:sz w:val="28"/>
          <w:szCs w:val="28"/>
        </w:rPr>
      </w:pPr>
      <w:r w:rsidRPr="009B70D2">
        <w:rPr>
          <w:rFonts w:ascii="Times New Roman" w:eastAsia="Calibri" w:hAnsi="Times New Roman" w:cs="Times New Roman"/>
          <w:sz w:val="28"/>
          <w:szCs w:val="28"/>
        </w:rPr>
        <w:t xml:space="preserve"> </w:t>
      </w:r>
      <m:oMath>
        <m:r>
          <w:rPr>
            <w:rFonts w:ascii="Cambria Math" w:eastAsia="Calibri" w:hAnsi="Cambria Math" w:cs="Times New Roman"/>
            <w:sz w:val="28"/>
            <w:szCs w:val="28"/>
          </w:rPr>
          <m:t>E=p</m:t>
        </m:r>
        <m:sSup>
          <m:sSupPr>
            <m:ctrlPr>
              <w:rPr>
                <w:rFonts w:ascii="Cambria Math" w:eastAsia="Calibri" w:hAnsi="Cambria Math" w:cs="Times New Roman"/>
                <w:i/>
                <w:sz w:val="28"/>
                <w:szCs w:val="28"/>
              </w:rPr>
            </m:ctrlPr>
          </m:sSupPr>
          <m:e>
            <m:d>
              <m:dPr>
                <m:ctrlPr>
                  <w:rPr>
                    <w:rFonts w:ascii="Cambria Math" w:eastAsia="Calibri" w:hAnsi="Cambria Math" w:cs="Times New Roman"/>
                    <w:i/>
                    <w:sz w:val="28"/>
                    <w:szCs w:val="28"/>
                  </w:rPr>
                </m:ctrlPr>
              </m:dPr>
              <m:e>
                <m:r>
                  <w:rPr>
                    <w:rFonts w:ascii="Cambria Math" w:eastAsia="Calibri" w:hAnsi="Cambria Math" w:cs="Times New Roman"/>
                    <w:sz w:val="28"/>
                    <w:szCs w:val="28"/>
                  </w:rPr>
                  <m:t>Z-q</m:t>
                </m:r>
              </m:e>
            </m:d>
          </m:e>
          <m:sup>
            <m:r>
              <w:rPr>
                <w:rFonts w:ascii="Cambria Math" w:eastAsia="Calibri" w:hAnsi="Cambria Math" w:cs="Times New Roman"/>
                <w:sz w:val="28"/>
                <w:szCs w:val="28"/>
              </w:rPr>
              <m:t>2</m:t>
            </m:r>
          </m:sup>
        </m:sSup>
        <m:r>
          <w:rPr>
            <w:rFonts w:ascii="Cambria Math" w:eastAsia="Calibri" w:hAnsi="Cambria Math" w:cs="Times New Roman"/>
            <w:sz w:val="28"/>
            <w:szCs w:val="28"/>
          </w:rPr>
          <m:t>,</m:t>
        </m:r>
      </m:oMath>
      <w:r w:rsidRPr="009B70D2">
        <w:rPr>
          <w:rFonts w:ascii="Times New Roman" w:eastAsia="Calibri" w:hAnsi="Times New Roman" w:cs="Times New Roman"/>
          <w:sz w:val="28"/>
          <w:szCs w:val="28"/>
        </w:rPr>
        <w:t xml:space="preserve">                                                                                        </w:t>
      </w:r>
      <w:r w:rsidR="0014329F">
        <w:rPr>
          <w:rFonts w:ascii="Times New Roman" w:eastAsia="Calibri" w:hAnsi="Times New Roman" w:cs="Times New Roman"/>
          <w:sz w:val="28"/>
          <w:szCs w:val="28"/>
          <w:lang w:val="en-US"/>
        </w:rPr>
        <w:t xml:space="preserve">   </w:t>
      </w:r>
      <w:r w:rsidRPr="009B70D2">
        <w:rPr>
          <w:rFonts w:ascii="Times New Roman" w:eastAsia="Calibri" w:hAnsi="Times New Roman" w:cs="Times New Roman"/>
          <w:sz w:val="28"/>
          <w:szCs w:val="28"/>
        </w:rPr>
        <w:t xml:space="preserve">   (1)</w:t>
      </w:r>
    </w:p>
    <w:p w14:paraId="2A5F671C" w14:textId="77777777" w:rsidR="009B70D2" w:rsidRPr="009B70D2" w:rsidRDefault="009B70D2" w:rsidP="009B70D2">
      <w:pPr>
        <w:spacing w:after="0" w:line="240" w:lineRule="auto"/>
        <w:jc w:val="center"/>
        <w:rPr>
          <w:rFonts w:ascii="Times New Roman" w:eastAsia="Calibri" w:hAnsi="Times New Roman" w:cs="Times New Roman"/>
          <w:sz w:val="28"/>
          <w:szCs w:val="28"/>
        </w:rPr>
      </w:pPr>
    </w:p>
    <w:p w14:paraId="290374EA"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 xml:space="preserve">где </w:t>
      </w:r>
      <w:r w:rsidRPr="009B70D2">
        <w:rPr>
          <w:rFonts w:ascii="Times New Roman" w:eastAsia="Calibri" w:hAnsi="Times New Roman" w:cs="Times New Roman"/>
          <w:i/>
          <w:sz w:val="28"/>
          <w:szCs w:val="28"/>
        </w:rPr>
        <w:t>Е</w:t>
      </w:r>
      <w:r w:rsidRPr="009B70D2">
        <w:rPr>
          <w:rFonts w:ascii="Times New Roman" w:eastAsia="Calibri" w:hAnsi="Times New Roman" w:cs="Times New Roman"/>
          <w:sz w:val="28"/>
          <w:szCs w:val="28"/>
        </w:rPr>
        <w:t xml:space="preserve"> – энергия, </w:t>
      </w:r>
      <w:r w:rsidRPr="009B70D2">
        <w:rPr>
          <w:rFonts w:ascii="Times New Roman" w:eastAsia="Calibri" w:hAnsi="Times New Roman" w:cs="Times New Roman"/>
          <w:i/>
          <w:sz w:val="28"/>
          <w:szCs w:val="28"/>
        </w:rPr>
        <w:t>Z</w:t>
      </w:r>
      <w:r w:rsidRPr="009B70D2">
        <w:rPr>
          <w:rFonts w:ascii="Times New Roman" w:eastAsia="Calibri" w:hAnsi="Times New Roman" w:cs="Times New Roman"/>
          <w:sz w:val="28"/>
          <w:szCs w:val="28"/>
        </w:rPr>
        <w:t xml:space="preserve"> – атомный номер эмитирующего атома (</w:t>
      </w:r>
      <w:r w:rsidRPr="009B70D2">
        <w:rPr>
          <w:rFonts w:ascii="Times New Roman" w:eastAsia="Calibri" w:hAnsi="Times New Roman" w:cs="Times New Roman"/>
          <w:i/>
          <w:iCs/>
          <w:sz w:val="28"/>
          <w:szCs w:val="28"/>
        </w:rPr>
        <w:t>q</w:t>
      </w:r>
      <w:r w:rsidRPr="009B70D2">
        <w:rPr>
          <w:rFonts w:ascii="Times New Roman" w:eastAsia="Calibri" w:hAnsi="Times New Roman" w:cs="Times New Roman"/>
          <w:sz w:val="28"/>
          <w:szCs w:val="28"/>
        </w:rPr>
        <w:t xml:space="preserve"> – константы). </w:t>
      </w:r>
    </w:p>
    <w:p w14:paraId="62F3A04A" w14:textId="79873675" w:rsidR="009B70D2" w:rsidRPr="009B70D2" w:rsidRDefault="009B70D2" w:rsidP="00D456B1">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 xml:space="preserve">Если можно определить энергии или длины волн эмитированного спектра, то можно сделать выводы об элементах, содержащихся в образце. Это основа рентгеноспектрального анализа. Если по характеристическому спектру можно определить интенсивность линий участвующих элементов (как правило, </w:t>
      </w:r>
      <w:r w:rsidRPr="009B70D2">
        <w:rPr>
          <w:rFonts w:ascii="Times New Roman" w:eastAsia="Calibri" w:hAnsi="Times New Roman" w:cs="Times New Roman"/>
          <w:sz w:val="28"/>
          <w:szCs w:val="28"/>
        </w:rPr>
        <w:sym w:font="Symbol" w:char="0061"/>
      </w:r>
      <w:r w:rsidRPr="009B70D2">
        <w:rPr>
          <w:rFonts w:ascii="Times New Roman" w:eastAsia="Calibri" w:hAnsi="Times New Roman" w:cs="Times New Roman"/>
          <w:sz w:val="28"/>
          <w:szCs w:val="28"/>
        </w:rPr>
        <w:t>-линий) и измерить их интенсивность, то на этой основе можно выполнить количественный анализ элементов.</w:t>
      </w:r>
    </w:p>
    <w:p w14:paraId="375920FB" w14:textId="77777777" w:rsidR="00C918A0"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 xml:space="preserve">Количественный рентгеноспектральный анализ проводится методом трех поправок (ZAF). В основе метода лежит измерение в одинаковых условиях интенсивности рентгеновского излучения </w:t>
      </w:r>
      <w:r w:rsidRPr="009B70D2">
        <w:rPr>
          <w:rFonts w:ascii="Times New Roman" w:eastAsia="Calibri" w:hAnsi="Times New Roman" w:cs="Times New Roman"/>
          <w:i/>
          <w:sz w:val="28"/>
          <w:szCs w:val="28"/>
          <w:lang w:val="en-US"/>
        </w:rPr>
        <w:t>i</w:t>
      </w:r>
      <w:r w:rsidRPr="009B70D2">
        <w:rPr>
          <w:rFonts w:ascii="Times New Roman" w:eastAsia="Calibri" w:hAnsi="Times New Roman" w:cs="Times New Roman"/>
          <w:sz w:val="28"/>
          <w:szCs w:val="28"/>
        </w:rPr>
        <w:t>-того элемента образца (J</w:t>
      </w:r>
      <w:r w:rsidRPr="009B70D2">
        <w:rPr>
          <w:rFonts w:ascii="Times New Roman" w:eastAsia="Calibri" w:hAnsi="Times New Roman" w:cs="Times New Roman"/>
          <w:sz w:val="28"/>
          <w:szCs w:val="28"/>
          <w:vertAlign w:val="subscript"/>
        </w:rPr>
        <w:t>i</w:t>
      </w:r>
      <w:r w:rsidRPr="009B70D2">
        <w:rPr>
          <w:rFonts w:ascii="Times New Roman" w:eastAsia="Calibri" w:hAnsi="Times New Roman" w:cs="Times New Roman"/>
          <w:sz w:val="28"/>
          <w:szCs w:val="28"/>
        </w:rPr>
        <w:t>) и эталона известного состава, содержащего данный элемент (J</w:t>
      </w:r>
      <w:r w:rsidRPr="009B70D2">
        <w:rPr>
          <w:rFonts w:ascii="Times New Roman" w:eastAsia="Calibri" w:hAnsi="Times New Roman" w:cs="Times New Roman"/>
          <w:sz w:val="28"/>
          <w:szCs w:val="28"/>
          <w:vertAlign w:val="subscript"/>
        </w:rPr>
        <w:t>(i)</w:t>
      </w:r>
      <w:r w:rsidRPr="009B70D2">
        <w:rPr>
          <w:rFonts w:ascii="Times New Roman" w:eastAsia="Calibri" w:hAnsi="Times New Roman" w:cs="Times New Roman"/>
          <w:sz w:val="28"/>
          <w:szCs w:val="28"/>
        </w:rPr>
        <w:t>) за вычетом величины интенсивности тормозного рентгеновского излучения – фона. Весовая концентрация С</w:t>
      </w:r>
      <w:r w:rsidRPr="009B70D2">
        <w:rPr>
          <w:rFonts w:ascii="Times New Roman" w:eastAsia="Calibri" w:hAnsi="Times New Roman" w:cs="Times New Roman"/>
          <w:sz w:val="28"/>
          <w:szCs w:val="28"/>
          <w:vertAlign w:val="subscript"/>
        </w:rPr>
        <w:t>i</w:t>
      </w:r>
      <w:r w:rsidRPr="009B70D2">
        <w:rPr>
          <w:rFonts w:ascii="Times New Roman" w:eastAsia="Calibri" w:hAnsi="Times New Roman" w:cs="Times New Roman"/>
          <w:sz w:val="28"/>
          <w:szCs w:val="28"/>
        </w:rPr>
        <w:t xml:space="preserve"> элемента </w:t>
      </w:r>
      <w:r w:rsidRPr="009B70D2">
        <w:rPr>
          <w:rFonts w:ascii="Times New Roman" w:eastAsia="Calibri" w:hAnsi="Times New Roman" w:cs="Times New Roman"/>
          <w:i/>
          <w:iCs/>
          <w:sz w:val="28"/>
          <w:szCs w:val="28"/>
        </w:rPr>
        <w:t>i</w:t>
      </w:r>
      <w:r w:rsidRPr="009B70D2">
        <w:rPr>
          <w:rFonts w:ascii="Times New Roman" w:eastAsia="Calibri" w:hAnsi="Times New Roman" w:cs="Times New Roman"/>
          <w:sz w:val="28"/>
          <w:szCs w:val="28"/>
        </w:rPr>
        <w:t xml:space="preserve"> определяется как:</w:t>
      </w:r>
    </w:p>
    <w:p w14:paraId="71531ED0" w14:textId="77777777" w:rsidR="00C918A0" w:rsidRDefault="00C918A0" w:rsidP="00C918A0">
      <w:pPr>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14:paraId="1CD20567" w14:textId="3C79E8EE" w:rsidR="009B70D2" w:rsidRPr="009B70D2" w:rsidRDefault="00C918A0" w:rsidP="00C918A0">
      <w:pPr>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C</m:t>
            </m:r>
          </m:e>
          <m:sub>
            <m:r>
              <w:rPr>
                <w:rFonts w:ascii="Cambria Math" w:eastAsia="Calibri" w:hAnsi="Cambria Math" w:cs="Times New Roman"/>
                <w:sz w:val="28"/>
                <w:szCs w:val="28"/>
              </w:rPr>
              <m:t>i</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d>
                  <m:dPr>
                    <m:ctrlPr>
                      <w:rPr>
                        <w:rFonts w:ascii="Cambria Math" w:eastAsia="Calibri" w:hAnsi="Cambria Math" w:cs="Times New Roman"/>
                        <w:i/>
                        <w:sz w:val="28"/>
                        <w:szCs w:val="28"/>
                      </w:rPr>
                    </m:ctrlPr>
                  </m:dPr>
                  <m:e>
                    <m:r>
                      <w:rPr>
                        <w:rFonts w:ascii="Cambria Math" w:eastAsia="Calibri" w:hAnsi="Cambria Math" w:cs="Times New Roman"/>
                        <w:sz w:val="28"/>
                        <w:szCs w:val="28"/>
                      </w:rPr>
                      <m:t>ZAF</m:t>
                    </m:r>
                  </m:e>
                </m:d>
              </m:e>
              <m:sub>
                <m:r>
                  <w:rPr>
                    <w:rFonts w:ascii="Cambria Math" w:eastAsia="Calibri" w:hAnsi="Cambria Math" w:cs="Times New Roman"/>
                    <w:sz w:val="28"/>
                    <w:szCs w:val="28"/>
                  </w:rPr>
                  <m:t>i</m:t>
                </m:r>
              </m:sub>
            </m:sSub>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J</m:t>
                </m:r>
              </m:e>
              <m:sub>
                <m:r>
                  <w:rPr>
                    <w:rFonts w:ascii="Cambria Math" w:eastAsia="Calibri" w:hAnsi="Cambria Math" w:cs="Times New Roman"/>
                    <w:sz w:val="28"/>
                    <w:szCs w:val="28"/>
                  </w:rPr>
                  <m:t>i</m:t>
                </m:r>
              </m:sub>
            </m:sSub>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J</m:t>
                </m:r>
              </m:e>
              <m:sub>
                <m:d>
                  <m:dPr>
                    <m:ctrlPr>
                      <w:rPr>
                        <w:rFonts w:ascii="Cambria Math" w:eastAsia="Calibri" w:hAnsi="Cambria Math" w:cs="Times New Roman"/>
                        <w:i/>
                        <w:sz w:val="28"/>
                        <w:szCs w:val="28"/>
                      </w:rPr>
                    </m:ctrlPr>
                  </m:dPr>
                  <m:e>
                    <m:r>
                      <w:rPr>
                        <w:rFonts w:ascii="Cambria Math" w:eastAsia="Calibri" w:hAnsi="Cambria Math" w:cs="Times New Roman"/>
                        <w:sz w:val="28"/>
                        <w:szCs w:val="28"/>
                      </w:rPr>
                      <m:t>i</m:t>
                    </m:r>
                  </m:e>
                </m:d>
              </m:sub>
            </m:sSub>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C</m:t>
                </m:r>
              </m:e>
              <m:sub>
                <m:d>
                  <m:dPr>
                    <m:ctrlPr>
                      <w:rPr>
                        <w:rFonts w:ascii="Cambria Math" w:eastAsia="Calibri" w:hAnsi="Cambria Math" w:cs="Times New Roman"/>
                        <w:i/>
                        <w:sz w:val="28"/>
                        <w:szCs w:val="28"/>
                      </w:rPr>
                    </m:ctrlPr>
                  </m:dPr>
                  <m:e>
                    <m:r>
                      <w:rPr>
                        <w:rFonts w:ascii="Cambria Math" w:eastAsia="Calibri" w:hAnsi="Cambria Math" w:cs="Times New Roman"/>
                        <w:sz w:val="28"/>
                        <w:szCs w:val="28"/>
                      </w:rPr>
                      <m:t>i</m:t>
                    </m:r>
                  </m:e>
                </m:d>
              </m:sub>
            </m:sSub>
          </m:den>
        </m:f>
        <m:r>
          <w:rPr>
            <w:rFonts w:ascii="Cambria Math" w:eastAsia="Calibri" w:hAnsi="Cambria Math" w:cs="Times New Roman"/>
            <w:sz w:val="28"/>
            <w:szCs w:val="28"/>
          </w:rPr>
          <m:t>,</m:t>
        </m:r>
      </m:oMath>
      <w:r>
        <w:rPr>
          <w:rFonts w:ascii="Times New Roman" w:eastAsia="Calibri" w:hAnsi="Times New Roman" w:cs="Times New Roman"/>
          <w:sz w:val="28"/>
          <w:szCs w:val="28"/>
        </w:rPr>
        <w:t xml:space="preserve">                                                                                                  (2)</w:t>
      </w:r>
    </w:p>
    <w:p w14:paraId="4026135D" w14:textId="77777777" w:rsidR="009B70D2" w:rsidRPr="009B70D2" w:rsidRDefault="009B70D2" w:rsidP="009B70D2">
      <w:pPr>
        <w:spacing w:after="0" w:line="240" w:lineRule="auto"/>
        <w:jc w:val="center"/>
        <w:rPr>
          <w:rFonts w:ascii="Times New Roman" w:eastAsia="Calibri" w:hAnsi="Times New Roman" w:cs="Times New Roman"/>
          <w:sz w:val="28"/>
          <w:szCs w:val="28"/>
        </w:rPr>
      </w:pPr>
    </w:p>
    <w:p w14:paraId="0FC1B38D"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где: C</w:t>
      </w:r>
      <w:r w:rsidRPr="009B70D2">
        <w:rPr>
          <w:rFonts w:ascii="Times New Roman" w:eastAsia="Calibri" w:hAnsi="Times New Roman" w:cs="Times New Roman"/>
          <w:sz w:val="28"/>
          <w:szCs w:val="28"/>
          <w:vertAlign w:val="subscript"/>
        </w:rPr>
        <w:t>(i)</w:t>
      </w:r>
      <w:r w:rsidRPr="009B70D2">
        <w:rPr>
          <w:rFonts w:ascii="Times New Roman" w:eastAsia="Calibri" w:hAnsi="Times New Roman" w:cs="Times New Roman"/>
          <w:sz w:val="28"/>
          <w:szCs w:val="28"/>
        </w:rPr>
        <w:t xml:space="preserve"> – весовая доля элемента в эталоне; </w:t>
      </w:r>
    </w:p>
    <w:p w14:paraId="1511D6C2"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Z</w:t>
      </w:r>
      <w:r w:rsidRPr="009B70D2">
        <w:rPr>
          <w:rFonts w:ascii="Times New Roman" w:eastAsia="Calibri" w:hAnsi="Times New Roman" w:cs="Times New Roman"/>
          <w:sz w:val="28"/>
          <w:szCs w:val="28"/>
          <w:vertAlign w:val="subscript"/>
        </w:rPr>
        <w:t>i</w:t>
      </w:r>
      <w:r w:rsidRPr="009B70D2">
        <w:rPr>
          <w:rFonts w:ascii="Times New Roman" w:eastAsia="Calibri" w:hAnsi="Times New Roman" w:cs="Times New Roman"/>
          <w:sz w:val="28"/>
          <w:szCs w:val="28"/>
        </w:rPr>
        <w:t xml:space="preserve"> – поправка на разницу в среднем атомном номере между образцом и эталоном, обусловлена отражением и торможением электронов;</w:t>
      </w:r>
    </w:p>
    <w:p w14:paraId="68687C3C"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А</w:t>
      </w:r>
      <w:r w:rsidRPr="009B70D2">
        <w:rPr>
          <w:rFonts w:ascii="Times New Roman" w:eastAsia="Calibri" w:hAnsi="Times New Roman" w:cs="Times New Roman"/>
          <w:sz w:val="28"/>
          <w:szCs w:val="28"/>
          <w:vertAlign w:val="subscript"/>
        </w:rPr>
        <w:t xml:space="preserve">i </w:t>
      </w:r>
      <w:r w:rsidRPr="009B70D2">
        <w:rPr>
          <w:rFonts w:ascii="Times New Roman" w:eastAsia="Calibri" w:hAnsi="Times New Roman" w:cs="Times New Roman"/>
          <w:sz w:val="28"/>
          <w:szCs w:val="28"/>
        </w:rPr>
        <w:t xml:space="preserve">– поправка на поглощение рентгеновского излучения в образце, определяется энергией зонда, углом выхода рентгеновского излучения и массовым коэффициентом поглощения для интересующего элемента в образце; </w:t>
      </w:r>
    </w:p>
    <w:p w14:paraId="0B72E6A3"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F</w:t>
      </w:r>
      <w:r w:rsidRPr="009B70D2">
        <w:rPr>
          <w:rFonts w:ascii="Times New Roman" w:eastAsia="Calibri" w:hAnsi="Times New Roman" w:cs="Times New Roman"/>
          <w:sz w:val="28"/>
          <w:szCs w:val="28"/>
          <w:vertAlign w:val="subscript"/>
        </w:rPr>
        <w:t>i</w:t>
      </w:r>
      <w:r w:rsidRPr="009B70D2">
        <w:rPr>
          <w:rFonts w:ascii="Times New Roman" w:eastAsia="Calibri" w:hAnsi="Times New Roman" w:cs="Times New Roman"/>
          <w:sz w:val="28"/>
          <w:szCs w:val="28"/>
        </w:rPr>
        <w:t xml:space="preserve"> – поправка на флюоресценцию за счет вторичного возбуждения рентгеновского излучения элемента </w:t>
      </w:r>
      <w:r w:rsidRPr="009B70D2">
        <w:rPr>
          <w:rFonts w:ascii="Times New Roman" w:eastAsia="Calibri" w:hAnsi="Times New Roman" w:cs="Times New Roman"/>
          <w:i/>
          <w:iCs/>
          <w:sz w:val="28"/>
          <w:szCs w:val="28"/>
        </w:rPr>
        <w:t>i</w:t>
      </w:r>
      <w:r w:rsidRPr="009B70D2">
        <w:rPr>
          <w:rFonts w:ascii="Times New Roman" w:eastAsia="Calibri" w:hAnsi="Times New Roman" w:cs="Times New Roman"/>
          <w:sz w:val="28"/>
          <w:szCs w:val="28"/>
        </w:rPr>
        <w:t xml:space="preserve"> излучением других элементов и тормозным излучением. </w:t>
      </w:r>
    </w:p>
    <w:p w14:paraId="5206B0B6" w14:textId="3E7715AC" w:rsidR="009B70D2" w:rsidRPr="009B70D2" w:rsidRDefault="009B70D2" w:rsidP="00D456B1">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Базой для рентгеновского микроанализа служит электронно – оптическая система растрового электронного микроскопа. Возникающие при облучении поверхности объектов электронным пучком вторичные и отраженные электроны используются для получения электронных изображений. Отраженные электроны образуются при рассеивании первичных электронов на большие (до 90</w:t>
      </w:r>
      <w:r w:rsidRPr="009B70D2">
        <w:rPr>
          <w:rFonts w:ascii="Times New Roman" w:eastAsia="Calibri" w:hAnsi="Times New Roman" w:cs="Times New Roman"/>
          <w:sz w:val="28"/>
          <w:szCs w:val="28"/>
          <w:vertAlign w:val="superscript"/>
        </w:rPr>
        <w:t>o</w:t>
      </w:r>
      <w:r w:rsidRPr="009B70D2">
        <w:rPr>
          <w:rFonts w:ascii="Times New Roman" w:eastAsia="Calibri" w:hAnsi="Times New Roman" w:cs="Times New Roman"/>
          <w:sz w:val="28"/>
          <w:szCs w:val="28"/>
        </w:rPr>
        <w:t xml:space="preserve">) углы в результате однократного упругого рассеивания или в результате многократного рассеивания на малые углы. В конечном итоге первичные электроны, испытав ряд взаимодействий с атомами образца и теряя при этом энергию, изменяют траекторию своего движения и покидают поверхность образца. Размеры области генерации отраженных </w:t>
      </w:r>
      <w:r w:rsidR="00C918A0" w:rsidRPr="009B70D2">
        <w:rPr>
          <w:rFonts w:ascii="Times New Roman" w:eastAsia="Calibri" w:hAnsi="Times New Roman" w:cs="Times New Roman"/>
          <w:sz w:val="28"/>
          <w:szCs w:val="28"/>
        </w:rPr>
        <w:t>электронов значительны</w:t>
      </w:r>
      <w:r w:rsidRPr="009B70D2">
        <w:rPr>
          <w:rFonts w:ascii="Times New Roman" w:eastAsia="Calibri" w:hAnsi="Times New Roman" w:cs="Times New Roman"/>
          <w:sz w:val="28"/>
          <w:szCs w:val="28"/>
        </w:rPr>
        <w:t xml:space="preserve"> и зависят от длины пробега электронов в материале образца. Протяженность области возрастает с увеличением </w:t>
      </w:r>
      <w:r w:rsidRPr="009B70D2">
        <w:rPr>
          <w:rFonts w:ascii="Times New Roman" w:eastAsia="Calibri" w:hAnsi="Times New Roman" w:cs="Times New Roman"/>
          <w:sz w:val="28"/>
          <w:szCs w:val="28"/>
        </w:rPr>
        <w:lastRenderedPageBreak/>
        <w:t xml:space="preserve">ускоряющего первичные электроны напряжения и уменьшения среднего атомного номера Z элементов, входящих в состав образца. Протяженность области может изменяться от 0,1 до 1 мкм. Электроны, потерявшие в процессе отражения часть энергии, покидают образец на относительно больших расстояниях от места падения электронного зонда. Соответственно сечение, с которого получают </w:t>
      </w:r>
      <w:r w:rsidR="00C918A0" w:rsidRPr="009B70D2">
        <w:rPr>
          <w:rFonts w:ascii="Times New Roman" w:eastAsia="Calibri" w:hAnsi="Times New Roman" w:cs="Times New Roman"/>
          <w:sz w:val="28"/>
          <w:szCs w:val="28"/>
        </w:rPr>
        <w:t>сигнал,</w:t>
      </w:r>
      <w:r w:rsidRPr="009B70D2">
        <w:rPr>
          <w:rFonts w:ascii="Times New Roman" w:eastAsia="Calibri" w:hAnsi="Times New Roman" w:cs="Times New Roman"/>
          <w:sz w:val="28"/>
          <w:szCs w:val="28"/>
        </w:rPr>
        <w:t xml:space="preserve"> будет существенно больше сечения зонда. Поэтому разрешение РЭМ в режиме регистрации отраженных электронов небольшое и изменяется от десятков нанометров при работе с невысокими ускоряющими напряжениями и тяжелыми материалами до сотен нанометров при работе с большими ускоряющими напряжениями и легкими материалами. Важной особенностью эмиссии отраженных электронов является ее зависимость от атомного номера элементов. Если атомный номер атомов материала в точке падения первичного пучка электронов мал (легкие атомы), то образуется меньшее количество отраженных электронов с малым запасом энергии. В областях образца, содержащих высокую концентрацию атомов с большим атомным номером (тяжелые атомы), большее число электронов отражается от этих атомов и на меньшей глубине в образце, поэтому потери энергии при их движении к поверхности меньше. Эти закономерности используются при получении изображений в отраженных электронах. </w:t>
      </w:r>
    </w:p>
    <w:p w14:paraId="65B62A7B"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 xml:space="preserve">Первичные электроны, проникающие в образец, взаимодействуют с электронами внешних оболочек атомов объекта, передавая им часть своей энергии. Происходит ионизация атомов образца, а высвобождающиеся в этом случае электроны могут покинуть образец и быть выявлены в виде вторичных электронов. Они характеризуются очень малой энергией до 50 эВ и поэтому выходят из участков образца очень близких к </w:t>
      </w:r>
      <w:r w:rsidR="00C918A0" w:rsidRPr="009B70D2">
        <w:rPr>
          <w:rFonts w:ascii="Times New Roman" w:eastAsia="Calibri" w:hAnsi="Times New Roman" w:cs="Times New Roman"/>
          <w:sz w:val="28"/>
          <w:szCs w:val="28"/>
        </w:rPr>
        <w:t>поверхности.</w:t>
      </w:r>
      <w:r w:rsidRPr="009B70D2">
        <w:rPr>
          <w:rFonts w:ascii="Times New Roman" w:eastAsia="Calibri" w:hAnsi="Times New Roman" w:cs="Times New Roman"/>
          <w:sz w:val="28"/>
          <w:szCs w:val="28"/>
        </w:rPr>
        <w:t xml:space="preserve"> Глубина слоя, дающего вторичные электроны, составляет 1...10 нм. В пределах этого слоя рассеивание электронов пренебрежимо мало, и поэтому при получении изображений во вторичных электронах разрешающая способность определяется прежде всего диаметром первичного зонда. Вторичные электроны обеспечивают максимальную в сравнении с другими сигналами разрешающую способность порядка 5...10 нм. Поэтому они являются в РЭМ главным источником информации для получения изображения поверхности объекта, и именно для этого случая приводятся паспортные характеристики прибора. Количество образующихся вторичных электронов слабо зависит от атомного номера элемента. Основным параметром, определяющим выход вторичных электронов, является угол падения пучка первичных электронов на поверхность объекта. Таким образом, вариации наклона микроучастков поверхности вызывают резко выраженные изменения в выходе вторичных электронов. Этот эффект используется для получения информации о топографии поверхности. С целью увеличения эмиссии вторичных электронов часто образец устанавливается под углом к оси зонда. При этом будет ухудшаться резкость изображения – его размытее по краям. Для ее исправления в РЭМ предусмотрена система компенсации угла наклона. Метод наклона образца применяют при исследовании плоских объектов </w:t>
      </w:r>
      <w:r w:rsidRPr="009B70D2">
        <w:rPr>
          <w:rFonts w:ascii="Times New Roman" w:eastAsia="Calibri" w:hAnsi="Times New Roman" w:cs="Times New Roman"/>
          <w:sz w:val="28"/>
          <w:szCs w:val="28"/>
        </w:rPr>
        <w:lastRenderedPageBreak/>
        <w:t xml:space="preserve">(металлографических шлифов и др.). Для образцов с сильно развитым рельефом полностью провести коррекцию угла наклона не удается. </w:t>
      </w:r>
    </w:p>
    <w:p w14:paraId="18888DE6"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 xml:space="preserve">Спектрометры могут быть различного типа. Если спектрометр определяет интенсивность излучения </w:t>
      </w:r>
      <w:r w:rsidRPr="009B70D2">
        <w:rPr>
          <w:rFonts w:ascii="Times New Roman" w:eastAsia="Calibri" w:hAnsi="Times New Roman" w:cs="Times New Roman"/>
          <w:i/>
          <w:iCs/>
          <w:sz w:val="28"/>
          <w:szCs w:val="28"/>
        </w:rPr>
        <w:t>J</w:t>
      </w:r>
      <w:r w:rsidRPr="009B70D2">
        <w:rPr>
          <w:rFonts w:ascii="Times New Roman" w:eastAsia="Calibri" w:hAnsi="Times New Roman" w:cs="Times New Roman"/>
          <w:sz w:val="28"/>
          <w:szCs w:val="28"/>
        </w:rPr>
        <w:t xml:space="preserve"> как функцию длины волны </w:t>
      </w:r>
      <w:r w:rsidRPr="009B70D2">
        <w:rPr>
          <w:rFonts w:ascii="Times New Roman" w:eastAsia="Calibri" w:hAnsi="Times New Roman" w:cs="Times New Roman"/>
          <w:sz w:val="28"/>
          <w:szCs w:val="28"/>
        </w:rPr>
        <w:sym w:font="Symbol" w:char="006C"/>
      </w:r>
      <w:r w:rsidRPr="009B70D2">
        <w:rPr>
          <w:rFonts w:ascii="Times New Roman" w:eastAsia="Calibri" w:hAnsi="Times New Roman" w:cs="Times New Roman"/>
          <w:sz w:val="28"/>
          <w:szCs w:val="28"/>
        </w:rPr>
        <w:t xml:space="preserve">, то он относится к типу спектрометров волновой дисперсии, а когда представляет </w:t>
      </w:r>
      <w:r w:rsidRPr="009B70D2">
        <w:rPr>
          <w:rFonts w:ascii="Times New Roman" w:eastAsia="Calibri" w:hAnsi="Times New Roman" w:cs="Times New Roman"/>
          <w:i/>
          <w:iCs/>
          <w:sz w:val="28"/>
          <w:szCs w:val="28"/>
        </w:rPr>
        <w:t>J</w:t>
      </w:r>
      <w:r w:rsidRPr="009B70D2">
        <w:rPr>
          <w:rFonts w:ascii="Times New Roman" w:eastAsia="Calibri" w:hAnsi="Times New Roman" w:cs="Times New Roman"/>
          <w:sz w:val="28"/>
          <w:szCs w:val="28"/>
        </w:rPr>
        <w:t xml:space="preserve"> как функцию энергии </w:t>
      </w:r>
      <w:r w:rsidRPr="009B70D2">
        <w:rPr>
          <w:rFonts w:ascii="Times New Roman" w:eastAsia="Calibri" w:hAnsi="Times New Roman" w:cs="Times New Roman"/>
          <w:i/>
          <w:iCs/>
          <w:sz w:val="28"/>
          <w:szCs w:val="28"/>
        </w:rPr>
        <w:t>Е</w:t>
      </w:r>
      <w:r w:rsidRPr="009B70D2">
        <w:rPr>
          <w:rFonts w:ascii="Times New Roman" w:eastAsia="Calibri" w:hAnsi="Times New Roman" w:cs="Times New Roman"/>
          <w:sz w:val="28"/>
          <w:szCs w:val="28"/>
        </w:rPr>
        <w:t>, то является энергетическим дисперсионным спектрометром.</w:t>
      </w:r>
    </w:p>
    <w:p w14:paraId="49B86288"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t>Основой энергетического дисперсионного спектрометра (ЭДС) служит полупроводниковый детектор. Сигнал с детектора подается в многоканальный анализатор, который позволяет регистрировать и просматривать на экране монитора спектр, включающий пики от всех элементов, входящих в образец.</w:t>
      </w:r>
    </w:p>
    <w:p w14:paraId="41A8DB2A" w14:textId="77777777" w:rsidR="009B70D2" w:rsidRPr="009B70D2"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Большим преимуществом энергетических дисперсионных спектрометров является то, что энергия всех падающих квантов может быть обработана одновременно. В результате этого для снятия рентгеновского спектра требуется всего лишь несколько минут, в то время как при работе со спектрометрами волновой дисперсии необходимо затратить на ту же операцию один или несколько часов. Недостатком ЭДС является примерно на порядок меньшее энергетическое разрешение по сравнению с СВД.</w:t>
      </w:r>
    </w:p>
    <w:p w14:paraId="05ECB958" w14:textId="77777777" w:rsidR="009B70D2" w:rsidRDefault="009B70D2" w:rsidP="009B70D2">
      <w:pPr>
        <w:spacing w:after="0" w:line="240" w:lineRule="auto"/>
        <w:jc w:val="both"/>
        <w:rPr>
          <w:rFonts w:ascii="Times New Roman" w:eastAsia="Calibri" w:hAnsi="Times New Roman" w:cs="Times New Roman"/>
          <w:sz w:val="28"/>
          <w:szCs w:val="28"/>
        </w:rPr>
      </w:pPr>
    </w:p>
    <w:p w14:paraId="640D38D6" w14:textId="77777777" w:rsidR="00C315C9" w:rsidRDefault="00C315C9" w:rsidP="009B70D2">
      <w:pPr>
        <w:spacing w:after="0" w:line="240" w:lineRule="auto"/>
        <w:jc w:val="both"/>
        <w:rPr>
          <w:rFonts w:ascii="Times New Roman" w:eastAsia="Calibri" w:hAnsi="Times New Roman" w:cs="Times New Roman"/>
          <w:sz w:val="28"/>
          <w:szCs w:val="28"/>
        </w:rPr>
      </w:pPr>
    </w:p>
    <w:p w14:paraId="408C5DD9" w14:textId="77777777" w:rsidR="00C918A0" w:rsidRDefault="009B70D2" w:rsidP="00C918A0">
      <w:pPr>
        <w:spacing w:after="0" w:line="240" w:lineRule="auto"/>
        <w:jc w:val="center"/>
        <w:rPr>
          <w:rFonts w:ascii="Times New Roman" w:eastAsia="Calibri" w:hAnsi="Times New Roman" w:cs="Times New Roman"/>
          <w:i/>
          <w:sz w:val="28"/>
          <w:szCs w:val="28"/>
        </w:rPr>
      </w:pPr>
      <w:r w:rsidRPr="009B70D2">
        <w:rPr>
          <w:rFonts w:ascii="Times New Roman" w:eastAsia="Calibri" w:hAnsi="Times New Roman" w:cs="Times New Roman"/>
          <w:b/>
          <w:sz w:val="28"/>
          <w:szCs w:val="28"/>
        </w:rPr>
        <w:t xml:space="preserve">2 </w:t>
      </w:r>
      <w:r w:rsidR="00C918A0" w:rsidRPr="005B7AF2">
        <w:rPr>
          <w:rFonts w:ascii="Times New Roman" w:eastAsia="Calibri" w:hAnsi="Times New Roman" w:cs="Times New Roman"/>
          <w:b/>
          <w:kern w:val="36"/>
          <w:sz w:val="28"/>
          <w:szCs w:val="28"/>
          <w:lang w:eastAsia="ru-RU"/>
        </w:rPr>
        <w:t>Порядок проведения исследования</w:t>
      </w:r>
      <w:r w:rsidRPr="009B70D2">
        <w:rPr>
          <w:rFonts w:ascii="Times New Roman" w:eastAsia="Calibri" w:hAnsi="Times New Roman" w:cs="Times New Roman"/>
          <w:i/>
          <w:sz w:val="28"/>
          <w:szCs w:val="28"/>
        </w:rPr>
        <w:tab/>
      </w:r>
    </w:p>
    <w:p w14:paraId="63F93648" w14:textId="77777777" w:rsidR="00C918A0" w:rsidRDefault="00C918A0" w:rsidP="00C918A0">
      <w:pPr>
        <w:spacing w:after="0" w:line="240" w:lineRule="auto"/>
        <w:ind w:firstLine="567"/>
        <w:jc w:val="both"/>
        <w:rPr>
          <w:rFonts w:ascii="Times New Roman" w:eastAsia="Calibri" w:hAnsi="Times New Roman" w:cs="Times New Roman"/>
          <w:b/>
          <w:i/>
          <w:sz w:val="28"/>
          <w:szCs w:val="28"/>
        </w:rPr>
      </w:pPr>
    </w:p>
    <w:p w14:paraId="6AA449EF" w14:textId="77777777" w:rsidR="009B70D2" w:rsidRPr="009B70D2" w:rsidRDefault="009B70D2" w:rsidP="00C918A0">
      <w:pPr>
        <w:spacing w:after="0" w:line="240" w:lineRule="auto"/>
        <w:ind w:firstLine="567"/>
        <w:jc w:val="both"/>
        <w:rPr>
          <w:rFonts w:ascii="Times New Roman" w:eastAsia="Calibri" w:hAnsi="Times New Roman" w:cs="Times New Roman"/>
          <w:b/>
          <w:i/>
          <w:sz w:val="28"/>
          <w:szCs w:val="28"/>
        </w:rPr>
      </w:pPr>
      <w:r w:rsidRPr="009B70D2">
        <w:rPr>
          <w:rFonts w:ascii="Times New Roman" w:eastAsia="Calibri" w:hAnsi="Times New Roman" w:cs="Times New Roman"/>
          <w:b/>
          <w:i/>
          <w:sz w:val="28"/>
          <w:szCs w:val="28"/>
        </w:rPr>
        <w:t>Твердый образец</w:t>
      </w:r>
    </w:p>
    <w:p w14:paraId="3BB5579A" w14:textId="77777777" w:rsidR="009B70D2" w:rsidRPr="009B70D2" w:rsidRDefault="009B70D2" w:rsidP="00C918A0">
      <w:pPr>
        <w:spacing w:after="0" w:line="240" w:lineRule="auto"/>
        <w:ind w:firstLine="567"/>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 xml:space="preserve">На отрезном станке установить отрезной диск. Отрезать исследуемый </w:t>
      </w:r>
      <w:r w:rsidR="00C918A0" w:rsidRPr="009B70D2">
        <w:rPr>
          <w:rFonts w:ascii="Times New Roman" w:eastAsia="Calibri" w:hAnsi="Times New Roman" w:cs="Times New Roman"/>
          <w:sz w:val="28"/>
          <w:szCs w:val="28"/>
        </w:rPr>
        <w:t>участок не</w:t>
      </w:r>
      <w:r w:rsidRPr="009B70D2">
        <w:rPr>
          <w:rFonts w:ascii="Times New Roman" w:eastAsia="Calibri" w:hAnsi="Times New Roman" w:cs="Times New Roman"/>
          <w:sz w:val="28"/>
          <w:szCs w:val="28"/>
        </w:rPr>
        <w:t xml:space="preserve"> более 15х15мм. Получить с помощью пресса горячей запрессовки шайбу эпоксидной смолы </w:t>
      </w:r>
      <w:r w:rsidRPr="009B70D2">
        <w:rPr>
          <w:rFonts w:ascii="Times New Roman" w:eastAsia="Calibri" w:hAnsi="Times New Roman" w:cs="Times New Roman"/>
          <w:sz w:val="28"/>
          <w:szCs w:val="28"/>
          <w:lang w:val="en-US"/>
        </w:rPr>
        <w:t>Duro</w:t>
      </w:r>
      <w:r w:rsidRPr="009B70D2">
        <w:rPr>
          <w:rFonts w:ascii="Times New Roman" w:eastAsia="Calibri" w:hAnsi="Times New Roman" w:cs="Times New Roman"/>
          <w:sz w:val="28"/>
          <w:szCs w:val="28"/>
        </w:rPr>
        <w:t xml:space="preserve"> </w:t>
      </w:r>
      <w:r w:rsidRPr="009B70D2">
        <w:rPr>
          <w:rFonts w:ascii="Times New Roman" w:eastAsia="Calibri" w:hAnsi="Times New Roman" w:cs="Times New Roman"/>
          <w:sz w:val="28"/>
          <w:szCs w:val="28"/>
          <w:lang w:val="en-US"/>
        </w:rPr>
        <w:t>Fast</w:t>
      </w:r>
      <w:r w:rsidRPr="009B70D2">
        <w:rPr>
          <w:rFonts w:ascii="Times New Roman" w:eastAsia="Calibri" w:hAnsi="Times New Roman" w:cs="Times New Roman"/>
          <w:sz w:val="28"/>
          <w:szCs w:val="28"/>
        </w:rPr>
        <w:t xml:space="preserve"> с исследуемым образцом диаметром 30мм и высотой 25мм. На шлифовально-полировальный </w:t>
      </w:r>
      <w:r w:rsidR="00C918A0" w:rsidRPr="009B70D2">
        <w:rPr>
          <w:rFonts w:ascii="Times New Roman" w:eastAsia="Calibri" w:hAnsi="Times New Roman" w:cs="Times New Roman"/>
          <w:sz w:val="28"/>
          <w:szCs w:val="28"/>
        </w:rPr>
        <w:t>станок установить</w:t>
      </w:r>
      <w:r w:rsidRPr="009B70D2">
        <w:rPr>
          <w:rFonts w:ascii="Times New Roman" w:eastAsia="Calibri" w:hAnsi="Times New Roman" w:cs="Times New Roman"/>
          <w:sz w:val="28"/>
          <w:szCs w:val="28"/>
        </w:rPr>
        <w:t xml:space="preserve"> диск для предварительного выравнивания </w:t>
      </w:r>
      <w:r w:rsidRPr="009B70D2">
        <w:rPr>
          <w:rFonts w:ascii="Times New Roman" w:eastAsia="Calibri" w:hAnsi="Times New Roman" w:cs="Times New Roman"/>
          <w:sz w:val="28"/>
          <w:szCs w:val="28"/>
          <w:lang w:val="en-US"/>
        </w:rPr>
        <w:t>MD</w:t>
      </w:r>
      <w:r w:rsidRPr="009B70D2">
        <w:rPr>
          <w:rFonts w:ascii="Times New Roman" w:eastAsia="Calibri" w:hAnsi="Times New Roman" w:cs="Times New Roman"/>
          <w:sz w:val="28"/>
          <w:szCs w:val="28"/>
        </w:rPr>
        <w:t xml:space="preserve"> – </w:t>
      </w:r>
      <w:r w:rsidRPr="009B70D2">
        <w:rPr>
          <w:rFonts w:ascii="Times New Roman" w:eastAsia="Calibri" w:hAnsi="Times New Roman" w:cs="Times New Roman"/>
          <w:sz w:val="28"/>
          <w:szCs w:val="28"/>
          <w:lang w:val="en-US"/>
        </w:rPr>
        <w:t>Piano</w:t>
      </w:r>
      <w:r w:rsidRPr="009B70D2">
        <w:rPr>
          <w:rFonts w:ascii="Times New Roman" w:eastAsia="Calibri" w:hAnsi="Times New Roman" w:cs="Times New Roman"/>
          <w:sz w:val="28"/>
          <w:szCs w:val="28"/>
        </w:rPr>
        <w:t xml:space="preserve"> 220. Установить значения скорости вращения и давления на шайбу, предварительное выравнивание проводить под водной струей. После выравнивания образец тщательно промыть дистиллированной водой. На шлифовально-полировальный </w:t>
      </w:r>
      <w:r w:rsidR="00C918A0" w:rsidRPr="009B70D2">
        <w:rPr>
          <w:rFonts w:ascii="Times New Roman" w:eastAsia="Calibri" w:hAnsi="Times New Roman" w:cs="Times New Roman"/>
          <w:sz w:val="28"/>
          <w:szCs w:val="28"/>
        </w:rPr>
        <w:t>станок установить</w:t>
      </w:r>
      <w:r w:rsidRPr="009B70D2">
        <w:rPr>
          <w:rFonts w:ascii="Times New Roman" w:eastAsia="Calibri" w:hAnsi="Times New Roman" w:cs="Times New Roman"/>
          <w:sz w:val="28"/>
          <w:szCs w:val="28"/>
        </w:rPr>
        <w:t xml:space="preserve"> </w:t>
      </w:r>
      <w:r w:rsidR="00C918A0" w:rsidRPr="009B70D2">
        <w:rPr>
          <w:rFonts w:ascii="Times New Roman" w:eastAsia="Calibri" w:hAnsi="Times New Roman" w:cs="Times New Roman"/>
          <w:sz w:val="28"/>
          <w:szCs w:val="28"/>
        </w:rPr>
        <w:t>диск для</w:t>
      </w:r>
      <w:r w:rsidRPr="009B70D2">
        <w:rPr>
          <w:rFonts w:ascii="Times New Roman" w:eastAsia="Calibri" w:hAnsi="Times New Roman" w:cs="Times New Roman"/>
          <w:sz w:val="28"/>
          <w:szCs w:val="28"/>
        </w:rPr>
        <w:t xml:space="preserve"> одношагового тонкого шлифования материалов </w:t>
      </w:r>
      <w:r w:rsidRPr="009B70D2">
        <w:rPr>
          <w:rFonts w:ascii="Times New Roman" w:eastAsia="Calibri" w:hAnsi="Times New Roman" w:cs="Times New Roman"/>
          <w:sz w:val="28"/>
          <w:szCs w:val="28"/>
          <w:lang w:val="en-US"/>
        </w:rPr>
        <w:t>MD</w:t>
      </w:r>
      <w:r w:rsidRPr="009B70D2">
        <w:rPr>
          <w:rFonts w:ascii="Times New Roman" w:eastAsia="Calibri" w:hAnsi="Times New Roman" w:cs="Times New Roman"/>
          <w:sz w:val="28"/>
          <w:szCs w:val="28"/>
        </w:rPr>
        <w:t xml:space="preserve"> –</w:t>
      </w:r>
      <w:r w:rsidRPr="009B70D2">
        <w:rPr>
          <w:rFonts w:ascii="Times New Roman" w:eastAsia="Calibri" w:hAnsi="Times New Roman" w:cs="Times New Roman"/>
          <w:sz w:val="28"/>
          <w:szCs w:val="28"/>
          <w:lang w:val="en-US"/>
        </w:rPr>
        <w:t>Allegro</w:t>
      </w:r>
      <w:r w:rsidRPr="009B70D2">
        <w:rPr>
          <w:rFonts w:ascii="Times New Roman" w:eastAsia="Calibri" w:hAnsi="Times New Roman" w:cs="Times New Roman"/>
          <w:sz w:val="28"/>
          <w:szCs w:val="28"/>
        </w:rPr>
        <w:t xml:space="preserve">. Установить скорость вращения, давление на шайбу и время шлифовки. После </w:t>
      </w:r>
      <w:r w:rsidR="00C918A0" w:rsidRPr="009B70D2">
        <w:rPr>
          <w:rFonts w:ascii="Times New Roman" w:eastAsia="Calibri" w:hAnsi="Times New Roman" w:cs="Times New Roman"/>
          <w:sz w:val="28"/>
          <w:szCs w:val="28"/>
        </w:rPr>
        <w:t>шлифовки образец</w:t>
      </w:r>
      <w:r w:rsidRPr="009B70D2">
        <w:rPr>
          <w:rFonts w:ascii="Times New Roman" w:eastAsia="Calibri" w:hAnsi="Times New Roman" w:cs="Times New Roman"/>
          <w:sz w:val="28"/>
          <w:szCs w:val="28"/>
        </w:rPr>
        <w:t xml:space="preserve"> промыть в ультразвуковой ванне   этиловым спиртом. Образец высушить и установить в рабочею камеру электронного микроскопа.</w:t>
      </w:r>
    </w:p>
    <w:p w14:paraId="75B7F312" w14:textId="1678030A" w:rsidR="009B70D2" w:rsidRPr="009B70D2" w:rsidRDefault="009B70D2" w:rsidP="00CF4BF2">
      <w:pPr>
        <w:spacing w:after="0" w:line="240" w:lineRule="auto"/>
        <w:jc w:val="both"/>
        <w:rPr>
          <w:rFonts w:ascii="Times New Roman" w:eastAsia="Calibri" w:hAnsi="Times New Roman" w:cs="Times New Roman"/>
          <w:b/>
          <w:i/>
          <w:sz w:val="28"/>
          <w:szCs w:val="28"/>
        </w:rPr>
      </w:pPr>
      <w:r w:rsidRPr="009B70D2">
        <w:rPr>
          <w:rFonts w:ascii="Times New Roman" w:eastAsia="Calibri" w:hAnsi="Times New Roman" w:cs="Times New Roman"/>
          <w:sz w:val="28"/>
          <w:szCs w:val="28"/>
        </w:rPr>
        <w:tab/>
      </w:r>
      <w:r w:rsidRPr="009B70D2">
        <w:rPr>
          <w:rFonts w:ascii="Times New Roman" w:eastAsia="Calibri" w:hAnsi="Times New Roman" w:cs="Times New Roman"/>
          <w:b/>
          <w:i/>
          <w:sz w:val="28"/>
          <w:szCs w:val="28"/>
        </w:rPr>
        <w:t>Порошкообразный образец</w:t>
      </w:r>
    </w:p>
    <w:p w14:paraId="2CF4F5FF" w14:textId="77777777" w:rsidR="009B70D2" w:rsidRDefault="009B70D2" w:rsidP="00C918A0">
      <w:pPr>
        <w:spacing w:after="0" w:line="240" w:lineRule="auto"/>
        <w:ind w:firstLine="567"/>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Перед испытанием образцы должны быть тщательно очищены и высушены, чтобы не образовывались побочные продукты, затрудняющие получение требуемого вакуума при откачке микроскопа и загрязняющие его колонну. Для измерений при использовании электронного растрового микроскопа отбирают 2 – 3 мг порошка, взятого от пробы, наносят тонким слоем на клейкую подложку. Подложку закрепляют на предметном столике микроскопа.</w:t>
      </w:r>
    </w:p>
    <w:p w14:paraId="4C8E063C" w14:textId="77777777" w:rsidR="009B70D2" w:rsidRPr="009B70D2" w:rsidRDefault="009B70D2" w:rsidP="00C918A0">
      <w:pPr>
        <w:spacing w:after="0" w:line="240" w:lineRule="auto"/>
        <w:ind w:firstLine="567"/>
        <w:jc w:val="center"/>
        <w:rPr>
          <w:rFonts w:ascii="Times New Roman" w:eastAsia="Calibri" w:hAnsi="Times New Roman" w:cs="Times New Roman"/>
          <w:b/>
          <w:sz w:val="28"/>
          <w:szCs w:val="28"/>
        </w:rPr>
      </w:pPr>
      <w:r w:rsidRPr="009B70D2">
        <w:rPr>
          <w:rFonts w:ascii="Times New Roman" w:eastAsia="Calibri" w:hAnsi="Times New Roman" w:cs="Times New Roman"/>
          <w:b/>
          <w:sz w:val="28"/>
          <w:szCs w:val="28"/>
        </w:rPr>
        <w:lastRenderedPageBreak/>
        <w:t xml:space="preserve">3 </w:t>
      </w:r>
      <w:r w:rsidR="00C918A0" w:rsidRPr="005B7AF2">
        <w:rPr>
          <w:rFonts w:ascii="Times New Roman" w:eastAsia="Times New Roman" w:hAnsi="Times New Roman" w:cs="Times New Roman"/>
          <w:b/>
          <w:bCs/>
          <w:color w:val="000000"/>
          <w:sz w:val="28"/>
          <w:szCs w:val="28"/>
          <w:lang w:eastAsia="ru-RU"/>
        </w:rPr>
        <w:t>Порядок выполнения работы</w:t>
      </w:r>
    </w:p>
    <w:p w14:paraId="7F921A63" w14:textId="77777777" w:rsidR="00C918A0" w:rsidRDefault="009B70D2" w:rsidP="009B70D2">
      <w:pPr>
        <w:spacing w:after="0" w:line="240" w:lineRule="auto"/>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ab/>
      </w:r>
    </w:p>
    <w:p w14:paraId="230B4C11" w14:textId="77777777" w:rsidR="009B70D2" w:rsidRPr="009B70D2" w:rsidRDefault="009B70D2" w:rsidP="00C918A0">
      <w:pPr>
        <w:spacing w:after="0" w:line="240" w:lineRule="auto"/>
        <w:ind w:firstLine="567"/>
        <w:jc w:val="both"/>
        <w:rPr>
          <w:rFonts w:ascii="Times New Roman" w:eastAsia="Calibri" w:hAnsi="Times New Roman" w:cs="Times New Roman"/>
          <w:sz w:val="28"/>
          <w:szCs w:val="28"/>
        </w:rPr>
      </w:pPr>
      <w:r w:rsidRPr="009B70D2">
        <w:rPr>
          <w:rFonts w:ascii="Times New Roman" w:eastAsia="Calibri" w:hAnsi="Times New Roman" w:cs="Times New Roman"/>
          <w:sz w:val="28"/>
          <w:szCs w:val="28"/>
        </w:rPr>
        <w:t xml:space="preserve">Подготовленный образец установить в рабочую камеру микроскопа. Откачать электронный микроскоп на высокий вакуум, проконтролировав работу узлов вакуумной системы. Получить изображение поверхности образца во вторичных электронах при ускоряющем напряжении 20кВ, рабочее расстояние </w:t>
      </w:r>
      <w:smartTag w:uri="urn:schemas-microsoft-com:office:smarttags" w:element="metricconverter">
        <w:smartTagPr>
          <w:attr w:name="ProductID" w:val="10 мм"/>
        </w:smartTagPr>
        <w:r w:rsidRPr="009B70D2">
          <w:rPr>
            <w:rFonts w:ascii="Times New Roman" w:eastAsia="Calibri" w:hAnsi="Times New Roman" w:cs="Times New Roman"/>
            <w:sz w:val="28"/>
            <w:szCs w:val="28"/>
          </w:rPr>
          <w:t>10 мм</w:t>
        </w:r>
      </w:smartTag>
      <w:r w:rsidRPr="009B70D2">
        <w:rPr>
          <w:rFonts w:ascii="Times New Roman" w:eastAsia="Calibri" w:hAnsi="Times New Roman" w:cs="Times New Roman"/>
          <w:sz w:val="28"/>
          <w:szCs w:val="28"/>
        </w:rPr>
        <w:t xml:space="preserve">., диаметре электронного зонда 40 нм. Запустить программу </w:t>
      </w:r>
      <w:r w:rsidRPr="009B70D2">
        <w:rPr>
          <w:rFonts w:ascii="Times New Roman" w:eastAsia="Calibri" w:hAnsi="Times New Roman" w:cs="Times New Roman"/>
          <w:sz w:val="28"/>
          <w:szCs w:val="28"/>
          <w:lang w:val="en-US"/>
        </w:rPr>
        <w:t>INCA</w:t>
      </w:r>
      <w:r w:rsidRPr="009B70D2">
        <w:rPr>
          <w:rFonts w:ascii="Times New Roman" w:eastAsia="Calibri" w:hAnsi="Times New Roman" w:cs="Times New Roman"/>
          <w:sz w:val="28"/>
          <w:szCs w:val="28"/>
        </w:rPr>
        <w:t xml:space="preserve"> </w:t>
      </w:r>
      <w:r w:rsidRPr="009B70D2">
        <w:rPr>
          <w:rFonts w:ascii="Times New Roman" w:eastAsia="Calibri" w:hAnsi="Times New Roman" w:cs="Times New Roman"/>
          <w:sz w:val="28"/>
          <w:szCs w:val="28"/>
          <w:lang w:val="en-US"/>
        </w:rPr>
        <w:t>ENERGY</w:t>
      </w:r>
      <w:r w:rsidRPr="009B70D2">
        <w:rPr>
          <w:rFonts w:ascii="Times New Roman" w:eastAsia="Calibri" w:hAnsi="Times New Roman" w:cs="Times New Roman"/>
          <w:sz w:val="28"/>
          <w:szCs w:val="28"/>
        </w:rPr>
        <w:t xml:space="preserve"> </w:t>
      </w:r>
      <w:r w:rsidRPr="009B70D2">
        <w:rPr>
          <w:rFonts w:ascii="Times New Roman" w:eastAsia="Calibri" w:hAnsi="Times New Roman" w:cs="Times New Roman"/>
          <w:sz w:val="28"/>
          <w:szCs w:val="28"/>
          <w:lang w:val="en-US"/>
        </w:rPr>
        <w:t>Analyser</w:t>
      </w:r>
      <w:r w:rsidRPr="009B70D2">
        <w:rPr>
          <w:rFonts w:ascii="Times New Roman" w:eastAsia="Calibri" w:hAnsi="Times New Roman" w:cs="Times New Roman"/>
          <w:sz w:val="28"/>
          <w:szCs w:val="28"/>
        </w:rPr>
        <w:t xml:space="preserve"> </w:t>
      </w:r>
      <w:r w:rsidRPr="009B70D2">
        <w:rPr>
          <w:rFonts w:ascii="Times New Roman" w:eastAsia="Calibri" w:hAnsi="Times New Roman" w:cs="Times New Roman"/>
          <w:sz w:val="28"/>
          <w:szCs w:val="28"/>
          <w:lang w:val="en-US"/>
        </w:rPr>
        <w:t>Navigator</w:t>
      </w:r>
      <w:r w:rsidRPr="009B70D2">
        <w:rPr>
          <w:rFonts w:ascii="Times New Roman" w:eastAsia="Calibri" w:hAnsi="Times New Roman" w:cs="Times New Roman"/>
          <w:sz w:val="28"/>
          <w:szCs w:val="28"/>
        </w:rPr>
        <w:t xml:space="preserve">. </w:t>
      </w:r>
      <w:r w:rsidR="00C918A0" w:rsidRPr="009B70D2">
        <w:rPr>
          <w:rFonts w:ascii="Times New Roman" w:eastAsia="Calibri" w:hAnsi="Times New Roman" w:cs="Times New Roman"/>
          <w:sz w:val="28"/>
          <w:szCs w:val="28"/>
        </w:rPr>
        <w:t>Выставить время</w:t>
      </w:r>
      <w:r w:rsidRPr="009B70D2">
        <w:rPr>
          <w:rFonts w:ascii="Times New Roman" w:eastAsia="Calibri" w:hAnsi="Times New Roman" w:cs="Times New Roman"/>
          <w:sz w:val="28"/>
          <w:szCs w:val="28"/>
        </w:rPr>
        <w:t xml:space="preserve"> прекращения накопления спектра </w:t>
      </w:r>
      <w:r w:rsidR="00C918A0" w:rsidRPr="009B70D2">
        <w:rPr>
          <w:rFonts w:ascii="Times New Roman" w:eastAsia="Calibri" w:hAnsi="Times New Roman" w:cs="Times New Roman"/>
          <w:sz w:val="28"/>
          <w:szCs w:val="28"/>
        </w:rPr>
        <w:t>100,</w:t>
      </w:r>
      <w:r w:rsidRPr="009B70D2">
        <w:rPr>
          <w:rFonts w:ascii="Times New Roman" w:eastAsia="Calibri" w:hAnsi="Times New Roman" w:cs="Times New Roman"/>
          <w:sz w:val="28"/>
          <w:szCs w:val="28"/>
        </w:rPr>
        <w:t xml:space="preserve"> время обработки 5, энергетический диапазон 20эВ, количество каналов1К. Выполнить количественную оптимизацию по никелю. Не изменяя параметров настройки РЭМ и микроанализатора переместить с помощью эвцентрического столика образец в рабочею точку. Получить изображение поверхности исследуемого образца в отраженных электронах в режиме по композиционному контрасту. Выставить режим набора спектра по </w:t>
      </w:r>
      <w:r w:rsidR="00C918A0" w:rsidRPr="009B70D2">
        <w:rPr>
          <w:rFonts w:ascii="Times New Roman" w:eastAsia="Calibri" w:hAnsi="Times New Roman" w:cs="Times New Roman"/>
          <w:sz w:val="28"/>
          <w:szCs w:val="28"/>
        </w:rPr>
        <w:t>точке. Выполнить набор</w:t>
      </w:r>
      <w:r w:rsidRPr="009B70D2">
        <w:rPr>
          <w:rFonts w:ascii="Times New Roman" w:eastAsia="Calibri" w:hAnsi="Times New Roman" w:cs="Times New Roman"/>
          <w:sz w:val="28"/>
          <w:szCs w:val="28"/>
        </w:rPr>
        <w:t xml:space="preserve"> рентгеновских спектров с интересующих участков. Выполнить идентификацию пиков в спектре. Проанализировать спектр исследуемого образца на предмет перекрывающихся пиков. </w:t>
      </w:r>
      <w:r w:rsidR="00C918A0" w:rsidRPr="009B70D2">
        <w:rPr>
          <w:rFonts w:ascii="Times New Roman" w:eastAsia="Calibri" w:hAnsi="Times New Roman" w:cs="Times New Roman"/>
          <w:sz w:val="28"/>
          <w:szCs w:val="28"/>
        </w:rPr>
        <w:t>Программа INCA</w:t>
      </w:r>
      <w:r w:rsidRPr="009B70D2">
        <w:rPr>
          <w:rFonts w:ascii="Times New Roman" w:eastAsia="Calibri" w:hAnsi="Times New Roman" w:cs="Times New Roman"/>
          <w:sz w:val="28"/>
          <w:szCs w:val="28"/>
        </w:rPr>
        <w:t xml:space="preserve"> </w:t>
      </w:r>
      <w:r w:rsidRPr="009B70D2">
        <w:rPr>
          <w:rFonts w:ascii="Times New Roman" w:eastAsia="Calibri" w:hAnsi="Times New Roman" w:cs="Times New Roman"/>
          <w:sz w:val="28"/>
          <w:szCs w:val="28"/>
          <w:lang w:val="en-US"/>
        </w:rPr>
        <w:t>ENERGY</w:t>
      </w:r>
      <w:r w:rsidRPr="009B70D2">
        <w:rPr>
          <w:rFonts w:ascii="Times New Roman" w:eastAsia="Calibri" w:hAnsi="Times New Roman" w:cs="Times New Roman"/>
          <w:sz w:val="28"/>
          <w:szCs w:val="28"/>
        </w:rPr>
        <w:t xml:space="preserve"> </w:t>
      </w:r>
      <w:r w:rsidRPr="009B70D2">
        <w:rPr>
          <w:rFonts w:ascii="Times New Roman" w:eastAsia="Calibri" w:hAnsi="Times New Roman" w:cs="Times New Roman"/>
          <w:sz w:val="28"/>
          <w:szCs w:val="28"/>
          <w:lang w:val="en-US"/>
        </w:rPr>
        <w:t>Analyser</w:t>
      </w:r>
      <w:r w:rsidRPr="009B70D2">
        <w:rPr>
          <w:rFonts w:ascii="Times New Roman" w:eastAsia="Calibri" w:hAnsi="Times New Roman" w:cs="Times New Roman"/>
          <w:sz w:val="28"/>
          <w:szCs w:val="28"/>
        </w:rPr>
        <w:t xml:space="preserve"> проводит сравнение с эталоном известного состава, проводится коррекция учета матрицы и вычисляются концентрации каждого элемента. Отчет с результатами печатается по установленному в программе шаблону.</w:t>
      </w:r>
    </w:p>
    <w:p w14:paraId="22969645" w14:textId="77777777" w:rsidR="003B4175" w:rsidRPr="00072068" w:rsidRDefault="003B4175" w:rsidP="003B4175">
      <w:pPr>
        <w:pStyle w:val="a3"/>
        <w:tabs>
          <w:tab w:val="left" w:pos="284"/>
        </w:tabs>
        <w:spacing w:after="0" w:line="240" w:lineRule="auto"/>
        <w:ind w:left="426"/>
        <w:jc w:val="both"/>
        <w:rPr>
          <w:rFonts w:ascii="Times New Roman" w:eastAsia="Times New Roman" w:hAnsi="Times New Roman" w:cs="Times New Roman"/>
          <w:b/>
          <w:bCs/>
          <w:color w:val="000000"/>
          <w:kern w:val="36"/>
          <w:sz w:val="28"/>
          <w:szCs w:val="28"/>
          <w:lang w:eastAsia="ru-RU"/>
        </w:rPr>
      </w:pPr>
    </w:p>
    <w:p w14:paraId="66F35860" w14:textId="77777777" w:rsidR="00CF4BF2" w:rsidRPr="005B7AF2" w:rsidRDefault="00CF4BF2" w:rsidP="00CF4BF2">
      <w:pPr>
        <w:spacing w:after="0" w:line="240" w:lineRule="auto"/>
        <w:jc w:val="center"/>
        <w:outlineLvl w:val="1"/>
        <w:rPr>
          <w:rFonts w:ascii="Times New Roman" w:eastAsia="Times New Roman" w:hAnsi="Times New Roman" w:cs="Times New Roman"/>
          <w:b/>
          <w:bCs/>
          <w:color w:val="000000"/>
          <w:sz w:val="28"/>
          <w:szCs w:val="28"/>
          <w:lang w:eastAsia="ru-RU"/>
        </w:rPr>
      </w:pPr>
      <w:r w:rsidRPr="000D691D">
        <w:rPr>
          <w:rFonts w:ascii="Times New Roman" w:eastAsia="Times New Roman" w:hAnsi="Times New Roman" w:cs="Times New Roman"/>
          <w:b/>
          <w:bCs/>
          <w:color w:val="000000"/>
          <w:sz w:val="28"/>
          <w:szCs w:val="28"/>
          <w:lang w:eastAsia="ru-RU"/>
        </w:rPr>
        <w:t>8</w:t>
      </w:r>
      <w:r w:rsidRPr="005B7AF2">
        <w:rPr>
          <w:rFonts w:ascii="Times New Roman" w:eastAsia="Times New Roman" w:hAnsi="Times New Roman" w:cs="Times New Roman"/>
          <w:b/>
          <w:bCs/>
          <w:color w:val="000000"/>
          <w:sz w:val="28"/>
          <w:szCs w:val="28"/>
          <w:lang w:eastAsia="ru-RU"/>
        </w:rPr>
        <w:t>. Требования к отчету</w:t>
      </w:r>
    </w:p>
    <w:p w14:paraId="7E2BFC59" w14:textId="77777777" w:rsidR="00CF4BF2" w:rsidRDefault="00CF4BF2" w:rsidP="00CF4BF2">
      <w:pPr>
        <w:spacing w:after="0" w:line="240" w:lineRule="auto"/>
        <w:ind w:firstLine="567"/>
        <w:jc w:val="both"/>
        <w:rPr>
          <w:rFonts w:ascii="Times New Roman" w:eastAsia="Times New Roman" w:hAnsi="Times New Roman" w:cs="Times New Roman"/>
          <w:color w:val="000000"/>
          <w:sz w:val="28"/>
          <w:szCs w:val="28"/>
          <w:lang w:eastAsia="ru-RU"/>
        </w:rPr>
      </w:pPr>
    </w:p>
    <w:p w14:paraId="292486CB" w14:textId="77777777" w:rsidR="00CF4BF2" w:rsidRPr="005B7AF2" w:rsidRDefault="00CF4B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Отчет должен содержать:</w:t>
      </w:r>
    </w:p>
    <w:p w14:paraId="7953E75E" w14:textId="155126A4" w:rsidR="00CF4BF2" w:rsidRPr="005B7AF2" w:rsidRDefault="00CF4B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xml:space="preserve">1) Основные сведения по </w:t>
      </w:r>
      <w:r w:rsidRPr="00CF4BF2">
        <w:rPr>
          <w:rFonts w:ascii="Times New Roman" w:eastAsia="Times New Roman" w:hAnsi="Times New Roman" w:cs="Times New Roman"/>
          <w:color w:val="000000"/>
          <w:sz w:val="28"/>
          <w:szCs w:val="28"/>
          <w:lang w:eastAsia="ru-RU"/>
        </w:rPr>
        <w:t>метод</w:t>
      </w:r>
      <w:r>
        <w:rPr>
          <w:rFonts w:ascii="Times New Roman" w:eastAsia="Times New Roman" w:hAnsi="Times New Roman" w:cs="Times New Roman"/>
          <w:color w:val="000000"/>
          <w:sz w:val="28"/>
          <w:szCs w:val="28"/>
          <w:lang w:eastAsia="ru-RU"/>
        </w:rPr>
        <w:t>у</w:t>
      </w:r>
      <w:r w:rsidRPr="00CF4BF2">
        <w:rPr>
          <w:rFonts w:ascii="Times New Roman" w:eastAsia="Times New Roman" w:hAnsi="Times New Roman" w:cs="Times New Roman"/>
          <w:color w:val="000000"/>
          <w:sz w:val="28"/>
          <w:szCs w:val="28"/>
          <w:lang w:eastAsia="ru-RU"/>
        </w:rPr>
        <w:t xml:space="preserve"> рентгеновского энергодисперсионного микроанализа</w:t>
      </w:r>
      <w:r w:rsidRPr="005B7AF2">
        <w:rPr>
          <w:rFonts w:ascii="Times New Roman" w:eastAsia="Times New Roman" w:hAnsi="Times New Roman" w:cs="Times New Roman"/>
          <w:color w:val="000000"/>
          <w:sz w:val="28"/>
          <w:szCs w:val="28"/>
          <w:lang w:eastAsia="ru-RU"/>
        </w:rPr>
        <w:t>.</w:t>
      </w:r>
    </w:p>
    <w:p w14:paraId="1285E536" w14:textId="77777777" w:rsidR="00CF4BF2" w:rsidRDefault="00CF4B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2) </w:t>
      </w:r>
      <w:r w:rsidRPr="00CF4BF2">
        <w:rPr>
          <w:rFonts w:ascii="Times New Roman" w:eastAsia="Times New Roman" w:hAnsi="Times New Roman" w:cs="Times New Roman"/>
          <w:color w:val="000000"/>
          <w:sz w:val="28"/>
          <w:szCs w:val="28"/>
          <w:lang w:eastAsia="ru-RU"/>
        </w:rPr>
        <w:t>Порядок выполнения работы</w:t>
      </w:r>
    </w:p>
    <w:p w14:paraId="07A91F8C" w14:textId="4DA1423E" w:rsidR="00CF4BF2" w:rsidRPr="005B7AF2" w:rsidRDefault="00CF4BF2" w:rsidP="00CF4BF2">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3) Анализ экспериментальных результатов (</w:t>
      </w:r>
      <w:r w:rsidR="00D456B1">
        <w:rPr>
          <w:rFonts w:ascii="Times New Roman" w:eastAsia="Times New Roman" w:hAnsi="Times New Roman" w:cs="Times New Roman"/>
          <w:color w:val="000000"/>
          <w:sz w:val="28"/>
          <w:szCs w:val="28"/>
          <w:lang w:eastAsia="ru-RU"/>
        </w:rPr>
        <w:t>в</w:t>
      </w:r>
      <w:r w:rsidR="00D456B1" w:rsidRPr="00D456B1">
        <w:rPr>
          <w:rFonts w:ascii="Times New Roman" w:eastAsia="Times New Roman" w:hAnsi="Times New Roman" w:cs="Times New Roman"/>
          <w:color w:val="000000"/>
          <w:sz w:val="28"/>
          <w:szCs w:val="28"/>
          <w:lang w:eastAsia="ru-RU"/>
        </w:rPr>
        <w:t>ыполнить набор рентгеновских спектров с интересующих участков. Выполнить идентификацию пиков в спектре. Проанализировать спектр исследуемого образца на предмет перекрывающихся пиков</w:t>
      </w:r>
      <w:r w:rsidRPr="005B7AF2">
        <w:rPr>
          <w:rFonts w:ascii="Times New Roman" w:eastAsia="Times New Roman" w:hAnsi="Times New Roman" w:cs="Times New Roman"/>
          <w:color w:val="000000"/>
          <w:sz w:val="28"/>
          <w:szCs w:val="28"/>
          <w:lang w:eastAsia="ru-RU"/>
        </w:rPr>
        <w:t>).</w:t>
      </w:r>
    </w:p>
    <w:p w14:paraId="4C4079E4" w14:textId="77777777" w:rsidR="00F618DD" w:rsidRDefault="00F618DD" w:rsidP="00F618DD">
      <w:pPr>
        <w:pStyle w:val="a3"/>
        <w:tabs>
          <w:tab w:val="left" w:pos="284"/>
        </w:tabs>
        <w:ind w:firstLine="567"/>
        <w:jc w:val="center"/>
        <w:rPr>
          <w:rFonts w:ascii="Times New Roman" w:eastAsia="Times New Roman" w:hAnsi="Times New Roman" w:cs="Times New Roman"/>
          <w:b/>
          <w:bCs/>
          <w:color w:val="000000"/>
          <w:kern w:val="36"/>
          <w:sz w:val="28"/>
          <w:szCs w:val="28"/>
          <w:lang w:eastAsia="ru-RU"/>
        </w:rPr>
      </w:pPr>
    </w:p>
    <w:p w14:paraId="203ED495" w14:textId="77777777" w:rsidR="00F618DD" w:rsidRPr="00072068" w:rsidRDefault="00F618DD" w:rsidP="00F618DD">
      <w:pPr>
        <w:pStyle w:val="a3"/>
        <w:tabs>
          <w:tab w:val="left" w:pos="284"/>
        </w:tabs>
        <w:ind w:left="0"/>
        <w:jc w:val="center"/>
        <w:rPr>
          <w:rFonts w:ascii="Times New Roman" w:eastAsia="Times New Roman" w:hAnsi="Times New Roman" w:cs="Times New Roman"/>
          <w:b/>
          <w:bCs/>
          <w:color w:val="000000"/>
          <w:kern w:val="36"/>
          <w:sz w:val="28"/>
          <w:szCs w:val="28"/>
          <w:lang w:eastAsia="ru-RU"/>
        </w:rPr>
      </w:pPr>
      <w:r w:rsidRPr="00072068">
        <w:rPr>
          <w:rFonts w:ascii="Times New Roman" w:eastAsia="Times New Roman" w:hAnsi="Times New Roman" w:cs="Times New Roman"/>
          <w:b/>
          <w:bCs/>
          <w:color w:val="000000"/>
          <w:kern w:val="36"/>
          <w:sz w:val="28"/>
          <w:szCs w:val="28"/>
          <w:lang w:eastAsia="ru-RU"/>
        </w:rPr>
        <w:t>Контрольные вопросы</w:t>
      </w:r>
    </w:p>
    <w:p w14:paraId="256E15A6" w14:textId="77777777" w:rsidR="00F618DD" w:rsidRDefault="00F618DD" w:rsidP="00F618DD">
      <w:pPr>
        <w:pStyle w:val="a3"/>
        <w:numPr>
          <w:ilvl w:val="0"/>
          <w:numId w:val="8"/>
        </w:numPr>
        <w:tabs>
          <w:tab w:val="left" w:pos="284"/>
        </w:tabs>
        <w:spacing w:after="0" w:line="240" w:lineRule="auto"/>
        <w:ind w:left="0" w:firstLine="426"/>
        <w:jc w:val="both"/>
        <w:rPr>
          <w:rFonts w:ascii="Times New Roman" w:eastAsia="Times New Roman" w:hAnsi="Times New Roman" w:cs="Times New Roman"/>
          <w:bCs/>
          <w:color w:val="000000"/>
          <w:kern w:val="36"/>
          <w:sz w:val="28"/>
          <w:szCs w:val="28"/>
          <w:lang w:eastAsia="ru-RU"/>
        </w:rPr>
      </w:pPr>
      <w:r w:rsidRPr="00072068">
        <w:rPr>
          <w:rFonts w:ascii="Times New Roman" w:eastAsia="Times New Roman" w:hAnsi="Times New Roman" w:cs="Times New Roman"/>
          <w:bCs/>
          <w:color w:val="000000"/>
          <w:kern w:val="36"/>
          <w:sz w:val="28"/>
          <w:szCs w:val="28"/>
          <w:lang w:eastAsia="ru-RU"/>
        </w:rPr>
        <w:t>Что понимают под рентгеноспектральным микроанализом</w:t>
      </w:r>
      <w:r>
        <w:rPr>
          <w:rFonts w:ascii="Times New Roman" w:eastAsia="Times New Roman" w:hAnsi="Times New Roman" w:cs="Times New Roman"/>
          <w:bCs/>
          <w:color w:val="000000"/>
          <w:kern w:val="36"/>
          <w:sz w:val="28"/>
          <w:szCs w:val="28"/>
          <w:lang w:eastAsia="ru-RU"/>
        </w:rPr>
        <w:t>?</w:t>
      </w:r>
    </w:p>
    <w:p w14:paraId="0B4139A8" w14:textId="77777777" w:rsidR="00F618DD" w:rsidRPr="00072068" w:rsidRDefault="00F618DD" w:rsidP="00F618DD">
      <w:pPr>
        <w:pStyle w:val="a3"/>
        <w:numPr>
          <w:ilvl w:val="0"/>
          <w:numId w:val="8"/>
        </w:numPr>
        <w:tabs>
          <w:tab w:val="left" w:pos="284"/>
        </w:tabs>
        <w:spacing w:after="0" w:line="240" w:lineRule="auto"/>
        <w:ind w:left="0" w:firstLine="426"/>
        <w:jc w:val="both"/>
        <w:rPr>
          <w:rFonts w:ascii="Times New Roman" w:eastAsia="Times New Roman" w:hAnsi="Times New Roman" w:cs="Times New Roman"/>
          <w:b/>
          <w:bCs/>
          <w:color w:val="000000"/>
          <w:kern w:val="36"/>
          <w:sz w:val="28"/>
          <w:szCs w:val="28"/>
          <w:lang w:eastAsia="ru-RU"/>
        </w:rPr>
      </w:pPr>
      <w:r w:rsidRPr="00072068">
        <w:rPr>
          <w:rFonts w:ascii="Times New Roman" w:eastAsia="Times New Roman" w:hAnsi="Times New Roman" w:cs="Times New Roman"/>
          <w:color w:val="000000"/>
          <w:sz w:val="28"/>
          <w:szCs w:val="28"/>
          <w:lang w:eastAsia="ru-RU"/>
        </w:rPr>
        <w:t>В чем заключается зависимость энергии излучения и атомного номера химического элемента</w:t>
      </w:r>
      <w:r>
        <w:rPr>
          <w:rFonts w:ascii="Times New Roman" w:eastAsia="Times New Roman" w:hAnsi="Times New Roman" w:cs="Times New Roman"/>
          <w:color w:val="000000"/>
          <w:sz w:val="28"/>
          <w:szCs w:val="28"/>
          <w:lang w:eastAsia="ru-RU"/>
        </w:rPr>
        <w:t>?</w:t>
      </w:r>
    </w:p>
    <w:p w14:paraId="604D85EC" w14:textId="77777777" w:rsidR="00F618DD" w:rsidRPr="00072068" w:rsidRDefault="00F618DD" w:rsidP="00F618DD">
      <w:pPr>
        <w:pStyle w:val="a3"/>
        <w:numPr>
          <w:ilvl w:val="0"/>
          <w:numId w:val="8"/>
        </w:numPr>
        <w:tabs>
          <w:tab w:val="left" w:pos="284"/>
        </w:tabs>
        <w:spacing w:after="0" w:line="240" w:lineRule="auto"/>
        <w:ind w:left="0" w:firstLine="426"/>
        <w:jc w:val="both"/>
        <w:rPr>
          <w:rFonts w:ascii="Times New Roman" w:eastAsia="Times New Roman" w:hAnsi="Times New Roman" w:cs="Times New Roman"/>
          <w:b/>
          <w:bCs/>
          <w:color w:val="000000"/>
          <w:kern w:val="36"/>
          <w:sz w:val="28"/>
          <w:szCs w:val="28"/>
          <w:lang w:eastAsia="ru-RU"/>
        </w:rPr>
      </w:pPr>
      <w:r>
        <w:rPr>
          <w:rFonts w:ascii="Times New Roman" w:eastAsia="Times New Roman" w:hAnsi="Times New Roman" w:cs="Times New Roman"/>
          <w:color w:val="000000"/>
          <w:sz w:val="28"/>
          <w:szCs w:val="28"/>
          <w:lang w:eastAsia="ru-RU"/>
        </w:rPr>
        <w:t>Как определяется в</w:t>
      </w:r>
      <w:r w:rsidRPr="00072068">
        <w:rPr>
          <w:rFonts w:ascii="Times New Roman" w:eastAsia="Times New Roman" w:hAnsi="Times New Roman" w:cs="Times New Roman"/>
          <w:color w:val="000000"/>
          <w:sz w:val="28"/>
          <w:szCs w:val="28"/>
          <w:lang w:eastAsia="ru-RU"/>
        </w:rPr>
        <w:t>есовая концентрация С</w:t>
      </w:r>
      <w:r w:rsidRPr="00072068">
        <w:rPr>
          <w:rFonts w:ascii="Times New Roman" w:eastAsia="Times New Roman" w:hAnsi="Times New Roman" w:cs="Times New Roman"/>
          <w:color w:val="000000"/>
          <w:sz w:val="28"/>
          <w:szCs w:val="28"/>
          <w:vertAlign w:val="subscript"/>
          <w:lang w:eastAsia="ru-RU"/>
        </w:rPr>
        <w:t>i</w:t>
      </w:r>
      <w:r w:rsidRPr="00072068">
        <w:rPr>
          <w:rFonts w:ascii="Times New Roman" w:eastAsia="Times New Roman" w:hAnsi="Times New Roman" w:cs="Times New Roman"/>
          <w:color w:val="000000"/>
          <w:sz w:val="28"/>
          <w:szCs w:val="28"/>
          <w:lang w:eastAsia="ru-RU"/>
        </w:rPr>
        <w:t xml:space="preserve"> элемента</w:t>
      </w:r>
      <w:r>
        <w:rPr>
          <w:rFonts w:ascii="Times New Roman" w:eastAsia="Times New Roman" w:hAnsi="Times New Roman" w:cs="Times New Roman"/>
          <w:color w:val="000000"/>
          <w:sz w:val="28"/>
          <w:szCs w:val="28"/>
          <w:lang w:eastAsia="ru-RU"/>
        </w:rPr>
        <w:t>?</w:t>
      </w:r>
    </w:p>
    <w:p w14:paraId="191788CD" w14:textId="77777777" w:rsidR="00F618DD" w:rsidRPr="00072068" w:rsidRDefault="00F618DD" w:rsidP="00F618DD">
      <w:pPr>
        <w:pStyle w:val="a3"/>
        <w:numPr>
          <w:ilvl w:val="0"/>
          <w:numId w:val="8"/>
        </w:numPr>
        <w:tabs>
          <w:tab w:val="left" w:pos="284"/>
        </w:tabs>
        <w:spacing w:after="0" w:line="240" w:lineRule="auto"/>
        <w:ind w:left="0" w:firstLine="426"/>
        <w:jc w:val="both"/>
        <w:rPr>
          <w:rFonts w:ascii="Times New Roman" w:eastAsia="Times New Roman" w:hAnsi="Times New Roman" w:cs="Times New Roman"/>
          <w:b/>
          <w:bCs/>
          <w:color w:val="000000"/>
          <w:kern w:val="36"/>
          <w:sz w:val="28"/>
          <w:szCs w:val="28"/>
          <w:lang w:eastAsia="ru-RU"/>
        </w:rPr>
      </w:pPr>
      <w:r>
        <w:rPr>
          <w:rFonts w:ascii="Times New Roman" w:eastAsia="Times New Roman" w:hAnsi="Times New Roman" w:cs="Times New Roman"/>
          <w:color w:val="000000"/>
          <w:sz w:val="28"/>
          <w:szCs w:val="28"/>
          <w:lang w:eastAsia="ru-RU"/>
        </w:rPr>
        <w:t>Какие типы спектрометров вы знаете?</w:t>
      </w:r>
    </w:p>
    <w:p w14:paraId="36E7E0B0" w14:textId="77777777" w:rsidR="00F618DD" w:rsidRPr="003B4175" w:rsidRDefault="00F618DD" w:rsidP="00F618DD">
      <w:pPr>
        <w:pStyle w:val="a3"/>
        <w:numPr>
          <w:ilvl w:val="0"/>
          <w:numId w:val="8"/>
        </w:numPr>
        <w:tabs>
          <w:tab w:val="left" w:pos="284"/>
        </w:tabs>
        <w:spacing w:after="0" w:line="240" w:lineRule="auto"/>
        <w:ind w:left="0" w:firstLine="426"/>
        <w:jc w:val="both"/>
        <w:rPr>
          <w:rFonts w:ascii="Times New Roman" w:eastAsia="Times New Roman" w:hAnsi="Times New Roman" w:cs="Times New Roman"/>
          <w:b/>
          <w:bCs/>
          <w:color w:val="000000"/>
          <w:kern w:val="36"/>
          <w:sz w:val="28"/>
          <w:szCs w:val="28"/>
          <w:lang w:eastAsia="ru-RU"/>
        </w:rPr>
      </w:pPr>
      <w:r w:rsidRPr="00072068">
        <w:rPr>
          <w:rFonts w:ascii="Times New Roman" w:eastAsia="Times New Roman" w:hAnsi="Times New Roman" w:cs="Times New Roman"/>
          <w:color w:val="000000"/>
          <w:sz w:val="28"/>
          <w:szCs w:val="28"/>
          <w:lang w:eastAsia="ru-RU"/>
        </w:rPr>
        <w:t xml:space="preserve">Перечислите </w:t>
      </w:r>
      <w:r>
        <w:rPr>
          <w:rFonts w:ascii="Times New Roman" w:eastAsia="Times New Roman" w:hAnsi="Times New Roman" w:cs="Times New Roman"/>
          <w:color w:val="000000"/>
          <w:sz w:val="28"/>
          <w:szCs w:val="28"/>
          <w:lang w:eastAsia="ru-RU"/>
        </w:rPr>
        <w:t xml:space="preserve">достоинства и недостатки </w:t>
      </w:r>
      <w:r w:rsidRPr="00072068">
        <w:rPr>
          <w:rFonts w:ascii="Times New Roman" w:eastAsia="Times New Roman" w:hAnsi="Times New Roman" w:cs="Times New Roman"/>
          <w:color w:val="000000"/>
          <w:sz w:val="28"/>
          <w:szCs w:val="28"/>
          <w:lang w:eastAsia="ru-RU"/>
        </w:rPr>
        <w:t>энергетических дисперсионных спектрометров</w:t>
      </w:r>
      <w:r>
        <w:rPr>
          <w:rFonts w:ascii="Times New Roman" w:eastAsia="Times New Roman" w:hAnsi="Times New Roman" w:cs="Times New Roman"/>
          <w:color w:val="000000"/>
          <w:sz w:val="28"/>
          <w:szCs w:val="28"/>
          <w:lang w:eastAsia="ru-RU"/>
        </w:rPr>
        <w:t>?</w:t>
      </w:r>
    </w:p>
    <w:p w14:paraId="78A38CF6" w14:textId="77777777" w:rsidR="00F618DD" w:rsidRPr="003B4175" w:rsidRDefault="00F618DD" w:rsidP="00F618DD">
      <w:pPr>
        <w:pStyle w:val="a3"/>
        <w:numPr>
          <w:ilvl w:val="0"/>
          <w:numId w:val="8"/>
        </w:numPr>
        <w:tabs>
          <w:tab w:val="left" w:pos="284"/>
        </w:tabs>
        <w:spacing w:after="0" w:line="240" w:lineRule="auto"/>
        <w:ind w:left="0" w:firstLine="426"/>
        <w:jc w:val="both"/>
        <w:rPr>
          <w:rFonts w:ascii="Times New Roman" w:eastAsia="Times New Roman" w:hAnsi="Times New Roman" w:cs="Times New Roman"/>
          <w:b/>
          <w:bCs/>
          <w:color w:val="000000"/>
          <w:kern w:val="36"/>
          <w:sz w:val="28"/>
          <w:szCs w:val="28"/>
          <w:lang w:eastAsia="ru-RU"/>
        </w:rPr>
      </w:pPr>
      <w:r w:rsidRPr="005B7AF2">
        <w:rPr>
          <w:rFonts w:ascii="Times New Roman" w:eastAsia="Times New Roman" w:hAnsi="Times New Roman" w:cs="Times New Roman"/>
          <w:color w:val="000000"/>
          <w:sz w:val="28"/>
          <w:szCs w:val="28"/>
          <w:lang w:eastAsia="ru-RU"/>
        </w:rPr>
        <w:t>Каков порядок</w:t>
      </w:r>
      <w:r w:rsidRPr="003B4175">
        <w:t xml:space="preserve"> </w:t>
      </w:r>
      <w:r w:rsidRPr="003B4175">
        <w:rPr>
          <w:rFonts w:ascii="Times New Roman" w:eastAsia="Times New Roman" w:hAnsi="Times New Roman" w:cs="Times New Roman"/>
          <w:color w:val="000000"/>
          <w:sz w:val="28"/>
          <w:szCs w:val="28"/>
          <w:lang w:eastAsia="ru-RU"/>
        </w:rPr>
        <w:t>проведения исследования</w:t>
      </w:r>
      <w:r>
        <w:rPr>
          <w:rFonts w:ascii="Times New Roman" w:eastAsia="Times New Roman" w:hAnsi="Times New Roman" w:cs="Times New Roman"/>
          <w:color w:val="000000"/>
          <w:sz w:val="28"/>
          <w:szCs w:val="28"/>
          <w:lang w:eastAsia="ru-RU"/>
        </w:rPr>
        <w:t>?</w:t>
      </w:r>
    </w:p>
    <w:p w14:paraId="3563AF15" w14:textId="77777777" w:rsidR="00F618DD" w:rsidRPr="003B4175" w:rsidRDefault="00F618DD" w:rsidP="00F618DD">
      <w:pPr>
        <w:pStyle w:val="a3"/>
        <w:numPr>
          <w:ilvl w:val="0"/>
          <w:numId w:val="8"/>
        </w:numPr>
        <w:tabs>
          <w:tab w:val="left" w:pos="284"/>
        </w:tabs>
        <w:spacing w:after="0" w:line="240" w:lineRule="auto"/>
        <w:ind w:left="0" w:firstLine="426"/>
        <w:jc w:val="both"/>
        <w:rPr>
          <w:rFonts w:ascii="Times New Roman" w:eastAsia="Times New Roman" w:hAnsi="Times New Roman" w:cs="Times New Roman"/>
          <w:b/>
          <w:bCs/>
          <w:color w:val="000000"/>
          <w:kern w:val="36"/>
          <w:sz w:val="28"/>
          <w:szCs w:val="28"/>
          <w:lang w:eastAsia="ru-RU"/>
        </w:rPr>
      </w:pPr>
      <w:r w:rsidRPr="005B7AF2">
        <w:rPr>
          <w:rFonts w:ascii="Times New Roman" w:eastAsia="Times New Roman" w:hAnsi="Times New Roman" w:cs="Times New Roman"/>
          <w:color w:val="000000"/>
          <w:sz w:val="28"/>
          <w:szCs w:val="28"/>
          <w:lang w:eastAsia="ru-RU"/>
        </w:rPr>
        <w:t>Каков порядок</w:t>
      </w:r>
      <w:r w:rsidRPr="003B4175">
        <w:t xml:space="preserve"> </w:t>
      </w:r>
      <w:r w:rsidRPr="003B4175">
        <w:rPr>
          <w:rFonts w:ascii="Times New Roman" w:eastAsia="Times New Roman" w:hAnsi="Times New Roman" w:cs="Times New Roman"/>
          <w:color w:val="000000"/>
          <w:sz w:val="28"/>
          <w:szCs w:val="28"/>
          <w:lang w:eastAsia="ru-RU"/>
        </w:rPr>
        <w:t>выполнения работы</w:t>
      </w:r>
      <w:r>
        <w:rPr>
          <w:rFonts w:ascii="Times New Roman" w:eastAsia="Times New Roman" w:hAnsi="Times New Roman" w:cs="Times New Roman"/>
          <w:color w:val="000000"/>
          <w:sz w:val="28"/>
          <w:szCs w:val="28"/>
          <w:lang w:eastAsia="ru-RU"/>
        </w:rPr>
        <w:t>?</w:t>
      </w:r>
    </w:p>
    <w:p w14:paraId="26343880" w14:textId="77777777" w:rsidR="003B754F" w:rsidRPr="009B70D2" w:rsidRDefault="003B4175" w:rsidP="009B70D2">
      <w:pPr>
        <w:pStyle w:val="a3"/>
        <w:tabs>
          <w:tab w:val="left" w:pos="284"/>
        </w:tabs>
        <w:spacing w:after="0" w:line="240" w:lineRule="auto"/>
        <w:ind w:left="0"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bCs/>
          <w:color w:val="000000"/>
          <w:kern w:val="36"/>
          <w:sz w:val="28"/>
          <w:szCs w:val="28"/>
          <w:lang w:eastAsia="ru-RU"/>
        </w:rPr>
        <w:lastRenderedPageBreak/>
        <w:t>Лабораторная работа №3</w:t>
      </w:r>
      <w:r w:rsidR="003B754F" w:rsidRPr="009B70D2">
        <w:rPr>
          <w:rFonts w:ascii="Times New Roman" w:eastAsia="Times New Roman" w:hAnsi="Times New Roman" w:cs="Times New Roman"/>
          <w:sz w:val="28"/>
          <w:szCs w:val="28"/>
          <w:lang w:eastAsia="ru-RU"/>
        </w:rPr>
        <w:t xml:space="preserve"> </w:t>
      </w:r>
      <w:r w:rsidR="003B754F" w:rsidRPr="009B70D2">
        <w:rPr>
          <w:rFonts w:ascii="Times New Roman" w:eastAsia="Times New Roman" w:hAnsi="Times New Roman" w:cs="Times New Roman"/>
          <w:b/>
          <w:sz w:val="28"/>
          <w:szCs w:val="28"/>
          <w:lang w:eastAsia="ru-RU"/>
        </w:rPr>
        <w:t>Инфракрасная спектрометрия неорганических материалов. Получение спектров поглощения, построение калибровочных кривых и определение содержания ионов на спектрофотометре</w:t>
      </w:r>
      <w:r w:rsidR="00E04119" w:rsidRPr="009B70D2">
        <w:rPr>
          <w:rFonts w:ascii="Times New Roman" w:eastAsia="Times New Roman" w:hAnsi="Times New Roman" w:cs="Times New Roman"/>
          <w:b/>
          <w:sz w:val="28"/>
          <w:szCs w:val="28"/>
          <w:lang w:eastAsia="ru-RU"/>
        </w:rPr>
        <w:t xml:space="preserve"> (</w:t>
      </w:r>
      <w:r w:rsidR="00E04119" w:rsidRPr="009B70D2">
        <w:rPr>
          <w:rFonts w:ascii="Times New Roman" w:eastAsia="Calibri" w:hAnsi="Times New Roman" w:cs="Times New Roman"/>
          <w:b/>
          <w:sz w:val="28"/>
          <w:szCs w:val="28"/>
        </w:rPr>
        <w:t xml:space="preserve">ИК-Фурье спектрометра </w:t>
      </w:r>
      <w:r w:rsidR="00E04119" w:rsidRPr="009B70D2">
        <w:rPr>
          <w:rFonts w:ascii="Times New Roman" w:eastAsia="Calibri" w:hAnsi="Times New Roman" w:cs="Times New Roman"/>
          <w:b/>
          <w:sz w:val="28"/>
          <w:szCs w:val="28"/>
          <w:lang w:val="en-US"/>
        </w:rPr>
        <w:t>Nicolet</w:t>
      </w:r>
      <w:r w:rsidR="00E04119" w:rsidRPr="009B70D2">
        <w:rPr>
          <w:rFonts w:ascii="Times New Roman" w:eastAsia="Calibri" w:hAnsi="Times New Roman" w:cs="Times New Roman"/>
          <w:b/>
          <w:sz w:val="28"/>
          <w:szCs w:val="28"/>
        </w:rPr>
        <w:t xml:space="preserve"> 6700</w:t>
      </w:r>
      <w:r w:rsidR="00E04119" w:rsidRPr="009B70D2">
        <w:rPr>
          <w:rFonts w:ascii="Times New Roman" w:eastAsia="Times New Roman" w:hAnsi="Times New Roman" w:cs="Times New Roman"/>
          <w:b/>
          <w:sz w:val="28"/>
          <w:szCs w:val="28"/>
          <w:lang w:eastAsia="ru-RU"/>
        </w:rPr>
        <w:t>)</w:t>
      </w:r>
      <w:r w:rsidR="003B754F" w:rsidRPr="009B70D2">
        <w:rPr>
          <w:rFonts w:ascii="Times New Roman" w:eastAsia="Times New Roman" w:hAnsi="Times New Roman" w:cs="Times New Roman"/>
          <w:b/>
          <w:sz w:val="28"/>
          <w:szCs w:val="28"/>
          <w:lang w:eastAsia="ru-RU"/>
        </w:rPr>
        <w:t>.</w:t>
      </w:r>
    </w:p>
    <w:p w14:paraId="3C68546D" w14:textId="77777777" w:rsidR="003B754F" w:rsidRPr="009B70D2" w:rsidRDefault="003B754F" w:rsidP="009B70D2">
      <w:pPr>
        <w:shd w:val="clear" w:color="auto" w:fill="FFFFFF"/>
        <w:spacing w:after="0" w:line="240" w:lineRule="auto"/>
        <w:rPr>
          <w:rFonts w:ascii="Times New Roman" w:eastAsia="Times New Roman" w:hAnsi="Times New Roman" w:cs="Times New Roman"/>
          <w:b/>
          <w:bCs/>
          <w:color w:val="000000"/>
          <w:kern w:val="36"/>
          <w:sz w:val="28"/>
          <w:szCs w:val="28"/>
          <w:lang w:eastAsia="ru-RU"/>
        </w:rPr>
      </w:pPr>
    </w:p>
    <w:p w14:paraId="097BAFD8" w14:textId="77777777" w:rsidR="003B754F" w:rsidRPr="009B70D2" w:rsidRDefault="003B754F" w:rsidP="009B70D2">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b/>
          <w:bCs/>
          <w:color w:val="333333"/>
          <w:sz w:val="28"/>
          <w:szCs w:val="28"/>
          <w:lang w:eastAsia="ru-RU"/>
        </w:rPr>
        <w:t>Цель работы</w:t>
      </w:r>
      <w:r w:rsidRPr="009B70D2">
        <w:rPr>
          <w:rFonts w:ascii="Times New Roman" w:eastAsia="Times New Roman" w:hAnsi="Times New Roman" w:cs="Times New Roman"/>
          <w:color w:val="333333"/>
          <w:sz w:val="28"/>
          <w:szCs w:val="28"/>
          <w:lang w:eastAsia="ru-RU"/>
        </w:rPr>
        <w:t>: научиться расшифровывать спектр минералов, освоить навыки качественного анализа минералов.</w:t>
      </w:r>
    </w:p>
    <w:p w14:paraId="5E0FC692" w14:textId="77777777" w:rsidR="00D456B1" w:rsidRDefault="00D456B1" w:rsidP="009B70D2">
      <w:pPr>
        <w:shd w:val="clear" w:color="auto" w:fill="FFFFFF"/>
        <w:spacing w:after="0" w:line="240" w:lineRule="auto"/>
        <w:jc w:val="both"/>
        <w:rPr>
          <w:rFonts w:ascii="Times New Roman" w:eastAsia="Times New Roman" w:hAnsi="Times New Roman" w:cs="Times New Roman"/>
          <w:b/>
          <w:bCs/>
          <w:color w:val="333333"/>
          <w:sz w:val="28"/>
          <w:szCs w:val="28"/>
          <w:lang w:eastAsia="ru-RU"/>
        </w:rPr>
      </w:pPr>
    </w:p>
    <w:p w14:paraId="6915A791" w14:textId="77777777" w:rsidR="003B754F" w:rsidRPr="009B70D2" w:rsidRDefault="003B754F" w:rsidP="009B70D2">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b/>
          <w:bCs/>
          <w:color w:val="333333"/>
          <w:sz w:val="28"/>
          <w:szCs w:val="28"/>
          <w:lang w:eastAsia="ru-RU"/>
        </w:rPr>
        <w:t>Приборы и принадлежности</w:t>
      </w:r>
      <w:r w:rsidRPr="009B70D2">
        <w:rPr>
          <w:rFonts w:ascii="Times New Roman" w:eastAsia="Times New Roman" w:hAnsi="Times New Roman" w:cs="Times New Roman"/>
          <w:color w:val="333333"/>
          <w:sz w:val="28"/>
          <w:szCs w:val="28"/>
          <w:lang w:eastAsia="ru-RU"/>
        </w:rPr>
        <w:t>: спектрофотометр, картотека спектров минералов.</w:t>
      </w:r>
    </w:p>
    <w:p w14:paraId="7ECA450E" w14:textId="77777777" w:rsidR="003B4175" w:rsidRPr="000D691D" w:rsidRDefault="003B4175" w:rsidP="009B70D2">
      <w:pPr>
        <w:shd w:val="clear" w:color="auto" w:fill="FFFFFF"/>
        <w:spacing w:after="0" w:line="240" w:lineRule="auto"/>
        <w:jc w:val="center"/>
        <w:rPr>
          <w:rFonts w:ascii="Times New Roman" w:eastAsia="Times New Roman" w:hAnsi="Times New Roman" w:cs="Times New Roman"/>
          <w:b/>
          <w:bCs/>
          <w:color w:val="333333"/>
          <w:sz w:val="28"/>
          <w:szCs w:val="28"/>
          <w:lang w:eastAsia="ru-RU"/>
        </w:rPr>
      </w:pPr>
    </w:p>
    <w:p w14:paraId="30C8330E" w14:textId="77777777" w:rsidR="003B754F" w:rsidRPr="009B70D2" w:rsidRDefault="003B754F" w:rsidP="009B70D2">
      <w:pPr>
        <w:shd w:val="clear" w:color="auto" w:fill="FFFFFF"/>
        <w:spacing w:after="0" w:line="240" w:lineRule="auto"/>
        <w:jc w:val="center"/>
        <w:rPr>
          <w:rFonts w:ascii="Times New Roman" w:eastAsia="Times New Roman" w:hAnsi="Times New Roman" w:cs="Times New Roman"/>
          <w:color w:val="333333"/>
          <w:sz w:val="28"/>
          <w:szCs w:val="28"/>
          <w:lang w:eastAsia="ru-RU"/>
        </w:rPr>
      </w:pPr>
      <w:r w:rsidRPr="000D691D">
        <w:rPr>
          <w:rFonts w:ascii="Times New Roman" w:eastAsia="Times New Roman" w:hAnsi="Times New Roman" w:cs="Times New Roman"/>
          <w:b/>
          <w:bCs/>
          <w:color w:val="333333"/>
          <w:sz w:val="28"/>
          <w:szCs w:val="28"/>
          <w:lang w:eastAsia="ru-RU"/>
        </w:rPr>
        <w:t>1</w:t>
      </w:r>
      <w:r w:rsidR="003B4175">
        <w:rPr>
          <w:rFonts w:ascii="Times New Roman" w:eastAsia="Times New Roman" w:hAnsi="Times New Roman" w:cs="Times New Roman"/>
          <w:b/>
          <w:bCs/>
          <w:color w:val="333333"/>
          <w:sz w:val="28"/>
          <w:szCs w:val="28"/>
          <w:lang w:eastAsia="ru-RU"/>
        </w:rPr>
        <w:t>.</w:t>
      </w:r>
      <w:r w:rsidRPr="000D691D">
        <w:rPr>
          <w:rFonts w:ascii="Times New Roman" w:eastAsia="Times New Roman" w:hAnsi="Times New Roman" w:cs="Times New Roman"/>
          <w:b/>
          <w:bCs/>
          <w:color w:val="333333"/>
          <w:sz w:val="28"/>
          <w:szCs w:val="28"/>
          <w:lang w:eastAsia="ru-RU"/>
        </w:rPr>
        <w:t xml:space="preserve"> </w:t>
      </w:r>
      <w:r w:rsidRPr="009B70D2">
        <w:rPr>
          <w:rFonts w:ascii="Times New Roman" w:eastAsia="Times New Roman" w:hAnsi="Times New Roman" w:cs="Times New Roman"/>
          <w:b/>
          <w:bCs/>
          <w:color w:val="333333"/>
          <w:sz w:val="28"/>
          <w:szCs w:val="28"/>
          <w:lang w:eastAsia="ru-RU"/>
        </w:rPr>
        <w:t>Инфракрасная спектроскопия. Общие понятия</w:t>
      </w:r>
    </w:p>
    <w:p w14:paraId="0B5B7B6D" w14:textId="77777777" w:rsidR="003B4175" w:rsidRDefault="003B4175" w:rsidP="009B70D2">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p>
    <w:p w14:paraId="4F9AC82F" w14:textId="77777777" w:rsidR="003B754F" w:rsidRPr="003B754F" w:rsidRDefault="003B754F" w:rsidP="009B70D2">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color w:val="333333"/>
          <w:sz w:val="28"/>
          <w:szCs w:val="28"/>
          <w:lang w:eastAsia="ru-RU"/>
        </w:rPr>
        <w:t>Спектроскопия - это наука о взаимодействии эл</w:t>
      </w:r>
      <w:r w:rsidRPr="003B754F">
        <w:rPr>
          <w:rFonts w:ascii="Times New Roman" w:eastAsia="Times New Roman" w:hAnsi="Times New Roman" w:cs="Times New Roman"/>
          <w:color w:val="333333"/>
          <w:sz w:val="28"/>
          <w:szCs w:val="28"/>
          <w:lang w:eastAsia="ru-RU"/>
        </w:rPr>
        <w:t>ектромагнитного излучения с веществом, которое даёт информацию о самом веществе, атомах и молекулах, составляющих вещество, о его строении и свойствах. Спектроскопия использует весь диапазон электромагнитного излучения, включая гамма - лучи, рентгеновские лучи, инфракрасные лучи, видимые и ультрафиолетовые лучи, микроволновое излучение и радиочастоты. Метод абсорбционной спектроскопии основан на взаимодействии электромагнитного излучения с веществом.</w:t>
      </w:r>
    </w:p>
    <w:p w14:paraId="7FFE86C4"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color w:val="333333"/>
          <w:sz w:val="28"/>
          <w:szCs w:val="28"/>
          <w:lang w:eastAsia="ru-RU"/>
        </w:rPr>
        <w:t>В зависимости от объекта исследования спектроскопия подразделяется на атомную и молекулярную. Атомная спектроскопия изучает строение и свойства атомов, молекулярная - строение и свойства молекул. Методом спектроскопии является спектральный анализ. В спектральных методах анализа используется способность атомов и молекул поглощать и испускать электромагнитное излучение.</w:t>
      </w:r>
    </w:p>
    <w:p w14:paraId="62850948"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color w:val="333333"/>
          <w:sz w:val="28"/>
          <w:szCs w:val="28"/>
          <w:lang w:eastAsia="ru-RU"/>
        </w:rPr>
        <w:t>Инфракрасная спектроскопия - раздел спектроскопии, который включает в себя получение и изучение инфракрасных спектров. Инфракрасная спектроскопия занимается, главным образом, изучением молекулярных спектров испускания, поглощения и отражения, так как в инфракрасной области расположено большинство колебательных и вращательных спектров молекул. Инфракрасная спектроскопия является такой же специфической характеристикой, как отпечатки пальцев человека. По спектрам вещество может быть идентифицировано, если его спектр известен. Метод инфракрасной спектроскопии позволяет определить состояние воды в минерале, характер изоморфных примесей, степень структурной упорядоченности, отнесение минералов к определённому структурному типу и др.</w:t>
      </w:r>
    </w:p>
    <w:p w14:paraId="24C20791" w14:textId="77777777" w:rsidR="003B754F" w:rsidRDefault="003B754F" w:rsidP="003B754F">
      <w:pPr>
        <w:shd w:val="clear" w:color="auto" w:fill="FFFFFF"/>
        <w:spacing w:after="0" w:line="240" w:lineRule="auto"/>
        <w:ind w:firstLine="426"/>
        <w:jc w:val="both"/>
        <w:rPr>
          <w:rFonts w:ascii="Times New Roman" w:eastAsia="Times New Roman" w:hAnsi="Times New Roman" w:cs="Times New Roman"/>
          <w:b/>
          <w:bCs/>
          <w:color w:val="333333"/>
          <w:sz w:val="28"/>
          <w:szCs w:val="28"/>
          <w:lang w:eastAsia="ru-RU"/>
        </w:rPr>
      </w:pPr>
    </w:p>
    <w:p w14:paraId="58D30795" w14:textId="77777777" w:rsidR="00D456B1" w:rsidRDefault="00D456B1" w:rsidP="003B754F">
      <w:pPr>
        <w:shd w:val="clear" w:color="auto" w:fill="FFFFFF"/>
        <w:spacing w:after="0" w:line="240" w:lineRule="auto"/>
        <w:ind w:firstLine="426"/>
        <w:jc w:val="both"/>
        <w:rPr>
          <w:rFonts w:ascii="Times New Roman" w:eastAsia="Times New Roman" w:hAnsi="Times New Roman" w:cs="Times New Roman"/>
          <w:b/>
          <w:bCs/>
          <w:color w:val="333333"/>
          <w:sz w:val="28"/>
          <w:szCs w:val="28"/>
          <w:lang w:eastAsia="ru-RU"/>
        </w:rPr>
      </w:pPr>
    </w:p>
    <w:p w14:paraId="32D6B23A" w14:textId="77777777" w:rsidR="00D456B1" w:rsidRDefault="00D456B1" w:rsidP="003B754F">
      <w:pPr>
        <w:shd w:val="clear" w:color="auto" w:fill="FFFFFF"/>
        <w:spacing w:after="0" w:line="240" w:lineRule="auto"/>
        <w:ind w:firstLine="426"/>
        <w:jc w:val="both"/>
        <w:rPr>
          <w:rFonts w:ascii="Times New Roman" w:eastAsia="Times New Roman" w:hAnsi="Times New Roman" w:cs="Times New Roman"/>
          <w:b/>
          <w:bCs/>
          <w:color w:val="333333"/>
          <w:sz w:val="28"/>
          <w:szCs w:val="28"/>
          <w:lang w:eastAsia="ru-RU"/>
        </w:rPr>
      </w:pPr>
    </w:p>
    <w:p w14:paraId="71801F67" w14:textId="77777777" w:rsidR="00D456B1" w:rsidRDefault="00D456B1" w:rsidP="003B754F">
      <w:pPr>
        <w:shd w:val="clear" w:color="auto" w:fill="FFFFFF"/>
        <w:spacing w:after="0" w:line="240" w:lineRule="auto"/>
        <w:ind w:firstLine="426"/>
        <w:jc w:val="both"/>
        <w:rPr>
          <w:rFonts w:ascii="Times New Roman" w:eastAsia="Times New Roman" w:hAnsi="Times New Roman" w:cs="Times New Roman"/>
          <w:b/>
          <w:bCs/>
          <w:color w:val="333333"/>
          <w:sz w:val="28"/>
          <w:szCs w:val="28"/>
          <w:lang w:eastAsia="ru-RU"/>
        </w:rPr>
      </w:pPr>
    </w:p>
    <w:p w14:paraId="5B41A56E" w14:textId="77777777" w:rsidR="00D456B1" w:rsidRDefault="00D456B1" w:rsidP="003B754F">
      <w:pPr>
        <w:shd w:val="clear" w:color="auto" w:fill="FFFFFF"/>
        <w:spacing w:after="0" w:line="240" w:lineRule="auto"/>
        <w:ind w:firstLine="426"/>
        <w:jc w:val="both"/>
        <w:rPr>
          <w:rFonts w:ascii="Times New Roman" w:eastAsia="Times New Roman" w:hAnsi="Times New Roman" w:cs="Times New Roman"/>
          <w:b/>
          <w:bCs/>
          <w:color w:val="333333"/>
          <w:sz w:val="28"/>
          <w:szCs w:val="28"/>
          <w:lang w:eastAsia="ru-RU"/>
        </w:rPr>
      </w:pPr>
    </w:p>
    <w:p w14:paraId="42A91B8B" w14:textId="77777777" w:rsidR="003B754F" w:rsidRPr="003B754F" w:rsidRDefault="003B754F" w:rsidP="003B754F">
      <w:pPr>
        <w:shd w:val="clear" w:color="auto" w:fill="FFFFFF"/>
        <w:spacing w:after="0" w:line="240" w:lineRule="auto"/>
        <w:ind w:firstLine="426"/>
        <w:jc w:val="center"/>
        <w:rPr>
          <w:rFonts w:ascii="Times New Roman" w:eastAsia="Times New Roman" w:hAnsi="Times New Roman" w:cs="Times New Roman"/>
          <w:color w:val="333333"/>
          <w:sz w:val="28"/>
          <w:szCs w:val="28"/>
          <w:lang w:eastAsia="ru-RU"/>
        </w:rPr>
      </w:pPr>
      <w:r w:rsidRPr="003B4175">
        <w:rPr>
          <w:rFonts w:ascii="Times New Roman" w:eastAsia="Times New Roman" w:hAnsi="Times New Roman" w:cs="Times New Roman"/>
          <w:b/>
          <w:bCs/>
          <w:color w:val="333333"/>
          <w:sz w:val="28"/>
          <w:szCs w:val="28"/>
          <w:lang w:eastAsia="ru-RU"/>
        </w:rPr>
        <w:lastRenderedPageBreak/>
        <w:t>2</w:t>
      </w:r>
      <w:r w:rsidR="003B4175">
        <w:rPr>
          <w:rFonts w:ascii="Times New Roman" w:eastAsia="Times New Roman" w:hAnsi="Times New Roman" w:cs="Times New Roman"/>
          <w:b/>
          <w:bCs/>
          <w:color w:val="333333"/>
          <w:sz w:val="28"/>
          <w:szCs w:val="28"/>
          <w:lang w:eastAsia="ru-RU"/>
        </w:rPr>
        <w:t>.</w:t>
      </w:r>
      <w:r w:rsidRPr="003B4175">
        <w:rPr>
          <w:rFonts w:ascii="Times New Roman" w:eastAsia="Times New Roman" w:hAnsi="Times New Roman" w:cs="Times New Roman"/>
          <w:b/>
          <w:bCs/>
          <w:color w:val="333333"/>
          <w:sz w:val="28"/>
          <w:szCs w:val="28"/>
          <w:lang w:eastAsia="ru-RU"/>
        </w:rPr>
        <w:t xml:space="preserve"> </w:t>
      </w:r>
      <w:r w:rsidRPr="003B754F">
        <w:rPr>
          <w:rFonts w:ascii="Times New Roman" w:eastAsia="Times New Roman" w:hAnsi="Times New Roman" w:cs="Times New Roman"/>
          <w:b/>
          <w:bCs/>
          <w:color w:val="333333"/>
          <w:sz w:val="28"/>
          <w:szCs w:val="28"/>
          <w:lang w:eastAsia="ru-RU"/>
        </w:rPr>
        <w:t>Основные характеристики электромагнитного излучения</w:t>
      </w:r>
    </w:p>
    <w:p w14:paraId="1E41AE93" w14:textId="77777777" w:rsidR="00D456B1" w:rsidRDefault="00D456B1"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p>
    <w:p w14:paraId="4BCAD34F"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color w:val="333333"/>
          <w:sz w:val="28"/>
          <w:szCs w:val="28"/>
          <w:lang w:eastAsia="ru-RU"/>
        </w:rPr>
        <w:t>Электромагнитное излучение имеет следующие основные параметры: длина волны λ, частота ν или волновое число</w:t>
      </w:r>
      <w:r w:rsidRPr="003B754F">
        <w:rPr>
          <w:rFonts w:ascii="Times New Roman" w:eastAsia="Times New Roman" w:hAnsi="Times New Roman" w:cs="Times New Roman"/>
          <w:noProof/>
          <w:color w:val="333333"/>
          <w:sz w:val="28"/>
          <w:szCs w:val="28"/>
          <w:lang w:eastAsia="ru-RU"/>
        </w:rPr>
        <w:drawing>
          <wp:inline distT="0" distB="0" distL="0" distR="0" wp14:anchorId="71328C35" wp14:editId="3B39CE5B">
            <wp:extent cx="142875" cy="161925"/>
            <wp:effectExtent l="0" t="0" r="9525" b="9525"/>
            <wp:docPr id="62" name="Рисунок 62"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3B754F">
        <w:rPr>
          <w:rFonts w:ascii="Times New Roman" w:eastAsia="Times New Roman" w:hAnsi="Times New Roman" w:cs="Times New Roman"/>
          <w:color w:val="333333"/>
          <w:sz w:val="28"/>
          <w:szCs w:val="28"/>
          <w:lang w:eastAsia="ru-RU"/>
        </w:rPr>
        <w:t> и соответствующая им энергия излучения Е.</w:t>
      </w:r>
    </w:p>
    <w:p w14:paraId="3F195E6F"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b/>
          <w:bCs/>
          <w:i/>
          <w:iCs/>
          <w:color w:val="333333"/>
          <w:sz w:val="28"/>
          <w:szCs w:val="28"/>
          <w:lang w:eastAsia="ru-RU"/>
        </w:rPr>
        <w:t>Длина волны</w:t>
      </w:r>
      <w:r w:rsidRPr="003B754F">
        <w:rPr>
          <w:rFonts w:ascii="Times New Roman" w:eastAsia="Times New Roman" w:hAnsi="Times New Roman" w:cs="Times New Roman"/>
          <w:color w:val="333333"/>
          <w:sz w:val="28"/>
          <w:szCs w:val="28"/>
          <w:lang w:eastAsia="ru-RU"/>
        </w:rPr>
        <w:t> есть расстояние, которое проходит волна за время одного периода. Основными единицами измерения длин волн в УФ и видимой области служат нанометры (1нм = 10</w:t>
      </w:r>
      <w:r w:rsidRPr="003B754F">
        <w:rPr>
          <w:rFonts w:ascii="Times New Roman" w:eastAsia="Times New Roman" w:hAnsi="Times New Roman" w:cs="Times New Roman"/>
          <w:color w:val="333333"/>
          <w:sz w:val="28"/>
          <w:szCs w:val="28"/>
          <w:vertAlign w:val="superscript"/>
          <w:lang w:eastAsia="ru-RU"/>
        </w:rPr>
        <w:t>-9</w:t>
      </w:r>
      <w:r w:rsidRPr="003B754F">
        <w:rPr>
          <w:rFonts w:ascii="Times New Roman" w:eastAsia="Times New Roman" w:hAnsi="Times New Roman" w:cs="Times New Roman"/>
          <w:color w:val="333333"/>
          <w:sz w:val="28"/>
          <w:szCs w:val="28"/>
          <w:lang w:eastAsia="ru-RU"/>
        </w:rPr>
        <w:t> м), в ИК-области - микрометры (1 мкм = 10</w:t>
      </w:r>
      <w:r w:rsidRPr="003B754F">
        <w:rPr>
          <w:rFonts w:ascii="Times New Roman" w:eastAsia="Times New Roman" w:hAnsi="Times New Roman" w:cs="Times New Roman"/>
          <w:color w:val="333333"/>
          <w:sz w:val="28"/>
          <w:szCs w:val="28"/>
          <w:vertAlign w:val="superscript"/>
          <w:lang w:eastAsia="ru-RU"/>
        </w:rPr>
        <w:t>-6</w:t>
      </w:r>
      <w:r w:rsidRPr="003B754F">
        <w:rPr>
          <w:rFonts w:ascii="Times New Roman" w:eastAsia="Times New Roman" w:hAnsi="Times New Roman" w:cs="Times New Roman"/>
          <w:color w:val="333333"/>
          <w:sz w:val="28"/>
          <w:szCs w:val="28"/>
          <w:lang w:eastAsia="ru-RU"/>
        </w:rPr>
        <w:t> м). Длина волны зависит от показателя преломления среды, в которой распространяется излучение. Скорость распространения излучения в различных средах различна, поэтому для характеристики определённого участка спектра используют частоты или волновые числа, которые не зависят от среды.</w:t>
      </w:r>
    </w:p>
    <w:p w14:paraId="4B488EE8" w14:textId="77777777" w:rsidR="003B754F" w:rsidRDefault="003B754F" w:rsidP="003B754F">
      <w:pPr>
        <w:shd w:val="clear" w:color="auto" w:fill="FFFFFF"/>
        <w:spacing w:after="0" w:line="240" w:lineRule="auto"/>
        <w:ind w:firstLine="567"/>
        <w:jc w:val="both"/>
        <w:rPr>
          <w:rFonts w:ascii="Times New Roman" w:eastAsia="Times New Roman" w:hAnsi="Times New Roman" w:cs="Times New Roman"/>
          <w:noProof/>
          <w:color w:val="333333"/>
          <w:sz w:val="28"/>
          <w:szCs w:val="28"/>
          <w:lang w:eastAsia="ru-RU"/>
        </w:rPr>
      </w:pPr>
      <w:r w:rsidRPr="003B754F">
        <w:rPr>
          <w:rFonts w:ascii="Times New Roman" w:eastAsia="Times New Roman" w:hAnsi="Times New Roman" w:cs="Times New Roman"/>
          <w:b/>
          <w:bCs/>
          <w:i/>
          <w:iCs/>
          <w:color w:val="333333"/>
          <w:sz w:val="28"/>
          <w:szCs w:val="28"/>
          <w:lang w:eastAsia="ru-RU"/>
        </w:rPr>
        <w:t>Частота излучения</w:t>
      </w:r>
      <w:r w:rsidRPr="003B754F">
        <w:rPr>
          <w:rFonts w:ascii="Times New Roman" w:eastAsia="Times New Roman" w:hAnsi="Times New Roman" w:cs="Times New Roman"/>
          <w:i/>
          <w:iCs/>
          <w:color w:val="333333"/>
          <w:sz w:val="28"/>
          <w:szCs w:val="28"/>
          <w:lang w:eastAsia="ru-RU"/>
        </w:rPr>
        <w:t> </w:t>
      </w:r>
      <w:r w:rsidRPr="003B754F">
        <w:rPr>
          <w:rFonts w:ascii="Times New Roman" w:eastAsia="Times New Roman" w:hAnsi="Times New Roman" w:cs="Times New Roman"/>
          <w:color w:val="333333"/>
          <w:sz w:val="28"/>
          <w:szCs w:val="28"/>
          <w:lang w:eastAsia="ru-RU"/>
        </w:rPr>
        <w:t>n есть число колебаний в одну секунду; она равна отношению скорости распространения излучения (скорости света с) к длине волны</w:t>
      </w:r>
    </w:p>
    <w:p w14:paraId="399F382B" w14:textId="77777777" w:rsidR="003B754F" w:rsidRPr="000D691D"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noProof/>
          <w:color w:val="333333"/>
          <w:sz w:val="28"/>
          <w:szCs w:val="28"/>
          <w:lang w:eastAsia="ru-RU"/>
        </w:rPr>
        <w:drawing>
          <wp:inline distT="0" distB="0" distL="0" distR="0" wp14:anchorId="33AE51B3" wp14:editId="4181154C">
            <wp:extent cx="647700" cy="276225"/>
            <wp:effectExtent l="0" t="0" r="0" b="9525"/>
            <wp:docPr id="63" name="Рисунок 63"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r w:rsidRPr="003B754F">
        <w:rPr>
          <w:rFonts w:ascii="Times New Roman" w:eastAsia="Times New Roman" w:hAnsi="Times New Roman" w:cs="Times New Roman"/>
          <w:color w:val="333333"/>
          <w:sz w:val="28"/>
          <w:szCs w:val="28"/>
          <w:lang w:eastAsia="ru-RU"/>
        </w:rPr>
        <w:t>.</w:t>
      </w:r>
      <w:r w:rsidRPr="000D691D">
        <w:rPr>
          <w:rFonts w:ascii="Times New Roman" w:eastAsia="Times New Roman" w:hAnsi="Times New Roman" w:cs="Times New Roman"/>
          <w:color w:val="333333"/>
          <w:sz w:val="28"/>
          <w:szCs w:val="28"/>
          <w:lang w:eastAsia="ru-RU"/>
        </w:rPr>
        <w:t xml:space="preserve">                                                                                                         (</w:t>
      </w:r>
      <w:r>
        <w:rPr>
          <w:rFonts w:ascii="Times New Roman" w:eastAsia="Times New Roman" w:hAnsi="Times New Roman" w:cs="Times New Roman"/>
          <w:color w:val="333333"/>
          <w:sz w:val="28"/>
          <w:szCs w:val="28"/>
          <w:lang w:eastAsia="ru-RU"/>
        </w:rPr>
        <w:t>1</w:t>
      </w:r>
      <w:r w:rsidRPr="000D691D">
        <w:rPr>
          <w:rFonts w:ascii="Times New Roman" w:eastAsia="Times New Roman" w:hAnsi="Times New Roman" w:cs="Times New Roman"/>
          <w:color w:val="333333"/>
          <w:sz w:val="28"/>
          <w:szCs w:val="28"/>
          <w:lang w:eastAsia="ru-RU"/>
        </w:rPr>
        <w:t>)</w:t>
      </w:r>
    </w:p>
    <w:p w14:paraId="2C3A93F4" w14:textId="77777777" w:rsidR="003B754F" w:rsidRDefault="003B754F" w:rsidP="003B754F">
      <w:pPr>
        <w:shd w:val="clear" w:color="auto" w:fill="FFFFFF"/>
        <w:spacing w:after="0" w:line="240" w:lineRule="auto"/>
        <w:jc w:val="both"/>
        <w:rPr>
          <w:rFonts w:ascii="Times New Roman" w:eastAsia="Times New Roman" w:hAnsi="Times New Roman" w:cs="Times New Roman"/>
          <w:color w:val="333333"/>
          <w:sz w:val="28"/>
          <w:szCs w:val="28"/>
          <w:lang w:eastAsia="ru-RU"/>
        </w:rPr>
      </w:pPr>
    </w:p>
    <w:p w14:paraId="5E4AB24F"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color w:val="333333"/>
          <w:sz w:val="28"/>
          <w:szCs w:val="28"/>
          <w:lang w:eastAsia="ru-RU"/>
        </w:rPr>
        <w:t>Частота измеряется в обратных секундах с</w:t>
      </w:r>
      <w:r w:rsidRPr="003B754F">
        <w:rPr>
          <w:rFonts w:ascii="Times New Roman" w:eastAsia="Times New Roman" w:hAnsi="Times New Roman" w:cs="Times New Roman"/>
          <w:color w:val="333333"/>
          <w:sz w:val="28"/>
          <w:szCs w:val="28"/>
          <w:vertAlign w:val="superscript"/>
          <w:lang w:eastAsia="ru-RU"/>
        </w:rPr>
        <w:t>-1</w:t>
      </w:r>
      <w:r w:rsidRPr="003B754F">
        <w:rPr>
          <w:rFonts w:ascii="Times New Roman" w:eastAsia="Times New Roman" w:hAnsi="Times New Roman" w:cs="Times New Roman"/>
          <w:color w:val="333333"/>
          <w:sz w:val="28"/>
          <w:szCs w:val="28"/>
          <w:lang w:eastAsia="ru-RU"/>
        </w:rPr>
        <w:t> или герцах (1Гц = с</w:t>
      </w:r>
      <w:r w:rsidRPr="003B754F">
        <w:rPr>
          <w:rFonts w:ascii="Times New Roman" w:eastAsia="Times New Roman" w:hAnsi="Times New Roman" w:cs="Times New Roman"/>
          <w:color w:val="333333"/>
          <w:sz w:val="28"/>
          <w:szCs w:val="28"/>
          <w:vertAlign w:val="superscript"/>
          <w:lang w:eastAsia="ru-RU"/>
        </w:rPr>
        <w:t>-1</w:t>
      </w:r>
      <w:r w:rsidRPr="003B754F">
        <w:rPr>
          <w:rFonts w:ascii="Times New Roman" w:eastAsia="Times New Roman" w:hAnsi="Times New Roman" w:cs="Times New Roman"/>
          <w:color w:val="333333"/>
          <w:sz w:val="28"/>
          <w:szCs w:val="28"/>
          <w:lang w:eastAsia="ru-RU"/>
        </w:rPr>
        <w:t> ).</w:t>
      </w:r>
    </w:p>
    <w:p w14:paraId="72A76327" w14:textId="77777777" w:rsidR="003B754F" w:rsidRDefault="003B754F" w:rsidP="003B754F">
      <w:pPr>
        <w:shd w:val="clear" w:color="auto" w:fill="FFFFFF"/>
        <w:spacing w:after="0" w:line="240" w:lineRule="auto"/>
        <w:ind w:firstLine="567"/>
        <w:jc w:val="both"/>
        <w:rPr>
          <w:rFonts w:ascii="Times New Roman" w:eastAsia="Times New Roman" w:hAnsi="Times New Roman" w:cs="Times New Roman"/>
          <w:noProof/>
          <w:color w:val="333333"/>
          <w:sz w:val="28"/>
          <w:szCs w:val="28"/>
          <w:lang w:eastAsia="ru-RU"/>
        </w:rPr>
      </w:pPr>
      <w:r w:rsidRPr="003B754F">
        <w:rPr>
          <w:rFonts w:ascii="Times New Roman" w:eastAsia="Times New Roman" w:hAnsi="Times New Roman" w:cs="Times New Roman"/>
          <w:b/>
          <w:bCs/>
          <w:i/>
          <w:iCs/>
          <w:color w:val="333333"/>
          <w:sz w:val="28"/>
          <w:szCs w:val="28"/>
          <w:lang w:eastAsia="ru-RU"/>
        </w:rPr>
        <w:t>Волновое число</w:t>
      </w:r>
      <w:r w:rsidRPr="003B754F">
        <w:rPr>
          <w:rFonts w:ascii="Times New Roman" w:eastAsia="Times New Roman" w:hAnsi="Times New Roman" w:cs="Times New Roman"/>
          <w:noProof/>
          <w:color w:val="333333"/>
          <w:sz w:val="28"/>
          <w:szCs w:val="28"/>
          <w:lang w:eastAsia="ru-RU"/>
        </w:rPr>
        <w:drawing>
          <wp:inline distT="0" distB="0" distL="0" distR="0" wp14:anchorId="101AD336" wp14:editId="702586D8">
            <wp:extent cx="142875" cy="161925"/>
            <wp:effectExtent l="0" t="0" r="9525" b="9525"/>
            <wp:docPr id="64" name="Рисунок 64"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3B754F">
        <w:rPr>
          <w:rFonts w:ascii="Times New Roman" w:eastAsia="Times New Roman" w:hAnsi="Times New Roman" w:cs="Times New Roman"/>
          <w:color w:val="333333"/>
          <w:sz w:val="28"/>
          <w:szCs w:val="28"/>
          <w:lang w:eastAsia="ru-RU"/>
        </w:rPr>
        <w:t> показывает, какое число длин волн приходится на 1 см пути излучения в вакууме и определяется соотношением</w:t>
      </w:r>
      <w:r w:rsidRPr="003B754F">
        <w:rPr>
          <w:rFonts w:ascii="Times New Roman" w:eastAsia="Times New Roman" w:hAnsi="Times New Roman" w:cs="Times New Roman"/>
          <w:noProof/>
          <w:color w:val="333333"/>
          <w:sz w:val="28"/>
          <w:szCs w:val="28"/>
          <w:lang w:eastAsia="ru-RU"/>
        </w:rPr>
        <w:drawing>
          <wp:inline distT="0" distB="0" distL="0" distR="0" wp14:anchorId="6AB31091" wp14:editId="728F6D81">
            <wp:extent cx="600075" cy="257175"/>
            <wp:effectExtent l="0" t="0" r="9525" b="9525"/>
            <wp:docPr id="65" name="Рисунок 65"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3B754F">
        <w:rPr>
          <w:rFonts w:ascii="Times New Roman" w:eastAsia="Times New Roman" w:hAnsi="Times New Roman" w:cs="Times New Roman"/>
          <w:color w:val="333333"/>
          <w:sz w:val="28"/>
          <w:szCs w:val="28"/>
          <w:lang w:eastAsia="ru-RU"/>
        </w:rPr>
        <w:t>. Размерность волновых чисел - см</w:t>
      </w:r>
      <w:r w:rsidRPr="003B754F">
        <w:rPr>
          <w:rFonts w:ascii="Times New Roman" w:eastAsia="Times New Roman" w:hAnsi="Times New Roman" w:cs="Times New Roman"/>
          <w:color w:val="333333"/>
          <w:sz w:val="28"/>
          <w:szCs w:val="28"/>
          <w:vertAlign w:val="superscript"/>
          <w:lang w:eastAsia="ru-RU"/>
        </w:rPr>
        <w:t>-1</w:t>
      </w:r>
      <w:r w:rsidRPr="003B754F">
        <w:rPr>
          <w:rFonts w:ascii="Times New Roman" w:eastAsia="Times New Roman" w:hAnsi="Times New Roman" w:cs="Times New Roman"/>
          <w:color w:val="333333"/>
          <w:sz w:val="28"/>
          <w:szCs w:val="28"/>
          <w:lang w:eastAsia="ru-RU"/>
        </w:rPr>
        <w:t>. Волновое число связано с частотой излучения:</w:t>
      </w:r>
    </w:p>
    <w:p w14:paraId="1A93C2EF" w14:textId="77777777" w:rsidR="00E04119" w:rsidRDefault="00E04119" w:rsidP="003B754F">
      <w:pPr>
        <w:shd w:val="clear" w:color="auto" w:fill="FFFFFF"/>
        <w:spacing w:after="0" w:line="240" w:lineRule="auto"/>
        <w:ind w:firstLine="567"/>
        <w:jc w:val="both"/>
      </w:pPr>
      <w:r>
        <w:t xml:space="preserve"> </w:t>
      </w:r>
    </w:p>
    <w:p w14:paraId="31AA16BA" w14:textId="77777777" w:rsidR="003B754F" w:rsidRDefault="0014329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pict w14:anchorId="5B147472">
          <v:shape id="Рисунок 66" o:spid="_x0000_i1025" type="#_x0000_t75" alt="f" style="width:41.25pt;height:15.75pt;visibility:visible;mso-wrap-style:square">
            <v:imagedata r:id="rId30" o:title="f"/>
          </v:shape>
        </w:pict>
      </w:r>
      <w:r w:rsidR="003B754F" w:rsidRPr="003B754F">
        <w:rPr>
          <w:rFonts w:ascii="Times New Roman" w:eastAsia="Times New Roman" w:hAnsi="Times New Roman" w:cs="Times New Roman"/>
          <w:color w:val="333333"/>
          <w:sz w:val="28"/>
          <w:szCs w:val="28"/>
          <w:lang w:eastAsia="ru-RU"/>
        </w:rPr>
        <w:t xml:space="preserve">, </w:t>
      </w:r>
      <w:r w:rsidR="00E04119">
        <w:rPr>
          <w:rFonts w:ascii="Times New Roman" w:eastAsia="Times New Roman" w:hAnsi="Times New Roman" w:cs="Times New Roman"/>
          <w:color w:val="333333"/>
          <w:sz w:val="28"/>
          <w:szCs w:val="28"/>
          <w:lang w:eastAsia="ru-RU"/>
        </w:rPr>
        <w:t xml:space="preserve">                                                                                                          (2)</w:t>
      </w:r>
    </w:p>
    <w:p w14:paraId="6536B77B"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color w:val="333333"/>
          <w:sz w:val="28"/>
          <w:szCs w:val="28"/>
          <w:lang w:eastAsia="ru-RU"/>
        </w:rPr>
        <w:t>где с - скорость света в вакууме (с ≈ 3× 10</w:t>
      </w:r>
      <w:r w:rsidRPr="003B754F">
        <w:rPr>
          <w:rFonts w:ascii="Times New Roman" w:eastAsia="Times New Roman" w:hAnsi="Times New Roman" w:cs="Times New Roman"/>
          <w:color w:val="333333"/>
          <w:sz w:val="28"/>
          <w:szCs w:val="28"/>
          <w:vertAlign w:val="superscript"/>
          <w:lang w:eastAsia="ru-RU"/>
        </w:rPr>
        <w:t>8</w:t>
      </w:r>
      <w:r w:rsidRPr="003B754F">
        <w:rPr>
          <w:rFonts w:ascii="Times New Roman" w:eastAsia="Times New Roman" w:hAnsi="Times New Roman" w:cs="Times New Roman"/>
          <w:color w:val="333333"/>
          <w:sz w:val="28"/>
          <w:szCs w:val="28"/>
          <w:lang w:eastAsia="ru-RU"/>
        </w:rPr>
        <w:t> м/с).</w:t>
      </w:r>
    </w:p>
    <w:p w14:paraId="7F29E8AF" w14:textId="77777777" w:rsidR="003B754F" w:rsidRDefault="003B754F" w:rsidP="003B754F">
      <w:pPr>
        <w:shd w:val="clear" w:color="auto" w:fill="FFFFFF"/>
        <w:spacing w:after="0" w:line="240" w:lineRule="auto"/>
        <w:jc w:val="both"/>
        <w:rPr>
          <w:rFonts w:ascii="Times New Roman" w:eastAsia="Times New Roman" w:hAnsi="Times New Roman" w:cs="Times New Roman"/>
          <w:color w:val="333333"/>
          <w:sz w:val="28"/>
          <w:szCs w:val="28"/>
          <w:lang w:eastAsia="ru-RU"/>
        </w:rPr>
      </w:pPr>
    </w:p>
    <w:p w14:paraId="05D07D36"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Таблица </w:t>
      </w:r>
      <w:r w:rsidRPr="003B754F">
        <w:rPr>
          <w:rFonts w:ascii="Times New Roman" w:eastAsia="Times New Roman" w:hAnsi="Times New Roman" w:cs="Times New Roman"/>
          <w:color w:val="333333"/>
          <w:sz w:val="28"/>
          <w:szCs w:val="28"/>
          <w:lang w:eastAsia="ru-RU"/>
        </w:rPr>
        <w:t>1- Длины волн электромагнитного излучения</w:t>
      </w:r>
    </w:p>
    <w:tbl>
      <w:tblPr>
        <w:tblW w:w="907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60"/>
        <w:gridCol w:w="4815"/>
      </w:tblGrid>
      <w:tr w:rsidR="003B754F" w:rsidRPr="003B754F" w14:paraId="3705F3E6"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2A602901"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Вид излучения</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4611E188"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Диапазон длин волн</w:t>
            </w:r>
          </w:p>
        </w:tc>
      </w:tr>
      <w:tr w:rsidR="003B754F" w:rsidRPr="003B754F" w14:paraId="63DF2125"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7A6AA20E"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Гамма-излучение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67D7FBAE"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10</w:t>
            </w:r>
            <w:r w:rsidRPr="003B754F">
              <w:rPr>
                <w:rFonts w:ascii="Times New Roman" w:eastAsia="Times New Roman" w:hAnsi="Times New Roman" w:cs="Times New Roman"/>
                <w:sz w:val="28"/>
                <w:szCs w:val="28"/>
                <w:vertAlign w:val="superscript"/>
                <w:lang w:eastAsia="ru-RU"/>
              </w:rPr>
              <w:t>-2</w:t>
            </w:r>
            <w:r w:rsidRPr="003B754F">
              <w:rPr>
                <w:rFonts w:ascii="Times New Roman" w:eastAsia="Times New Roman" w:hAnsi="Times New Roman" w:cs="Times New Roman"/>
                <w:sz w:val="28"/>
                <w:szCs w:val="28"/>
                <w:lang w:eastAsia="ru-RU"/>
              </w:rPr>
              <w:t> нм</w:t>
            </w:r>
          </w:p>
        </w:tc>
      </w:tr>
      <w:tr w:rsidR="003B754F" w:rsidRPr="003B754F" w14:paraId="326F3DA5"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0207679B"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Рентгеновское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711E4CA5"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10</w:t>
            </w:r>
            <w:r w:rsidRPr="003B754F">
              <w:rPr>
                <w:rFonts w:ascii="Times New Roman" w:eastAsia="Times New Roman" w:hAnsi="Times New Roman" w:cs="Times New Roman"/>
                <w:sz w:val="28"/>
                <w:szCs w:val="28"/>
                <w:vertAlign w:val="superscript"/>
                <w:lang w:eastAsia="ru-RU"/>
              </w:rPr>
              <w:t>-2</w:t>
            </w:r>
            <w:r w:rsidRPr="003B754F">
              <w:rPr>
                <w:rFonts w:ascii="Times New Roman" w:eastAsia="Times New Roman" w:hAnsi="Times New Roman" w:cs="Times New Roman"/>
                <w:sz w:val="28"/>
                <w:szCs w:val="28"/>
                <w:lang w:eastAsia="ru-RU"/>
              </w:rPr>
              <w:t> - 1 нм</w:t>
            </w:r>
          </w:p>
        </w:tc>
      </w:tr>
      <w:tr w:rsidR="003B754F" w:rsidRPr="003B754F" w14:paraId="0062C67F"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709CBC7A"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Ультрафиолетовое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47F796D8"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5-400 нм</w:t>
            </w:r>
          </w:p>
        </w:tc>
      </w:tr>
      <w:tr w:rsidR="003B754F" w:rsidRPr="003B754F" w14:paraId="36093D54"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6865AA6F"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Видимое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1F485C4A"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400-750 нм</w:t>
            </w:r>
          </w:p>
        </w:tc>
      </w:tr>
      <w:tr w:rsidR="003B754F" w:rsidRPr="003B754F" w14:paraId="67604E41"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1B828D12"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Инфракрасное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7A6A9EF0"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760 нм - 300 мкм</w:t>
            </w:r>
          </w:p>
        </w:tc>
      </w:tr>
      <w:tr w:rsidR="003B754F" w:rsidRPr="003B754F" w14:paraId="21804F7D"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74A6F132"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Микроволновое</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43800659"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300 мкм - 300 мм</w:t>
            </w:r>
          </w:p>
        </w:tc>
      </w:tr>
      <w:tr w:rsidR="003B754F" w:rsidRPr="003B754F" w14:paraId="6F180AB7" w14:textId="77777777" w:rsidTr="003B754F">
        <w:trPr>
          <w:jc w:val="center"/>
        </w:trPr>
        <w:tc>
          <w:tcPr>
            <w:tcW w:w="4260" w:type="dxa"/>
            <w:tcBorders>
              <w:top w:val="outset" w:sz="6" w:space="0" w:color="auto"/>
              <w:left w:val="outset" w:sz="6" w:space="0" w:color="auto"/>
              <w:bottom w:val="outset" w:sz="6" w:space="0" w:color="auto"/>
              <w:right w:val="outset" w:sz="6" w:space="0" w:color="auto"/>
            </w:tcBorders>
            <w:shd w:val="clear" w:color="auto" w:fill="auto"/>
            <w:hideMark/>
          </w:tcPr>
          <w:p w14:paraId="52762901"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Радиоволны</w:t>
            </w:r>
          </w:p>
        </w:tc>
        <w:tc>
          <w:tcPr>
            <w:tcW w:w="4815" w:type="dxa"/>
            <w:tcBorders>
              <w:top w:val="outset" w:sz="6" w:space="0" w:color="auto"/>
              <w:left w:val="outset" w:sz="6" w:space="0" w:color="auto"/>
              <w:bottom w:val="outset" w:sz="6" w:space="0" w:color="auto"/>
              <w:right w:val="outset" w:sz="6" w:space="0" w:color="auto"/>
            </w:tcBorders>
            <w:shd w:val="clear" w:color="auto" w:fill="auto"/>
            <w:hideMark/>
          </w:tcPr>
          <w:p w14:paraId="1A0FE6DA" w14:textId="77777777" w:rsidR="003B754F" w:rsidRPr="003B754F" w:rsidRDefault="003B754F" w:rsidP="003B754F">
            <w:pPr>
              <w:spacing w:after="0" w:line="240" w:lineRule="auto"/>
              <w:jc w:val="both"/>
              <w:rPr>
                <w:rFonts w:ascii="Times New Roman" w:eastAsia="Times New Roman" w:hAnsi="Times New Roman" w:cs="Times New Roman"/>
                <w:sz w:val="28"/>
                <w:szCs w:val="28"/>
                <w:lang w:eastAsia="ru-RU"/>
              </w:rPr>
            </w:pPr>
            <w:r w:rsidRPr="003B754F">
              <w:rPr>
                <w:rFonts w:ascii="Times New Roman" w:eastAsia="Times New Roman" w:hAnsi="Times New Roman" w:cs="Times New Roman"/>
                <w:sz w:val="28"/>
                <w:szCs w:val="28"/>
                <w:lang w:eastAsia="ru-RU"/>
              </w:rPr>
              <w:t>От 300 мм до нескольких километров</w:t>
            </w:r>
          </w:p>
        </w:tc>
      </w:tr>
    </w:tbl>
    <w:p w14:paraId="0860004D" w14:textId="77777777" w:rsidR="003B754F" w:rsidRDefault="003B754F" w:rsidP="003B754F">
      <w:pPr>
        <w:shd w:val="clear" w:color="auto" w:fill="FFFFFF"/>
        <w:spacing w:after="0" w:line="240" w:lineRule="auto"/>
        <w:jc w:val="both"/>
        <w:rPr>
          <w:rFonts w:ascii="Times New Roman" w:eastAsia="Times New Roman" w:hAnsi="Times New Roman" w:cs="Times New Roman"/>
          <w:b/>
          <w:bCs/>
          <w:i/>
          <w:iCs/>
          <w:color w:val="333333"/>
          <w:sz w:val="28"/>
          <w:szCs w:val="28"/>
          <w:lang w:eastAsia="ru-RU"/>
        </w:rPr>
      </w:pPr>
    </w:p>
    <w:p w14:paraId="65F83A26" w14:textId="77777777" w:rsidR="003B754F" w:rsidRPr="003B754F" w:rsidRDefault="003B754F" w:rsidP="003B754F">
      <w:pPr>
        <w:shd w:val="clear" w:color="auto" w:fill="FFFFFF"/>
        <w:spacing w:after="0" w:line="240" w:lineRule="auto"/>
        <w:ind w:firstLine="567"/>
        <w:jc w:val="both"/>
        <w:rPr>
          <w:rFonts w:ascii="Times New Roman" w:eastAsia="Times New Roman" w:hAnsi="Times New Roman" w:cs="Times New Roman"/>
          <w:color w:val="333333"/>
          <w:sz w:val="28"/>
          <w:szCs w:val="28"/>
          <w:lang w:eastAsia="ru-RU"/>
        </w:rPr>
      </w:pPr>
      <w:r w:rsidRPr="003B754F">
        <w:rPr>
          <w:rFonts w:ascii="Times New Roman" w:eastAsia="Times New Roman" w:hAnsi="Times New Roman" w:cs="Times New Roman"/>
          <w:b/>
          <w:bCs/>
          <w:i/>
          <w:iCs/>
          <w:color w:val="333333"/>
          <w:sz w:val="28"/>
          <w:szCs w:val="28"/>
          <w:lang w:eastAsia="ru-RU"/>
        </w:rPr>
        <w:t>Энергия излучения</w:t>
      </w:r>
      <w:r w:rsidRPr="003B754F">
        <w:rPr>
          <w:rFonts w:ascii="Times New Roman" w:eastAsia="Times New Roman" w:hAnsi="Times New Roman" w:cs="Times New Roman"/>
          <w:color w:val="333333"/>
          <w:sz w:val="28"/>
          <w:szCs w:val="28"/>
          <w:lang w:eastAsia="ru-RU"/>
        </w:rPr>
        <w:t>  </w:t>
      </w:r>
      <w:r w:rsidRPr="003B754F">
        <w:rPr>
          <w:rFonts w:ascii="Times New Roman" w:eastAsia="Times New Roman" w:hAnsi="Times New Roman" w:cs="Times New Roman"/>
          <w:noProof/>
          <w:color w:val="333333"/>
          <w:sz w:val="28"/>
          <w:szCs w:val="28"/>
          <w:lang w:eastAsia="ru-RU"/>
        </w:rPr>
        <w:drawing>
          <wp:inline distT="0" distB="0" distL="0" distR="0" wp14:anchorId="2E18AA41" wp14:editId="03484287">
            <wp:extent cx="590550" cy="219075"/>
            <wp:effectExtent l="0" t="0" r="0" b="9525"/>
            <wp:docPr id="67" name="Рисунок 67"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550" cy="219075"/>
                    </a:xfrm>
                    <a:prstGeom prst="rect">
                      <a:avLst/>
                    </a:prstGeom>
                    <a:noFill/>
                    <a:ln>
                      <a:noFill/>
                    </a:ln>
                  </pic:spPr>
                </pic:pic>
              </a:graphicData>
            </a:graphic>
          </wp:inline>
        </w:drawing>
      </w:r>
      <w:r w:rsidRPr="003B754F">
        <w:rPr>
          <w:rFonts w:ascii="Times New Roman" w:eastAsia="Times New Roman" w:hAnsi="Times New Roman" w:cs="Times New Roman"/>
          <w:color w:val="333333"/>
          <w:sz w:val="28"/>
          <w:szCs w:val="28"/>
          <w:lang w:eastAsia="ru-RU"/>
        </w:rPr>
        <w:t>, где h - постоянная Планка (h = 6,62×10</w:t>
      </w:r>
      <w:r w:rsidRPr="003B754F">
        <w:rPr>
          <w:rFonts w:ascii="Times New Roman" w:eastAsia="Times New Roman" w:hAnsi="Times New Roman" w:cs="Times New Roman"/>
          <w:color w:val="333333"/>
          <w:sz w:val="28"/>
          <w:szCs w:val="28"/>
          <w:vertAlign w:val="superscript"/>
          <w:lang w:eastAsia="ru-RU"/>
        </w:rPr>
        <w:t>-31</w:t>
      </w:r>
      <w:r w:rsidRPr="003B754F">
        <w:rPr>
          <w:rFonts w:ascii="Times New Roman" w:eastAsia="Times New Roman" w:hAnsi="Times New Roman" w:cs="Times New Roman"/>
          <w:color w:val="333333"/>
          <w:sz w:val="28"/>
          <w:szCs w:val="28"/>
          <w:lang w:eastAsia="ru-RU"/>
        </w:rPr>
        <w:t> Дж</w:t>
      </w:r>
      <w:r w:rsidRPr="003B754F">
        <w:rPr>
          <w:rFonts w:ascii="Times New Roman" w:eastAsia="Times New Roman" w:hAnsi="Times New Roman" w:cs="Times New Roman"/>
          <w:b/>
          <w:bCs/>
          <w:color w:val="333333"/>
          <w:sz w:val="28"/>
          <w:szCs w:val="28"/>
          <w:lang w:eastAsia="ru-RU"/>
        </w:rPr>
        <w:t>×</w:t>
      </w:r>
      <w:r w:rsidRPr="003B754F">
        <w:rPr>
          <w:rFonts w:ascii="Times New Roman" w:eastAsia="Times New Roman" w:hAnsi="Times New Roman" w:cs="Times New Roman"/>
          <w:color w:val="333333"/>
          <w:sz w:val="28"/>
          <w:szCs w:val="28"/>
          <w:lang w:eastAsia="ru-RU"/>
        </w:rPr>
        <w:t>с.). Набор длин волн (или частот) представляет собой спектр излучения. Деление электромагнитного спектра на ряд областей (табл. 1.1) не является резким и связано, главным образом, со способом получения и регистрации излучения различных длин волн (или частот) и с использованием различных оптических материалов.</w:t>
      </w:r>
    </w:p>
    <w:p w14:paraId="7EDBBC23" w14:textId="77777777" w:rsidR="003B754F" w:rsidRDefault="003B754F" w:rsidP="003B754F">
      <w:pPr>
        <w:shd w:val="clear" w:color="auto" w:fill="FFFFFF"/>
        <w:spacing w:after="0" w:line="240" w:lineRule="auto"/>
        <w:jc w:val="center"/>
        <w:rPr>
          <w:rFonts w:ascii="Times New Roman" w:eastAsia="Times New Roman" w:hAnsi="Times New Roman" w:cs="Times New Roman"/>
          <w:b/>
          <w:bCs/>
          <w:color w:val="333333"/>
          <w:sz w:val="28"/>
          <w:szCs w:val="28"/>
          <w:lang w:eastAsia="ru-RU"/>
        </w:rPr>
      </w:pPr>
    </w:p>
    <w:p w14:paraId="4ECD7FFA" w14:textId="77777777" w:rsidR="003B754F" w:rsidRPr="003B754F" w:rsidRDefault="003B754F" w:rsidP="003B754F">
      <w:pPr>
        <w:shd w:val="clear" w:color="auto" w:fill="FFFFFF"/>
        <w:spacing w:after="0" w:line="240" w:lineRule="auto"/>
        <w:jc w:val="center"/>
        <w:rPr>
          <w:rFonts w:ascii="Times New Roman" w:eastAsia="Times New Roman" w:hAnsi="Times New Roman" w:cs="Times New Roman"/>
          <w:color w:val="333333"/>
          <w:sz w:val="28"/>
          <w:szCs w:val="28"/>
          <w:lang w:eastAsia="ru-RU"/>
        </w:rPr>
      </w:pPr>
      <w:r w:rsidRPr="000D691D">
        <w:rPr>
          <w:rFonts w:ascii="Times New Roman" w:eastAsia="Times New Roman" w:hAnsi="Times New Roman" w:cs="Times New Roman"/>
          <w:b/>
          <w:bCs/>
          <w:color w:val="333333"/>
          <w:sz w:val="28"/>
          <w:szCs w:val="28"/>
          <w:lang w:eastAsia="ru-RU"/>
        </w:rPr>
        <w:lastRenderedPageBreak/>
        <w:t xml:space="preserve">3 </w:t>
      </w:r>
      <w:r w:rsidRPr="003B754F">
        <w:rPr>
          <w:rFonts w:ascii="Times New Roman" w:eastAsia="Times New Roman" w:hAnsi="Times New Roman" w:cs="Times New Roman"/>
          <w:b/>
          <w:bCs/>
          <w:color w:val="333333"/>
          <w:sz w:val="28"/>
          <w:szCs w:val="28"/>
          <w:lang w:eastAsia="ru-RU"/>
        </w:rPr>
        <w:t>Молекулярные спектры. Метод ИК-спектроскопии</w:t>
      </w:r>
    </w:p>
    <w:p w14:paraId="3CB37E00" w14:textId="77777777" w:rsidR="003B754F" w:rsidRDefault="003B754F" w:rsidP="003B754F">
      <w:pPr>
        <w:shd w:val="clear" w:color="auto" w:fill="FFFFFF"/>
        <w:spacing w:after="0" w:line="240" w:lineRule="auto"/>
        <w:jc w:val="both"/>
        <w:rPr>
          <w:rFonts w:ascii="Times New Roman" w:eastAsia="Times New Roman" w:hAnsi="Times New Roman" w:cs="Times New Roman"/>
          <w:color w:val="333333"/>
          <w:sz w:val="28"/>
          <w:szCs w:val="28"/>
          <w:lang w:eastAsia="ru-RU"/>
        </w:rPr>
      </w:pPr>
    </w:p>
    <w:p w14:paraId="4CF59A38"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В двухатомной молекуле АВ атомы А и В удерживаются в определенном положении весьма прочно, однако не совсем жестко. В молекуле могут происходить следующие типы движений 1) поступательное движение молекулы как целого, которое может рассматриваться как движение центра масс; 2) вращение молекулы вокруг центра масс; 3) колебание отдельных атомов, происходящие таким образом, что положение центра масс не изменяется и молекула не вращается; 4) движение электронов в молекуле; 5) вращение электронов и ядер атомов вокруг своих осей (спины электронов и ядер). </w:t>
      </w:r>
    </w:p>
    <w:p w14:paraId="052A367B"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3F78C1E2"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noProof/>
          <w:sz w:val="28"/>
          <w:szCs w:val="28"/>
          <w:lang w:eastAsia="ru-RU"/>
        </w:rPr>
        <mc:AlternateContent>
          <mc:Choice Requires="wpg">
            <w:drawing>
              <wp:inline distT="0" distB="0" distL="0" distR="0" wp14:anchorId="1EB66B4D" wp14:editId="573F3699">
                <wp:extent cx="5485765" cy="3358515"/>
                <wp:effectExtent l="1905" t="0" r="0" b="7620"/>
                <wp:docPr id="73" name="Группа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358515"/>
                          <a:chOff x="2061" y="1928"/>
                          <a:chExt cx="8499" cy="6048"/>
                        </a:xfrm>
                      </wpg:grpSpPr>
                      <wps:wsp>
                        <wps:cNvPr id="74" name="Text Box 3"/>
                        <wps:cNvSpPr txBox="1">
                          <a:spLocks noChangeArrowheads="1"/>
                        </wps:cNvSpPr>
                        <wps:spPr bwMode="auto">
                          <a:xfrm>
                            <a:off x="5956" y="4708"/>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67465" w14:textId="77777777" w:rsidR="0014329F" w:rsidRDefault="0014329F" w:rsidP="00E04119">
                              <w:pPr>
                                <w:rPr>
                                  <w:vertAlign w:val="subscript"/>
                                  <w:lang w:val="en-US"/>
                                </w:rPr>
                              </w:pPr>
                              <w:r>
                                <w:rPr>
                                  <w:rFonts w:ascii="Symbol" w:hAnsi="Symbol"/>
                                  <w:b/>
                                  <w:bCs/>
                                  <w:lang w:val="en-US"/>
                                </w:rPr>
                                <w:t></w:t>
                              </w:r>
                              <w:r>
                                <w:rPr>
                                  <w:b/>
                                  <w:bCs/>
                                  <w:vertAlign w:val="subscript"/>
                                  <w:lang w:val="en-US"/>
                                </w:rPr>
                                <w:t>e.v.r</w:t>
                              </w:r>
                              <w:r>
                                <w:rPr>
                                  <w:vertAlign w:val="subscript"/>
                                  <w:lang w:val="en-US"/>
                                </w:rPr>
                                <w:t>.</w:t>
                              </w:r>
                            </w:p>
                          </w:txbxContent>
                        </wps:txbx>
                        <wps:bodyPr rot="0" vert="horz" wrap="square" lIns="91440" tIns="45720" rIns="91440" bIns="45720" anchor="t" anchorCtr="0" upright="1">
                          <a:noAutofit/>
                        </wps:bodyPr>
                      </wps:wsp>
                      <wps:wsp>
                        <wps:cNvPr id="75" name="Text Box 4"/>
                        <wps:cNvSpPr txBox="1">
                          <a:spLocks noChangeArrowheads="1"/>
                        </wps:cNvSpPr>
                        <wps:spPr bwMode="auto">
                          <a:xfrm>
                            <a:off x="5210" y="6109"/>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AB40F9" w14:textId="77777777" w:rsidR="0014329F" w:rsidRDefault="0014329F" w:rsidP="00E04119">
                              <w:pPr>
                                <w:jc w:val="center"/>
                                <w:rPr>
                                  <w:b/>
                                  <w:bCs/>
                                  <w:sz w:val="20"/>
                                  <w:vertAlign w:val="subscript"/>
                                  <w:lang w:val="en-US"/>
                                </w:rPr>
                              </w:pPr>
                              <w:r>
                                <w:rPr>
                                  <w:rFonts w:ascii="Symbol" w:hAnsi="Symbol"/>
                                  <w:b/>
                                  <w:bCs/>
                                  <w:sz w:val="20"/>
                                  <w:lang w:val="en-US"/>
                                </w:rPr>
                                <w:t></w:t>
                              </w:r>
                              <w:r>
                                <w:rPr>
                                  <w:b/>
                                  <w:bCs/>
                                  <w:sz w:val="20"/>
                                  <w:vertAlign w:val="subscript"/>
                                  <w:lang w:val="en-US"/>
                                </w:rPr>
                                <w:t>v.r</w:t>
                              </w:r>
                            </w:p>
                          </w:txbxContent>
                        </wps:txbx>
                        <wps:bodyPr rot="0" vert="horz" wrap="square" lIns="91440" tIns="45720" rIns="91440" bIns="45720" anchor="t" anchorCtr="0" upright="1">
                          <a:noAutofit/>
                        </wps:bodyPr>
                      </wps:wsp>
                      <wps:wsp>
                        <wps:cNvPr id="76" name="Text Box 5"/>
                        <wps:cNvSpPr txBox="1">
                          <a:spLocks noChangeArrowheads="1"/>
                        </wps:cNvSpPr>
                        <wps:spPr bwMode="auto">
                          <a:xfrm>
                            <a:off x="3126" y="6714"/>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F7FAA5" w14:textId="77777777" w:rsidR="0014329F" w:rsidRDefault="0014329F" w:rsidP="00E04119">
                              <w:pPr>
                                <w:rPr>
                                  <w:sz w:val="20"/>
                                  <w:vertAlign w:val="subscript"/>
                                  <w:lang w:val="en-US"/>
                                </w:rPr>
                              </w:pPr>
                              <w:r>
                                <w:rPr>
                                  <w:rFonts w:ascii="Symbol" w:hAnsi="Symbol"/>
                                  <w:sz w:val="20"/>
                                  <w:lang w:val="en-US"/>
                                </w:rPr>
                                <w:t></w:t>
                              </w:r>
                              <w:r>
                                <w:rPr>
                                  <w:sz w:val="20"/>
                                  <w:vertAlign w:val="subscript"/>
                                  <w:lang w:val="en-US"/>
                                </w:rPr>
                                <w:t>r</w:t>
                              </w:r>
                            </w:p>
                          </w:txbxContent>
                        </wps:txbx>
                        <wps:bodyPr rot="0" vert="horz" wrap="square" lIns="91440" tIns="45720" rIns="91440" bIns="45720" anchor="t" anchorCtr="0" upright="1">
                          <a:noAutofit/>
                        </wps:bodyPr>
                      </wps:wsp>
                      <wps:wsp>
                        <wps:cNvPr id="77" name="Text Box 6"/>
                        <wps:cNvSpPr txBox="1">
                          <a:spLocks noChangeArrowheads="1"/>
                        </wps:cNvSpPr>
                        <wps:spPr bwMode="auto">
                          <a:xfrm>
                            <a:off x="9736" y="599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A689D0" w14:textId="77777777" w:rsidR="0014329F" w:rsidRDefault="0014329F" w:rsidP="00E04119">
                              <w:pPr>
                                <w:rPr>
                                  <w:b/>
                                  <w:bCs/>
                                  <w:vertAlign w:val="subscript"/>
                                  <w:lang w:val="en-US"/>
                                </w:rPr>
                              </w:pPr>
                              <w:r>
                                <w:rPr>
                                  <w:b/>
                                  <w:bCs/>
                                </w:rPr>
                                <w:t>Е</w:t>
                              </w:r>
                              <w:r>
                                <w:rPr>
                                  <w:b/>
                                  <w:bCs/>
                                  <w:vertAlign w:val="subscript"/>
                                  <w:lang w:val="en-US"/>
                                </w:rPr>
                                <w:t>v</w:t>
                              </w:r>
                            </w:p>
                          </w:txbxContent>
                        </wps:txbx>
                        <wps:bodyPr rot="0" vert="horz" wrap="square" lIns="0" tIns="0" rIns="0" bIns="0" anchor="t" anchorCtr="0" upright="1">
                          <a:noAutofit/>
                        </wps:bodyPr>
                      </wps:wsp>
                      <pic:pic xmlns:pic="http://schemas.openxmlformats.org/drawingml/2006/picture">
                        <pic:nvPicPr>
                          <pic:cNvPr id="78"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1" y="1928"/>
                            <a:ext cx="7560" cy="5557"/>
                          </a:xfrm>
                          <a:prstGeom prst="rect">
                            <a:avLst/>
                          </a:prstGeom>
                          <a:noFill/>
                          <a:extLst>
                            <a:ext uri="{909E8E84-426E-40DD-AFC4-6F175D3DCCD1}">
                              <a14:hiddenFill xmlns:a14="http://schemas.microsoft.com/office/drawing/2010/main">
                                <a:solidFill>
                                  <a:srgbClr val="FFFFFF"/>
                                </a:solidFill>
                              </a14:hiddenFill>
                            </a:ext>
                          </a:extLst>
                        </pic:spPr>
                      </pic:pic>
                      <wps:wsp>
                        <wps:cNvPr id="79" name="AutoShape 8"/>
                        <wps:cNvSpPr>
                          <a:spLocks/>
                        </wps:cNvSpPr>
                        <wps:spPr bwMode="auto">
                          <a:xfrm>
                            <a:off x="9935" y="4437"/>
                            <a:ext cx="187" cy="2997"/>
                          </a:xfrm>
                          <a:prstGeom prst="rightBrace">
                            <a:avLst>
                              <a:gd name="adj1" fmla="val 133556"/>
                              <a:gd name="adj2" fmla="val 5000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AutoShape 9"/>
                        <wps:cNvSpPr>
                          <a:spLocks/>
                        </wps:cNvSpPr>
                        <wps:spPr bwMode="auto">
                          <a:xfrm>
                            <a:off x="2499" y="6534"/>
                            <a:ext cx="195" cy="1093"/>
                          </a:xfrm>
                          <a:prstGeom prst="leftBrace">
                            <a:avLst>
                              <a:gd name="adj1" fmla="val 46709"/>
                              <a:gd name="adj2" fmla="val 5000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AutoShape 10"/>
                        <wps:cNvSpPr>
                          <a:spLocks/>
                        </wps:cNvSpPr>
                        <wps:spPr bwMode="auto">
                          <a:xfrm>
                            <a:off x="9595" y="5454"/>
                            <a:ext cx="187" cy="1980"/>
                          </a:xfrm>
                          <a:prstGeom prst="rightBrace">
                            <a:avLst>
                              <a:gd name="adj1" fmla="val 88235"/>
                              <a:gd name="adj2" fmla="val 5000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Text Box 11"/>
                        <wps:cNvSpPr txBox="1">
                          <a:spLocks noChangeArrowheads="1"/>
                        </wps:cNvSpPr>
                        <wps:spPr bwMode="auto">
                          <a:xfrm>
                            <a:off x="10200" y="5775"/>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E1218A" w14:textId="77777777" w:rsidR="0014329F" w:rsidRDefault="0014329F" w:rsidP="00E04119">
                              <w:pPr>
                                <w:rPr>
                                  <w:b/>
                                  <w:bCs/>
                                </w:rPr>
                              </w:pPr>
                              <w:r>
                                <w:rPr>
                                  <w:b/>
                                  <w:bCs/>
                                </w:rPr>
                                <w:t>Е</w:t>
                              </w:r>
                              <w:r>
                                <w:rPr>
                                  <w:b/>
                                  <w:bCs/>
                                  <w:vertAlign w:val="subscript"/>
                                </w:rPr>
                                <w:t>е</w:t>
                              </w:r>
                            </w:p>
                          </w:txbxContent>
                        </wps:txbx>
                        <wps:bodyPr rot="0" vert="horz" wrap="square" lIns="0" tIns="0" rIns="0" bIns="0" anchor="t" anchorCtr="0" upright="1">
                          <a:noAutofit/>
                        </wps:bodyPr>
                      </wps:wsp>
                      <wps:wsp>
                        <wps:cNvPr id="83" name="Text Box 12"/>
                        <wps:cNvSpPr txBox="1">
                          <a:spLocks noChangeArrowheads="1"/>
                        </wps:cNvSpPr>
                        <wps:spPr bwMode="auto">
                          <a:xfrm>
                            <a:off x="2061" y="689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CF6A0C" w14:textId="77777777" w:rsidR="0014329F" w:rsidRDefault="0014329F" w:rsidP="00E04119">
                              <w:pPr>
                                <w:jc w:val="right"/>
                                <w:rPr>
                                  <w:b/>
                                  <w:bCs/>
                                  <w:lang w:val="en-US"/>
                                </w:rPr>
                              </w:pPr>
                              <w:r>
                                <w:rPr>
                                  <w:b/>
                                  <w:bCs/>
                                </w:rPr>
                                <w:t>Е</w:t>
                              </w:r>
                              <w:r>
                                <w:rPr>
                                  <w:b/>
                                  <w:bCs/>
                                  <w:vertAlign w:val="subscript"/>
                                  <w:lang w:val="en-US"/>
                                </w:rPr>
                                <w:t>r</w:t>
                              </w:r>
                            </w:p>
                          </w:txbxContent>
                        </wps:txbx>
                        <wps:bodyPr rot="0" vert="horz" wrap="square" lIns="0" tIns="0" rIns="0" bIns="0" anchor="t" anchorCtr="0" upright="1">
                          <a:noAutofit/>
                        </wps:bodyPr>
                      </wps:wsp>
                      <wps:wsp>
                        <wps:cNvPr id="84" name="Text Box 13"/>
                        <wps:cNvSpPr txBox="1">
                          <a:spLocks noChangeArrowheads="1"/>
                        </wps:cNvSpPr>
                        <wps:spPr bwMode="auto">
                          <a:xfrm>
                            <a:off x="2241" y="7975"/>
                            <a:ext cx="8032" cy="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751D3C" w14:textId="77777777" w:rsidR="0014329F" w:rsidRPr="00BA44C5" w:rsidRDefault="0014329F" w:rsidP="00E04119"/>
                          </w:txbxContent>
                        </wps:txbx>
                        <wps:bodyPr rot="0" vert="horz" wrap="square" lIns="91440" tIns="45720" rIns="91440" bIns="45720" anchor="t" anchorCtr="0" upright="1">
                          <a:noAutofit/>
                        </wps:bodyPr>
                      </wps:wsp>
                    </wpg:wgp>
                  </a:graphicData>
                </a:graphic>
              </wp:inline>
            </w:drawing>
          </mc:Choice>
          <mc:Fallback>
            <w:pict>
              <v:group w14:anchorId="1EB66B4D" id="Группа 73" o:spid="_x0000_s1026" style="width:431.95pt;height:264.45pt;mso-position-horizontal-relative:char;mso-position-vertical-relative:line" coordorigin="2061,1928" coordsize="8499,604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">
                <v:shapetype id="_x0000_t202" coordsize="21600,21600" o:spt="202" path="m,l,21600r21600,l21600,xe">
                  <v:stroke joinstyle="miter"/>
                  <v:path gradientshapeok="t" o:connecttype="rect"/>
                </v:shapetype>
                <v:shape id="Text Box 3" o:spid="_x0000_s1027" type="#_x0000_t202" style="position:absolute;left:5956;top:4708;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Y3sMA&#10;AADbAAAADwAAAGRycy9kb3ducmV2LnhtbESP3WrCQBSE74W+w3IKvRHdWFKj0U2wQktu/XmAY/aY&#10;BLNnQ3Zr4tu7hUIvh5n5htnmo2nFnXrXWFawmEcgiEurG64UnE9fsxUI55E1tpZJwYMc5NnLZIup&#10;tgMf6H70lQgQdikqqL3vUildWZNBN7cdcfCutjfog+wrqXscAty08j2KltJgw2Ghxo72NZW3449R&#10;cC2G6cd6uHz7c3KIl5/YJB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UY3sMAAADbAAAADwAAAAAAAAAAAAAAAACYAgAAZHJzL2Rv&#10;d25yZXYueG1sUEsFBgAAAAAEAAQA9QAAAIgDAAAAAA==&#10;" stroked="f">
                  <v:textbox>
                    <w:txbxContent>
                      <w:p w14:paraId="5C367465" w14:textId="77777777" w:rsidR="0014329F" w:rsidRDefault="0014329F" w:rsidP="00E04119">
                        <w:pPr>
                          <w:rPr>
                            <w:vertAlign w:val="subscript"/>
                            <w:lang w:val="en-US"/>
                          </w:rPr>
                        </w:pPr>
                        <w:r>
                          <w:rPr>
                            <w:rFonts w:ascii="Symbol" w:hAnsi="Symbol"/>
                            <w:b/>
                            <w:bCs/>
                            <w:lang w:val="en-US"/>
                          </w:rPr>
                          <w:t></w:t>
                        </w:r>
                        <w:r>
                          <w:rPr>
                            <w:b/>
                            <w:bCs/>
                            <w:vertAlign w:val="subscript"/>
                            <w:lang w:val="en-US"/>
                          </w:rPr>
                          <w:t>e.v.r</w:t>
                        </w:r>
                        <w:r>
                          <w:rPr>
                            <w:vertAlign w:val="subscript"/>
                            <w:lang w:val="en-US"/>
                          </w:rPr>
                          <w:t>.</w:t>
                        </w:r>
                      </w:p>
                    </w:txbxContent>
                  </v:textbox>
                </v:shape>
                <v:shape id="Text Box 4" o:spid="_x0000_s1028" type="#_x0000_t202" style="position:absolute;left:5210;top:6109;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9RcQA&#10;AADbAAAADwAAAGRycy9kb3ducmV2LnhtbESPzWrDMBCE74G+g9hCL6GRU+K4dS2bNJDia9I8wMZa&#10;/1BrZSw1dt4+KhR6HGbmGyYrZtOLK42us6xgvYpAEFdWd9woOH8dnl9BOI+ssbdMCm7koMgfFhmm&#10;2k58pOvJNyJA2KWooPV+SKV0VUsG3coOxMGr7WjQBzk2Uo84Bbjp5UsUbaXBjsNCiwPtW6q+Tz9G&#10;QV1Oy/htunz6c3LcbD+wSy72ptTT47x7B+Fp9v/hv3apFSQx/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vUXEAAAA2wAAAA8AAAAAAAAAAAAAAAAAmAIAAGRycy9k&#10;b3ducmV2LnhtbFBLBQYAAAAABAAEAPUAAACJAwAAAAA=&#10;" stroked="f">
                  <v:textbox>
                    <w:txbxContent>
                      <w:p w14:paraId="43AB40F9" w14:textId="77777777" w:rsidR="0014329F" w:rsidRDefault="0014329F" w:rsidP="00E04119">
                        <w:pPr>
                          <w:jc w:val="center"/>
                          <w:rPr>
                            <w:b/>
                            <w:bCs/>
                            <w:sz w:val="20"/>
                            <w:vertAlign w:val="subscript"/>
                            <w:lang w:val="en-US"/>
                          </w:rPr>
                        </w:pPr>
                        <w:r>
                          <w:rPr>
                            <w:rFonts w:ascii="Symbol" w:hAnsi="Symbol"/>
                            <w:b/>
                            <w:bCs/>
                            <w:sz w:val="20"/>
                            <w:lang w:val="en-US"/>
                          </w:rPr>
                          <w:t></w:t>
                        </w:r>
                        <w:r>
                          <w:rPr>
                            <w:b/>
                            <w:bCs/>
                            <w:sz w:val="20"/>
                            <w:vertAlign w:val="subscript"/>
                            <w:lang w:val="en-US"/>
                          </w:rPr>
                          <w:t>v.r</w:t>
                        </w:r>
                      </w:p>
                    </w:txbxContent>
                  </v:textbox>
                </v:shape>
                <v:shape id="Text Box 5" o:spid="_x0000_s1029" type="#_x0000_t202" style="position:absolute;left:3126;top:671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jMsIA&#10;AADbAAAADwAAAGRycy9kb3ducmV2LnhtbESP3YrCMBSE7wXfIRxhb0RTxW21GkUXVrz15wGOzbEt&#10;Nieliba+/UYQ9nKYmW+Y1aYzlXhS40rLCibjCARxZnXJuYLL+Xc0B+E8ssbKMil4kYPNut9bYapt&#10;y0d6nnwuAoRdigoK7+tUSpcVZNCNbU0cvJttDPogm1zqBtsAN5WcRlEsDZYcFgqs6aeg7H56GAW3&#10;Qzv8XrTXvb8kx1m8wzK52pdSX4NuuwThqfP/4U/7oBUkMby/h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GyMywgAAANsAAAAPAAAAAAAAAAAAAAAAAJgCAABkcnMvZG93&#10;bnJldi54bWxQSwUGAAAAAAQABAD1AAAAhwMAAAAA&#10;" stroked="f">
                  <v:textbox>
                    <w:txbxContent>
                      <w:p w14:paraId="3DF7FAA5" w14:textId="77777777" w:rsidR="0014329F" w:rsidRDefault="0014329F" w:rsidP="00E04119">
                        <w:pPr>
                          <w:rPr>
                            <w:sz w:val="20"/>
                            <w:vertAlign w:val="subscript"/>
                            <w:lang w:val="en-US"/>
                          </w:rPr>
                        </w:pPr>
                        <w:r>
                          <w:rPr>
                            <w:rFonts w:ascii="Symbol" w:hAnsi="Symbol"/>
                            <w:sz w:val="20"/>
                            <w:lang w:val="en-US"/>
                          </w:rPr>
                          <w:t></w:t>
                        </w:r>
                        <w:r>
                          <w:rPr>
                            <w:sz w:val="20"/>
                            <w:vertAlign w:val="subscript"/>
                            <w:lang w:val="en-US"/>
                          </w:rPr>
                          <w:t>r</w:t>
                        </w:r>
                      </w:p>
                    </w:txbxContent>
                  </v:textbox>
                </v:shape>
                <v:shape id="Text Box 6" o:spid="_x0000_s1030" type="#_x0000_t202" style="position:absolute;left:9736;top:59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pisUA&#10;AADbAAAADwAAAGRycy9kb3ducmV2LnhtbESPzWrDMBCE74W8g9hALyWRk4MTnCihiVvooT3kh5wX&#10;a2ObWisjybH99lWh0OMwM98w2/1gGvEg52vLChbzBARxYXXNpYLr5X22BuEDssbGMikYycN+N3na&#10;YqZtzyd6nEMpIoR9hgqqENpMSl9UZNDPbUscvbt1BkOUrpTaYR/hppHLJEmlwZrjQoUtHSsqvs+d&#10;UZDmrutPfHzJr2+f+NWWy9thvCn1PB1eNyACDeE//Nf+0ApWK/j9En+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KmKxQAAANsAAAAPAAAAAAAAAAAAAAAAAJgCAABkcnMv&#10;ZG93bnJldi54bWxQSwUGAAAAAAQABAD1AAAAigMAAAAA&#10;" stroked="f">
                  <v:textbox inset="0,0,0,0">
                    <w:txbxContent>
                      <w:p w14:paraId="4BA689D0" w14:textId="77777777" w:rsidR="0014329F" w:rsidRDefault="0014329F" w:rsidP="00E04119">
                        <w:pPr>
                          <w:rPr>
                            <w:b/>
                            <w:bCs/>
                            <w:vertAlign w:val="subscript"/>
                            <w:lang w:val="en-US"/>
                          </w:rPr>
                        </w:pPr>
                        <w:r>
                          <w:rPr>
                            <w:b/>
                            <w:bCs/>
                          </w:rPr>
                          <w:t>Е</w:t>
                        </w:r>
                        <w:r>
                          <w:rPr>
                            <w:b/>
                            <w:bCs/>
                            <w:vertAlign w:val="subscript"/>
                            <w:lang w:val="en-US"/>
                          </w:rPr>
                          <w:t>v</w:t>
                        </w:r>
                      </w:p>
                    </w:txbxContent>
                  </v:textbox>
                </v:shape>
                <v:shape id="Picture 7" o:spid="_x0000_s1031" type="#_x0000_t75" style="position:absolute;left:2781;top:1928;width:7560;height:5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UJiHAAAAA2wAAAA8AAABkcnMvZG93bnJldi54bWxET89rwjAUvg/8H8ITdpuJdczRGaUIc71W&#10;RTw+mre0rHkpTdZ2//1yGOz48f3eHWbXiZGG0HrWsF4pEMS1Ny1bDdfL+9MriBCRDXaeScMPBTjs&#10;Fw87zI2fuKLxHK1IIRxy1NDE2OdShrohh2Hle+LEffrBYUxwsNIMOKVw18lMqRfpsOXU0GBPx4bq&#10;r/O301Da2/2U4aYYP4rbc7W1ystOaf24nIs3EJHm+C/+c5dGwzaNTV/SD5D7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pQmIcAAAADbAAAADwAAAAAAAAAAAAAAAACfAgAA&#10;ZHJzL2Rvd25yZXYueG1sUEsFBgAAAAAEAAQA9wAAAIwDAAAAAA==&#10;">
                  <v:imagedata r:id="rId33" o:title=""/>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8" o:spid="_x0000_s1032" type="#_x0000_t88" style="position:absolute;left:9935;top:4437;width:187;height:2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0+tcUA&#10;AADbAAAADwAAAGRycy9kb3ducmV2LnhtbESPQWvCQBSE7wX/w/KEXopu0lKN0VVKoaXXpooeH9ln&#10;Npp9G7LbGPvruwWhx2FmvmFWm8E2oqfO144VpNMEBHHpdM2Vgu3X2yQD4QOyxsYxKbiSh816dLfC&#10;XLsLf1JfhEpECPscFZgQ2lxKXxqy6KeuJY7e0XUWQ5RdJXWHlwi3jXxMkpm0WHNcMNjSq6HyXHxb&#10;BRmei9O7Ofz02SzdXR/6pyZ93it1Px5eliACDeE/fGt/aAXzBfx9i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T61xQAAANsAAAAPAAAAAAAAAAAAAAAAAJgCAABkcnMv&#10;ZG93bnJldi54bWxQSwUGAAAAAAQABAD1AAAAigMAAAAA&#10;" strokeweight="1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9" o:spid="_x0000_s1033" type="#_x0000_t87" style="position:absolute;left:2499;top:6534;width:195;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Kerb4A&#10;AADbAAAADwAAAGRycy9kb3ducmV2LnhtbERPTYvCMBC9C/6HMII3TVdhdbtGkYLi1ar3oRnbss2k&#10;NLHW/fU7B2GPj/e92Q2uUT11ofZs4GOegCIuvK25NHC9HGZrUCEiW2w8k4EXBdhtx6MNptY/+Ux9&#10;HkslIRxSNFDF2KZah6Iih2HuW2Lh7r5zGAV2pbYdPiXcNXqRJJ/aYc3SUGFLWUXFT/5wUnJcnhfH&#10;1VfY02/jiuxeH255Zsx0Muy/QUUa4r/47T5ZA2tZL1/kB+jt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Jynq2+AAAA2wAAAA8AAAAAAAAAAAAAAAAAmAIAAGRycy9kb3ducmV2&#10;LnhtbFBLBQYAAAAABAAEAPUAAACDAwAAAAA=&#10;" strokeweight="1pt"/>
                <v:shape id="AutoShape 10" o:spid="_x0000_s1034" type="#_x0000_t88" style="position:absolute;left:9595;top:5454;width:187;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5ClMMA&#10;AADbAAAADwAAAGRycy9kb3ducmV2LnhtbESPQWvCQBSE7wX/w/KEXopu0lIJ0VWkUPHaVNHjI/vM&#10;RrNvQ3aN0V/fLRR6HGa+GWaxGmwjeup87VhBOk1AEJdO11wp2H1/TjIQPiBrbByTgjt5WC1HTwvM&#10;tbvxF/VFqEQsYZ+jAhNCm0vpS0MW/dS1xNE7uc5iiLKrpO7wFsttI1+TZCYt1hwXDLb0Yai8FFer&#10;IMNLcd6Y46PPZun+/tK/Nen7Qann8bCegwg0hP/wH73VkUvh90v8A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5ClMMAAADbAAAADwAAAAAAAAAAAAAAAACYAgAAZHJzL2Rv&#10;d25yZXYueG1sUEsFBgAAAAAEAAQA9QAAAIgDAAAAAA==&#10;" strokeweight="1pt"/>
                <v:shape id="Text Box 11" o:spid="_x0000_s1035" type="#_x0000_t202" style="position:absolute;left:10200;top:577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Z6NcMA&#10;AADbAAAADwAAAGRycy9kb3ducmV2LnhtbESPT4vCMBTE78J+h/AW9iJruj2IVKO4/oE96MEqnh/N&#10;27bYvJQk2vrtjSB4HGbmN8xs0ZtG3Mj52rKCn1ECgriwuuZSwem4/Z6A8AFZY2OZFNzJw2L+MZhh&#10;pm3HB7rloRQRwj5DBVUIbSalLyoy6Ee2JY7ev3UGQ5SulNphF+GmkWmSjKXBmuNChS2tKiou+dUo&#10;GK/dtTvwarg+bXa4b8v0/Hs/K/X12S+nIAL14R1+tf+0gkkK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Z6NcMAAADbAAAADwAAAAAAAAAAAAAAAACYAgAAZHJzL2Rv&#10;d25yZXYueG1sUEsFBgAAAAAEAAQA9QAAAIgDAAAAAA==&#10;" stroked="f">
                  <v:textbox inset="0,0,0,0">
                    <w:txbxContent>
                      <w:p w14:paraId="12E1218A" w14:textId="77777777" w:rsidR="0014329F" w:rsidRDefault="0014329F" w:rsidP="00E04119">
                        <w:pPr>
                          <w:rPr>
                            <w:b/>
                            <w:bCs/>
                          </w:rPr>
                        </w:pPr>
                        <w:r>
                          <w:rPr>
                            <w:b/>
                            <w:bCs/>
                          </w:rPr>
                          <w:t>Е</w:t>
                        </w:r>
                        <w:r>
                          <w:rPr>
                            <w:b/>
                            <w:bCs/>
                            <w:vertAlign w:val="subscript"/>
                          </w:rPr>
                          <w:t>е</w:t>
                        </w:r>
                      </w:p>
                    </w:txbxContent>
                  </v:textbox>
                </v:shape>
                <v:shape id="Text Box 12" o:spid="_x0000_s1036" type="#_x0000_t202" style="position:absolute;left:2061;top:68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frsMA&#10;AADbAAAADwAAAGRycy9kb3ducmV2LnhtbESPzYvCMBTE74L/Q3iCF9FUBZFqFD9hD+7BDzw/mrdt&#10;2ealJNHW/34jCHscZuY3zHLdmko8yfnSsoLxKAFBnFldcq7gdj0O5yB8QNZYWSYFL/KwXnU7S0y1&#10;bfhMz0vIRYSwT1FBEUKdSumzggz6ka2Jo/djncEQpculdthEuKnkJElm0mDJcaHAmnYFZb+Xh1Ew&#10;27tHc+bdYH87nPC7zif37euuVL/XbhYgArXhP/xpf2kF8ym8v8Qf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rfrsMAAADbAAAADwAAAAAAAAAAAAAAAACYAgAAZHJzL2Rv&#10;d25yZXYueG1sUEsFBgAAAAAEAAQA9QAAAIgDAAAAAA==&#10;" stroked="f">
                  <v:textbox inset="0,0,0,0">
                    <w:txbxContent>
                      <w:p w14:paraId="15CF6A0C" w14:textId="77777777" w:rsidR="0014329F" w:rsidRDefault="0014329F" w:rsidP="00E04119">
                        <w:pPr>
                          <w:jc w:val="right"/>
                          <w:rPr>
                            <w:b/>
                            <w:bCs/>
                            <w:lang w:val="en-US"/>
                          </w:rPr>
                        </w:pPr>
                        <w:r>
                          <w:rPr>
                            <w:b/>
                            <w:bCs/>
                          </w:rPr>
                          <w:t>Е</w:t>
                        </w:r>
                        <w:r>
                          <w:rPr>
                            <w:b/>
                            <w:bCs/>
                            <w:vertAlign w:val="subscript"/>
                            <w:lang w:val="en-US"/>
                          </w:rPr>
                          <w:t>r</w:t>
                        </w:r>
                      </w:p>
                    </w:txbxContent>
                  </v:textbox>
                </v:shape>
                <v:shape id="Text Box 13" o:spid="_x0000_s1037" type="#_x0000_t202" style="position:absolute;left:2241;top:7975;width:803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o+cIA&#10;AADbAAAADwAAAGRycy9kb3ducmV2LnhtbESP0YrCMBRE3xf8h3AFXxZNFVdr1yi6oPha9QNum2tb&#10;trkpTbT17zeCsI/DzJxh1tve1OJBrassK5hOIhDEudUVFwqul8M4BuE8ssbaMil4koPtZvCxxkTb&#10;jlN6nH0hAoRdggpK75tESpeXZNBNbEMcvJttDfog20LqFrsAN7WcRdFCGqw4LJTY0E9J+e/5bhTc&#10;Tt3n16rLjv66TOeLPVbLzD6VGg373TcIT73/D7/bJ60gnsPrS/g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UGj5wgAAANsAAAAPAAAAAAAAAAAAAAAAAJgCAABkcnMvZG93&#10;bnJldi54bWxQSwUGAAAAAAQABAD1AAAAhwMAAAAA&#10;" stroked="f">
                  <v:textbox>
                    <w:txbxContent>
                      <w:p w14:paraId="70751D3C" w14:textId="77777777" w:rsidR="0014329F" w:rsidRPr="00BA44C5" w:rsidRDefault="0014329F" w:rsidP="00E04119"/>
                    </w:txbxContent>
                  </v:textbox>
                </v:shape>
                <w10:anchorlock/>
              </v:group>
            </w:pict>
          </mc:Fallback>
        </mc:AlternateContent>
      </w:r>
    </w:p>
    <w:p w14:paraId="0C8441D5" w14:textId="77777777" w:rsidR="00D456B1"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Рисунок 1 – Схема энергетических состояний двухатомной молекулы</w:t>
      </w:r>
    </w:p>
    <w:p w14:paraId="2A4B7CC3" w14:textId="77777777" w:rsidR="00D456B1" w:rsidRDefault="00D456B1" w:rsidP="00D456B1">
      <w:pPr>
        <w:spacing w:after="0" w:line="240" w:lineRule="auto"/>
        <w:jc w:val="both"/>
        <w:rPr>
          <w:rFonts w:ascii="Times New Roman" w:eastAsia="Times New Roman" w:hAnsi="Times New Roman" w:cs="Times New Roman"/>
          <w:sz w:val="28"/>
          <w:szCs w:val="28"/>
          <w:lang w:eastAsia="ru-RU"/>
        </w:rPr>
      </w:pPr>
    </w:p>
    <w:p w14:paraId="16B2D398" w14:textId="0FED6645" w:rsidR="00E04119" w:rsidRPr="00E04119" w:rsidRDefault="00E04119" w:rsidP="00D456B1">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Е</w:t>
      </w:r>
      <w:r w:rsidRPr="00E04119">
        <w:rPr>
          <w:rFonts w:ascii="Times New Roman" w:eastAsia="Times New Roman" w:hAnsi="Times New Roman" w:cs="Times New Roman"/>
          <w:sz w:val="28"/>
          <w:szCs w:val="28"/>
          <w:vertAlign w:val="subscript"/>
          <w:lang w:eastAsia="ru-RU"/>
        </w:rPr>
        <w:t>е</w:t>
      </w:r>
      <w:r w:rsidRPr="00E04119">
        <w:rPr>
          <w:rFonts w:ascii="Times New Roman" w:eastAsia="Times New Roman" w:hAnsi="Times New Roman" w:cs="Times New Roman"/>
          <w:sz w:val="28"/>
          <w:szCs w:val="28"/>
          <w:lang w:eastAsia="ru-RU"/>
        </w:rPr>
        <w:t xml:space="preserve"> – различные электронные состояния; Е</w:t>
      </w:r>
      <w:r w:rsidRPr="00E04119">
        <w:rPr>
          <w:rFonts w:ascii="Times New Roman" w:eastAsia="Times New Roman" w:hAnsi="Times New Roman" w:cs="Times New Roman"/>
          <w:sz w:val="28"/>
          <w:szCs w:val="28"/>
          <w:vertAlign w:val="subscript"/>
          <w:lang w:val="en-US" w:eastAsia="ru-RU"/>
        </w:rPr>
        <w:t>v</w:t>
      </w:r>
      <w:r w:rsidRPr="00E04119">
        <w:rPr>
          <w:rFonts w:ascii="Times New Roman" w:eastAsia="Times New Roman" w:hAnsi="Times New Roman" w:cs="Times New Roman"/>
          <w:sz w:val="28"/>
          <w:szCs w:val="28"/>
          <w:lang w:eastAsia="ru-RU"/>
        </w:rPr>
        <w:t xml:space="preserve"> – различные колебательные состояния; Е</w:t>
      </w:r>
      <w:r w:rsidRPr="00E04119">
        <w:rPr>
          <w:rFonts w:ascii="Times New Roman" w:eastAsia="Times New Roman" w:hAnsi="Times New Roman" w:cs="Times New Roman"/>
          <w:sz w:val="28"/>
          <w:szCs w:val="28"/>
          <w:vertAlign w:val="subscript"/>
          <w:lang w:val="en-US" w:eastAsia="ru-RU"/>
        </w:rPr>
        <w:t>r</w:t>
      </w:r>
      <w:r w:rsidRPr="00E04119">
        <w:rPr>
          <w:rFonts w:ascii="Times New Roman" w:eastAsia="Times New Roman" w:hAnsi="Times New Roman" w:cs="Times New Roman"/>
          <w:sz w:val="28"/>
          <w:szCs w:val="28"/>
          <w:lang w:eastAsia="ru-RU"/>
        </w:rPr>
        <w:t xml:space="preserve"> – различные вращательные состояния; ν</w:t>
      </w:r>
      <w:r w:rsidRPr="00E04119">
        <w:rPr>
          <w:rFonts w:ascii="Times New Roman" w:eastAsia="Times New Roman" w:hAnsi="Times New Roman" w:cs="Times New Roman"/>
          <w:sz w:val="28"/>
          <w:szCs w:val="28"/>
          <w:vertAlign w:val="subscript"/>
          <w:lang w:eastAsia="ru-RU"/>
        </w:rPr>
        <w:t>е.</w:t>
      </w:r>
      <w:r w:rsidRPr="00E04119">
        <w:rPr>
          <w:rFonts w:ascii="Times New Roman" w:eastAsia="Times New Roman" w:hAnsi="Times New Roman" w:cs="Times New Roman"/>
          <w:sz w:val="28"/>
          <w:szCs w:val="28"/>
          <w:vertAlign w:val="subscript"/>
          <w:lang w:val="en-US" w:eastAsia="ru-RU"/>
        </w:rPr>
        <w:t>v</w:t>
      </w:r>
      <w:r w:rsidRPr="00E04119">
        <w:rPr>
          <w:rFonts w:ascii="Times New Roman" w:eastAsia="Times New Roman" w:hAnsi="Times New Roman" w:cs="Times New Roman"/>
          <w:sz w:val="28"/>
          <w:szCs w:val="28"/>
          <w:vertAlign w:val="subscript"/>
          <w:lang w:eastAsia="ru-RU"/>
        </w:rPr>
        <w:t>.</w:t>
      </w:r>
      <w:r w:rsidRPr="00E04119">
        <w:rPr>
          <w:rFonts w:ascii="Times New Roman" w:eastAsia="Times New Roman" w:hAnsi="Times New Roman" w:cs="Times New Roman"/>
          <w:sz w:val="28"/>
          <w:szCs w:val="28"/>
          <w:vertAlign w:val="subscript"/>
          <w:lang w:val="en-US" w:eastAsia="ru-RU"/>
        </w:rPr>
        <w:t>r</w:t>
      </w:r>
      <w:r w:rsidRPr="00E04119">
        <w:rPr>
          <w:rFonts w:ascii="Times New Roman" w:eastAsia="Times New Roman" w:hAnsi="Times New Roman" w:cs="Times New Roman"/>
          <w:sz w:val="28"/>
          <w:szCs w:val="28"/>
          <w:lang w:eastAsia="ru-RU"/>
        </w:rPr>
        <w:t xml:space="preserve"> – переходы, соответствующие электронно-колебательно-вращательному спектру; ν</w:t>
      </w:r>
      <w:r w:rsidRPr="00E04119">
        <w:rPr>
          <w:rFonts w:ascii="Times New Roman" w:eastAsia="Times New Roman" w:hAnsi="Times New Roman" w:cs="Times New Roman"/>
          <w:sz w:val="28"/>
          <w:szCs w:val="28"/>
          <w:vertAlign w:val="subscript"/>
          <w:lang w:val="en-US" w:eastAsia="ru-RU"/>
        </w:rPr>
        <w:t>v</w:t>
      </w:r>
      <w:r w:rsidRPr="00E04119">
        <w:rPr>
          <w:rFonts w:ascii="Times New Roman" w:eastAsia="Times New Roman" w:hAnsi="Times New Roman" w:cs="Times New Roman"/>
          <w:sz w:val="28"/>
          <w:szCs w:val="28"/>
          <w:vertAlign w:val="subscript"/>
          <w:lang w:eastAsia="ru-RU"/>
        </w:rPr>
        <w:t>.</w:t>
      </w:r>
      <w:r w:rsidRPr="00E04119">
        <w:rPr>
          <w:rFonts w:ascii="Times New Roman" w:eastAsia="Times New Roman" w:hAnsi="Times New Roman" w:cs="Times New Roman"/>
          <w:sz w:val="28"/>
          <w:szCs w:val="28"/>
          <w:vertAlign w:val="subscript"/>
          <w:lang w:val="en-US" w:eastAsia="ru-RU"/>
        </w:rPr>
        <w:t>r</w:t>
      </w:r>
      <w:r w:rsidRPr="00E04119">
        <w:rPr>
          <w:rFonts w:ascii="Times New Roman" w:eastAsia="Times New Roman" w:hAnsi="Times New Roman" w:cs="Times New Roman"/>
          <w:sz w:val="28"/>
          <w:szCs w:val="28"/>
          <w:lang w:eastAsia="ru-RU"/>
        </w:rPr>
        <w:t xml:space="preserve"> – переходы, соответствующие колебательно-вращательному спектру; ν</w:t>
      </w:r>
      <w:r w:rsidRPr="00E04119">
        <w:rPr>
          <w:rFonts w:ascii="Times New Roman" w:eastAsia="Times New Roman" w:hAnsi="Times New Roman" w:cs="Times New Roman"/>
          <w:sz w:val="28"/>
          <w:szCs w:val="28"/>
          <w:vertAlign w:val="subscript"/>
          <w:lang w:val="en-US" w:eastAsia="ru-RU"/>
        </w:rPr>
        <w:t>r</w:t>
      </w:r>
      <w:r w:rsidRPr="00E04119">
        <w:rPr>
          <w:rFonts w:ascii="Times New Roman" w:eastAsia="Times New Roman" w:hAnsi="Times New Roman" w:cs="Times New Roman"/>
          <w:sz w:val="28"/>
          <w:szCs w:val="28"/>
          <w:vertAlign w:val="subscript"/>
          <w:lang w:eastAsia="ru-RU"/>
        </w:rPr>
        <w:t xml:space="preserve"> </w:t>
      </w:r>
      <w:r w:rsidRPr="00E04119">
        <w:rPr>
          <w:rFonts w:ascii="Times New Roman" w:eastAsia="Times New Roman" w:hAnsi="Times New Roman" w:cs="Times New Roman"/>
          <w:sz w:val="28"/>
          <w:szCs w:val="28"/>
          <w:lang w:eastAsia="ru-RU"/>
        </w:rPr>
        <w:t>– переходы, соответствующие вращательному спектру</w:t>
      </w:r>
    </w:p>
    <w:p w14:paraId="656C358C"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034F3912"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Таким образом, полная энергия молекулы является суммой поступательной, вращательной, колебательной и электронной энергий:</w:t>
      </w:r>
    </w:p>
    <w:p w14:paraId="114D08A9"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5351F9D0" w14:textId="2CFE1EFB" w:rsidR="00E04119" w:rsidRPr="00E04119" w:rsidRDefault="00E04119" w:rsidP="00E04119">
      <w:pPr>
        <w:spacing w:after="0" w:line="240" w:lineRule="auto"/>
        <w:ind w:firstLine="567"/>
        <w:rPr>
          <w:rFonts w:ascii="Times New Roman" w:eastAsia="Times New Roman" w:hAnsi="Times New Roman" w:cs="Times New Roman"/>
          <w:sz w:val="28"/>
          <w:szCs w:val="28"/>
          <w:lang w:eastAsia="ru-RU"/>
        </w:rPr>
      </w:pPr>
      <w:r w:rsidRPr="00E04119">
        <w:rPr>
          <w:rFonts w:ascii="Times New Roman" w:eastAsia="Times New Roman" w:hAnsi="Times New Roman" w:cs="Times New Roman"/>
          <w:i/>
          <w:position w:val="-4"/>
          <w:sz w:val="28"/>
          <w:szCs w:val="28"/>
          <w:lang w:eastAsia="ru-RU"/>
        </w:rPr>
        <w:object w:dxaOrig="240" w:dyaOrig="260" w14:anchorId="2F1E6C51">
          <v:shape id="_x0000_i1026" type="#_x0000_t75" style="width:12pt;height:13.5pt" o:ole="" fillcolor="window">
            <v:imagedata r:id="rId34" o:title=""/>
          </v:shape>
          <o:OLEObject Type="Embed" ProgID="Equation.2" ShapeID="_x0000_i1026" DrawAspect="Content" ObjectID="_1539518822" r:id="rId35"/>
        </w:object>
      </w:r>
      <w:r w:rsidRPr="00E04119">
        <w:rPr>
          <w:rFonts w:ascii="Times New Roman" w:eastAsia="Times New Roman" w:hAnsi="Times New Roman" w:cs="Times New Roman"/>
          <w:i/>
          <w:sz w:val="28"/>
          <w:szCs w:val="28"/>
          <w:lang w:eastAsia="ru-RU"/>
        </w:rPr>
        <w:t xml:space="preserve">Е = </w:t>
      </w:r>
      <w:r w:rsidRPr="00E04119">
        <w:rPr>
          <w:rFonts w:ascii="Times New Roman" w:eastAsia="Times New Roman" w:hAnsi="Times New Roman" w:cs="Times New Roman"/>
          <w:i/>
          <w:sz w:val="28"/>
          <w:szCs w:val="28"/>
          <w:lang w:val="en-US" w:eastAsia="ru-RU"/>
        </w:rPr>
        <w:t>E</w:t>
      </w:r>
      <w:r w:rsidRPr="00E04119">
        <w:rPr>
          <w:rFonts w:ascii="Times New Roman" w:eastAsia="Times New Roman" w:hAnsi="Times New Roman" w:cs="Times New Roman"/>
          <w:i/>
          <w:sz w:val="28"/>
          <w:szCs w:val="28"/>
          <w:vertAlign w:val="subscript"/>
          <w:lang w:eastAsia="ru-RU"/>
        </w:rPr>
        <w:t>пост</w:t>
      </w:r>
      <w:r w:rsidRPr="00E04119">
        <w:rPr>
          <w:rFonts w:ascii="Times New Roman" w:eastAsia="Times New Roman" w:hAnsi="Times New Roman" w:cs="Times New Roman"/>
          <w:i/>
          <w:sz w:val="28"/>
          <w:szCs w:val="28"/>
          <w:lang w:eastAsia="ru-RU"/>
        </w:rPr>
        <w:t xml:space="preserve"> + Е</w:t>
      </w:r>
      <w:r w:rsidRPr="00E04119">
        <w:rPr>
          <w:rFonts w:ascii="Times New Roman" w:eastAsia="Times New Roman" w:hAnsi="Times New Roman" w:cs="Times New Roman"/>
          <w:i/>
          <w:sz w:val="28"/>
          <w:szCs w:val="28"/>
          <w:vertAlign w:val="subscript"/>
          <w:lang w:eastAsia="ru-RU"/>
        </w:rPr>
        <w:t xml:space="preserve">эл </w:t>
      </w:r>
      <w:r w:rsidRPr="00E04119">
        <w:rPr>
          <w:rFonts w:ascii="Times New Roman" w:eastAsia="Times New Roman" w:hAnsi="Times New Roman" w:cs="Times New Roman"/>
          <w:i/>
          <w:sz w:val="28"/>
          <w:szCs w:val="28"/>
          <w:lang w:eastAsia="ru-RU"/>
        </w:rPr>
        <w:t>+ Е</w:t>
      </w:r>
      <w:r w:rsidRPr="00E04119">
        <w:rPr>
          <w:rFonts w:ascii="Times New Roman" w:eastAsia="Times New Roman" w:hAnsi="Times New Roman" w:cs="Times New Roman"/>
          <w:i/>
          <w:sz w:val="28"/>
          <w:szCs w:val="28"/>
          <w:vertAlign w:val="subscript"/>
          <w:lang w:eastAsia="ru-RU"/>
        </w:rPr>
        <w:t xml:space="preserve">кол </w:t>
      </w:r>
      <w:r w:rsidRPr="00E04119">
        <w:rPr>
          <w:rFonts w:ascii="Times New Roman" w:eastAsia="Times New Roman" w:hAnsi="Times New Roman" w:cs="Times New Roman"/>
          <w:i/>
          <w:sz w:val="28"/>
          <w:szCs w:val="28"/>
          <w:lang w:eastAsia="ru-RU"/>
        </w:rPr>
        <w:t>+ Е</w:t>
      </w:r>
      <w:r w:rsidRPr="00E04119">
        <w:rPr>
          <w:rFonts w:ascii="Times New Roman" w:eastAsia="Times New Roman" w:hAnsi="Times New Roman" w:cs="Times New Roman"/>
          <w:i/>
          <w:sz w:val="28"/>
          <w:szCs w:val="28"/>
          <w:vertAlign w:val="subscript"/>
          <w:lang w:eastAsia="ru-RU"/>
        </w:rPr>
        <w:t xml:space="preserve">вр </w:t>
      </w:r>
      <w:r w:rsidRPr="00E0411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3B4175">
        <w:rPr>
          <w:rFonts w:ascii="Times New Roman" w:eastAsia="Times New Roman" w:hAnsi="Times New Roman" w:cs="Times New Roman"/>
          <w:sz w:val="28"/>
          <w:szCs w:val="28"/>
          <w:lang w:eastAsia="ru-RU"/>
        </w:rPr>
        <w:t xml:space="preserve">  </w:t>
      </w:r>
      <w:r w:rsidR="00D456B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E04119">
        <w:rPr>
          <w:rFonts w:ascii="Times New Roman" w:eastAsia="Times New Roman" w:hAnsi="Times New Roman" w:cs="Times New Roman"/>
          <w:sz w:val="28"/>
          <w:szCs w:val="28"/>
          <w:lang w:eastAsia="ru-RU"/>
        </w:rPr>
        <w:t xml:space="preserve"> (3)</w:t>
      </w:r>
    </w:p>
    <w:p w14:paraId="0AE976CF" w14:textId="77777777" w:rsidR="00E04119" w:rsidRPr="00E04119" w:rsidRDefault="00E04119" w:rsidP="00E04119">
      <w:pPr>
        <w:spacing w:after="0" w:line="240" w:lineRule="auto"/>
        <w:ind w:firstLine="567"/>
        <w:jc w:val="center"/>
        <w:rPr>
          <w:rFonts w:ascii="Times New Roman" w:eastAsia="Times New Roman" w:hAnsi="Times New Roman" w:cs="Times New Roman"/>
          <w:sz w:val="28"/>
          <w:szCs w:val="28"/>
          <w:lang w:eastAsia="ru-RU"/>
        </w:rPr>
      </w:pPr>
    </w:p>
    <w:p w14:paraId="397F994C" w14:textId="77777777" w:rsidR="00E04119" w:rsidRPr="00E04119" w:rsidRDefault="00E04119" w:rsidP="00E04119">
      <w:pPr>
        <w:spacing w:after="0" w:line="240" w:lineRule="auto"/>
        <w:jc w:val="both"/>
        <w:rPr>
          <w:rFonts w:ascii="Times New Roman" w:eastAsia="Calibri" w:hAnsi="Times New Roman" w:cs="Times New Roman"/>
          <w:sz w:val="28"/>
          <w:szCs w:val="28"/>
        </w:rPr>
      </w:pPr>
      <w:r w:rsidRPr="00E04119">
        <w:rPr>
          <w:rFonts w:ascii="Times New Roman" w:eastAsia="Calibri" w:hAnsi="Times New Roman" w:cs="Times New Roman"/>
          <w:sz w:val="28"/>
          <w:szCs w:val="28"/>
        </w:rPr>
        <w:tab/>
        <w:t xml:space="preserve">Поступательная энергия мало влияет на молекулярные спектры. Относительные энергии трех различных молекулярных состояний для двухатомной молекулы представлены на рисунке 1. Разница между </w:t>
      </w:r>
      <w:r w:rsidRPr="00E04119">
        <w:rPr>
          <w:rFonts w:ascii="Times New Roman" w:eastAsia="Calibri" w:hAnsi="Times New Roman" w:cs="Times New Roman"/>
          <w:sz w:val="28"/>
          <w:szCs w:val="28"/>
        </w:rPr>
        <w:lastRenderedPageBreak/>
        <w:t xml:space="preserve">вращательными уровнями составляет сотые доли эВ, между колебательными уровнями - десятые доли эВ и между электронными уровнями - единицы эВ. </w:t>
      </w:r>
    </w:p>
    <w:p w14:paraId="6F28D7FE"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Молекула, состоящая из </w:t>
      </w:r>
      <w:r w:rsidRPr="00E04119">
        <w:rPr>
          <w:rFonts w:ascii="Times New Roman" w:eastAsia="Times New Roman" w:hAnsi="Times New Roman" w:cs="Times New Roman"/>
          <w:i/>
          <w:sz w:val="28"/>
          <w:szCs w:val="28"/>
          <w:lang w:val="en-US" w:eastAsia="ru-RU"/>
        </w:rPr>
        <w:t>n</w:t>
      </w:r>
      <w:r w:rsidRPr="00E04119">
        <w:rPr>
          <w:rFonts w:ascii="Times New Roman" w:eastAsia="Times New Roman" w:hAnsi="Times New Roman" w:cs="Times New Roman"/>
          <w:i/>
          <w:sz w:val="28"/>
          <w:szCs w:val="28"/>
          <w:lang w:eastAsia="ru-RU"/>
        </w:rPr>
        <w:t xml:space="preserve"> </w:t>
      </w:r>
      <w:r w:rsidRPr="00E04119">
        <w:rPr>
          <w:rFonts w:ascii="Times New Roman" w:eastAsia="Times New Roman" w:hAnsi="Times New Roman" w:cs="Times New Roman"/>
          <w:sz w:val="28"/>
          <w:szCs w:val="28"/>
          <w:lang w:eastAsia="ru-RU"/>
        </w:rPr>
        <w:t>атомов, имеет 3</w:t>
      </w:r>
      <w:r w:rsidRPr="00E04119">
        <w:rPr>
          <w:rFonts w:ascii="Times New Roman" w:eastAsia="Times New Roman" w:hAnsi="Times New Roman" w:cs="Times New Roman"/>
          <w:i/>
          <w:sz w:val="28"/>
          <w:szCs w:val="28"/>
          <w:lang w:val="en-US" w:eastAsia="ru-RU"/>
        </w:rPr>
        <w:t>n</w:t>
      </w:r>
      <w:r w:rsidRPr="00E04119">
        <w:rPr>
          <w:rFonts w:ascii="Times New Roman" w:eastAsia="Times New Roman" w:hAnsi="Times New Roman" w:cs="Times New Roman"/>
          <w:i/>
          <w:sz w:val="28"/>
          <w:szCs w:val="28"/>
          <w:lang w:eastAsia="ru-RU"/>
        </w:rPr>
        <w:t xml:space="preserve"> </w:t>
      </w:r>
      <w:r w:rsidRPr="00E04119">
        <w:rPr>
          <w:rFonts w:ascii="Times New Roman" w:eastAsia="Times New Roman" w:hAnsi="Times New Roman" w:cs="Times New Roman"/>
          <w:sz w:val="28"/>
          <w:szCs w:val="28"/>
          <w:lang w:eastAsia="ru-RU"/>
        </w:rPr>
        <w:t>степеней свободы, три из которых относятся к поступательному, три к вращательному (две – в случае линейных молекул), а остальные 3</w:t>
      </w:r>
      <w:r w:rsidRPr="00E04119">
        <w:rPr>
          <w:rFonts w:ascii="Times New Roman" w:eastAsia="Times New Roman" w:hAnsi="Times New Roman" w:cs="Times New Roman"/>
          <w:i/>
          <w:sz w:val="28"/>
          <w:szCs w:val="28"/>
          <w:lang w:val="en-US" w:eastAsia="ru-RU"/>
        </w:rPr>
        <w:t>n</w:t>
      </w:r>
      <w:r w:rsidRPr="00E04119">
        <w:rPr>
          <w:rFonts w:ascii="Times New Roman" w:eastAsia="Times New Roman" w:hAnsi="Times New Roman" w:cs="Times New Roman"/>
          <w:i/>
          <w:sz w:val="28"/>
          <w:szCs w:val="28"/>
          <w:lang w:eastAsia="ru-RU"/>
        </w:rPr>
        <w:t xml:space="preserve"> </w:t>
      </w:r>
      <w:r w:rsidRPr="00E04119">
        <w:rPr>
          <w:rFonts w:ascii="Times New Roman" w:eastAsia="Times New Roman" w:hAnsi="Times New Roman" w:cs="Times New Roman"/>
          <w:sz w:val="28"/>
          <w:szCs w:val="28"/>
          <w:lang w:eastAsia="ru-RU"/>
        </w:rPr>
        <w:t>– 6 (или 3</w:t>
      </w:r>
      <w:r w:rsidRPr="00E04119">
        <w:rPr>
          <w:rFonts w:ascii="Times New Roman" w:eastAsia="Times New Roman" w:hAnsi="Times New Roman" w:cs="Times New Roman"/>
          <w:i/>
          <w:sz w:val="28"/>
          <w:szCs w:val="28"/>
          <w:lang w:val="en-US" w:eastAsia="ru-RU"/>
        </w:rPr>
        <w:t>n</w:t>
      </w:r>
      <w:r w:rsidRPr="00E04119">
        <w:rPr>
          <w:rFonts w:ascii="Times New Roman" w:eastAsia="Times New Roman" w:hAnsi="Times New Roman" w:cs="Times New Roman"/>
          <w:i/>
          <w:sz w:val="28"/>
          <w:szCs w:val="28"/>
          <w:lang w:eastAsia="ru-RU"/>
        </w:rPr>
        <w:t xml:space="preserve"> </w:t>
      </w:r>
      <w:r w:rsidRPr="00E04119">
        <w:rPr>
          <w:rFonts w:ascii="Times New Roman" w:eastAsia="Times New Roman" w:hAnsi="Times New Roman" w:cs="Times New Roman"/>
          <w:sz w:val="28"/>
          <w:szCs w:val="28"/>
          <w:lang w:eastAsia="ru-RU"/>
        </w:rPr>
        <w:t xml:space="preserve">– 5 в линейных молекулах) – к колебательному движению. </w:t>
      </w:r>
    </w:p>
    <w:p w14:paraId="0CF30DE2"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Колебательные движения в молекуле называются нормальными (собственными или фундаментальными) колебаниями или нормальными модами. Эти колебания совершаются при отсутствии внешнего воздействия за счёт первоначально накопленной энергии (вследствие наличия начального смещения или начальной скорости). Они представляют собой независимые повторяющиеся смещения атомов, при которых положение центра масс не меняется, причем все атомы колеблются в фазе с одной и той же частотой. </w:t>
      </w:r>
    </w:p>
    <w:p w14:paraId="63684C13"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Нормальные колебания совершаются с некоторой частотой</w:t>
      </w:r>
      <w:r>
        <w:rPr>
          <w:rFonts w:ascii="Times New Roman" w:eastAsia="Times New Roman" w:hAnsi="Times New Roman" w:cs="Times New Roman"/>
          <w:sz w:val="28"/>
          <w:szCs w:val="28"/>
          <w:lang w:eastAsia="ru-RU"/>
        </w:rPr>
        <w:t xml:space="preserve"> </w:t>
      </w:r>
      <w:r w:rsidRPr="00E04119">
        <w:rPr>
          <w:rFonts w:ascii="Times New Roman" w:eastAsia="Times New Roman" w:hAnsi="Times New Roman" w:cs="Times New Roman"/>
          <w:i/>
          <w:sz w:val="28"/>
          <w:szCs w:val="28"/>
          <w:lang w:eastAsia="ru-RU"/>
        </w:rPr>
        <w:sym w:font="Symbol" w:char="F06E"/>
      </w:r>
      <w:r w:rsidRPr="00E04119">
        <w:rPr>
          <w:rFonts w:ascii="Times New Roman" w:eastAsia="Times New Roman" w:hAnsi="Times New Roman" w:cs="Times New Roman"/>
          <w:sz w:val="28"/>
          <w:szCs w:val="28"/>
          <w:lang w:eastAsia="ru-RU"/>
        </w:rPr>
        <w:t>,</w:t>
      </w:r>
      <w:r w:rsidRPr="00E04119">
        <w:rPr>
          <w:rFonts w:ascii="Times New Roman" w:eastAsia="Times New Roman" w:hAnsi="Times New Roman" w:cs="Times New Roman"/>
          <w:i/>
          <w:sz w:val="28"/>
          <w:szCs w:val="28"/>
          <w:lang w:eastAsia="ru-RU"/>
        </w:rPr>
        <w:t xml:space="preserve"> </w:t>
      </w:r>
      <w:r w:rsidRPr="00E04119">
        <w:rPr>
          <w:rFonts w:ascii="Times New Roman" w:eastAsia="Times New Roman" w:hAnsi="Times New Roman" w:cs="Times New Roman"/>
          <w:sz w:val="28"/>
          <w:szCs w:val="28"/>
          <w:lang w:eastAsia="ru-RU"/>
        </w:rPr>
        <w:t>определяемой массами обоих атомов и упругими силами связей:</w:t>
      </w:r>
    </w:p>
    <w:p w14:paraId="333B5EDA"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07B2A4E5" w14:textId="2BF74A5E" w:rsidR="00E04119" w:rsidRPr="00E04119" w:rsidRDefault="00E04119" w:rsidP="00E04119">
      <w:pPr>
        <w:spacing w:after="0" w:line="240" w:lineRule="auto"/>
        <w:ind w:firstLine="567"/>
        <w:rPr>
          <w:rFonts w:ascii="Times New Roman" w:eastAsia="Times New Roman" w:hAnsi="Times New Roman" w:cs="Times New Roman"/>
          <w:sz w:val="28"/>
          <w:szCs w:val="28"/>
          <w:lang w:eastAsia="ru-RU"/>
        </w:rPr>
      </w:pPr>
      <w:r w:rsidRPr="00E04119">
        <w:rPr>
          <w:rFonts w:ascii="Times New Roman" w:eastAsia="Times New Roman" w:hAnsi="Times New Roman" w:cs="Times New Roman"/>
          <w:position w:val="-30"/>
          <w:sz w:val="28"/>
          <w:szCs w:val="28"/>
          <w:lang w:eastAsia="ru-RU"/>
        </w:rPr>
        <w:object w:dxaOrig="2360" w:dyaOrig="780" w14:anchorId="3D2E2602">
          <v:shape id="_x0000_i1027" type="#_x0000_t75" style="width:117.75pt;height:39pt" o:ole="">
            <v:imagedata r:id="rId36" o:title=""/>
          </v:shape>
          <o:OLEObject Type="Embed" ProgID="Equation.3" ShapeID="_x0000_i1027" DrawAspect="Content" ObjectID="_1539518823" r:id="rId37"/>
        </w:object>
      </w:r>
      <w:r w:rsidRPr="00E0411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D456B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E0411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4</w:t>
      </w:r>
      <w:r w:rsidRPr="00E04119">
        <w:rPr>
          <w:rFonts w:ascii="Times New Roman" w:eastAsia="Times New Roman" w:hAnsi="Times New Roman" w:cs="Times New Roman"/>
          <w:sz w:val="28"/>
          <w:szCs w:val="28"/>
          <w:lang w:eastAsia="ru-RU"/>
        </w:rPr>
        <w:t>)</w:t>
      </w:r>
    </w:p>
    <w:p w14:paraId="6B6C948B" w14:textId="77777777" w:rsidR="00E04119" w:rsidRPr="00E04119" w:rsidRDefault="00E04119" w:rsidP="00E04119">
      <w:pPr>
        <w:spacing w:after="0" w:line="240" w:lineRule="auto"/>
        <w:ind w:firstLine="567"/>
        <w:jc w:val="center"/>
        <w:rPr>
          <w:rFonts w:ascii="Times New Roman" w:eastAsia="Times New Roman" w:hAnsi="Times New Roman" w:cs="Times New Roman"/>
          <w:sz w:val="28"/>
          <w:szCs w:val="28"/>
          <w:lang w:eastAsia="ru-RU"/>
        </w:rPr>
      </w:pPr>
    </w:p>
    <w:p w14:paraId="3F8B90E8"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где </w:t>
      </w:r>
      <w:r w:rsidRPr="00E04119">
        <w:rPr>
          <w:rFonts w:ascii="Times New Roman" w:eastAsia="Times New Roman" w:hAnsi="Times New Roman" w:cs="Times New Roman"/>
          <w:i/>
          <w:sz w:val="28"/>
          <w:szCs w:val="28"/>
          <w:lang w:eastAsia="ru-RU"/>
        </w:rPr>
        <w:t>с</w:t>
      </w:r>
      <w:r w:rsidRPr="00E04119">
        <w:rPr>
          <w:rFonts w:ascii="Times New Roman" w:eastAsia="Times New Roman" w:hAnsi="Times New Roman" w:cs="Times New Roman"/>
          <w:sz w:val="28"/>
          <w:szCs w:val="28"/>
          <w:lang w:eastAsia="ru-RU"/>
        </w:rPr>
        <w:t xml:space="preserve"> – скорость света; </w:t>
      </w:r>
      <w:r w:rsidRPr="00E04119">
        <w:rPr>
          <w:rFonts w:ascii="Times New Roman" w:eastAsia="Times New Roman" w:hAnsi="Times New Roman" w:cs="Times New Roman"/>
          <w:i/>
          <w:iCs/>
          <w:sz w:val="28"/>
          <w:szCs w:val="28"/>
          <w:lang w:val="en-US" w:eastAsia="ru-RU"/>
        </w:rPr>
        <w:sym w:font="Symbol" w:char="F06B"/>
      </w:r>
      <w:r w:rsidRPr="00E04119">
        <w:rPr>
          <w:rFonts w:ascii="Times New Roman" w:eastAsia="Times New Roman" w:hAnsi="Times New Roman" w:cs="Times New Roman"/>
          <w:sz w:val="28"/>
          <w:szCs w:val="28"/>
          <w:lang w:eastAsia="ru-RU"/>
        </w:rPr>
        <w:t xml:space="preserve"> - силовая постоянная (сила связи или порядок связи, соответствующая упругой постоянной Гука); </w:t>
      </w:r>
      <w:r w:rsidRPr="00E04119">
        <w:rPr>
          <w:rFonts w:ascii="Times New Roman" w:eastAsia="Times New Roman" w:hAnsi="Times New Roman" w:cs="Times New Roman"/>
          <w:i/>
          <w:sz w:val="28"/>
          <w:szCs w:val="28"/>
          <w:lang w:val="en-US" w:eastAsia="ru-RU"/>
        </w:rPr>
        <w:t>m</w:t>
      </w:r>
      <w:r w:rsidRPr="00E04119">
        <w:rPr>
          <w:rFonts w:ascii="Times New Roman" w:eastAsia="Times New Roman" w:hAnsi="Times New Roman" w:cs="Times New Roman"/>
          <w:sz w:val="28"/>
          <w:szCs w:val="28"/>
          <w:lang w:eastAsia="ru-RU"/>
        </w:rPr>
        <w:t xml:space="preserve"> и </w:t>
      </w:r>
      <w:r w:rsidRPr="00E04119">
        <w:rPr>
          <w:rFonts w:ascii="Times New Roman" w:eastAsia="Times New Roman" w:hAnsi="Times New Roman" w:cs="Times New Roman"/>
          <w:i/>
          <w:sz w:val="28"/>
          <w:szCs w:val="28"/>
          <w:lang w:val="en-US" w:eastAsia="ru-RU"/>
        </w:rPr>
        <w:t>M</w:t>
      </w:r>
      <w:r w:rsidRPr="00E04119">
        <w:rPr>
          <w:rFonts w:ascii="Times New Roman" w:eastAsia="Times New Roman" w:hAnsi="Times New Roman" w:cs="Times New Roman"/>
          <w:sz w:val="28"/>
          <w:szCs w:val="28"/>
          <w:lang w:eastAsia="ru-RU"/>
        </w:rPr>
        <w:t xml:space="preserve"> – массы атомов.</w:t>
      </w:r>
    </w:p>
    <w:p w14:paraId="6842EA39" w14:textId="77777777" w:rsid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r>
    </w:p>
    <w:p w14:paraId="6A2073A8"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Амплитуда колебаний увеличивается при поглощении молекулой энергии. ИК-излучение, вследствие малой энергоемкости, не затрагивает электроны в молекуле, поэтому с ИК–спектроскопией напрямую связаны случаи вращательного и колебательного движения. Причем чисто колебательных спектров не существует, так как молекулы в основном и возбужденном колебательном состояниях распределены по ряду вращательных состояний, и при переходе молекулы из одного колебательного состояния в другое одновременно происходит изменение их вращательных состояний. Поэтому при рассмотрении колебательных переходов необходимо учитывать вращательные состояния.</w:t>
      </w:r>
    </w:p>
    <w:p w14:paraId="7A01E3E5"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Способность вещества поглощать энергию ИК-излучения зависит от суммарного изменения дипольного момента молекулы при вращении и колебании, т.е. поглощать ИК-излучение может лишь молекула, обладающая электрическим дипольным моментом, величина или направление которого изменяется в процессе колебания и вращения. Дипольный момент означает несовпадение центров тяжести положительных и отрицательных зарядов в молекуле, т. е. электрическую асимметрию молекулы. </w:t>
      </w:r>
    </w:p>
    <w:p w14:paraId="3590CFAA"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Таким образом, не все молекулы способны поглощать инфракрасное излучение. Молекулы, имеющие центр симметрии, например, молекулы типа </w:t>
      </w:r>
      <w:r w:rsidRPr="00E04119">
        <w:rPr>
          <w:rFonts w:ascii="Times New Roman" w:eastAsia="Times New Roman" w:hAnsi="Times New Roman" w:cs="Times New Roman"/>
          <w:i/>
          <w:sz w:val="28"/>
          <w:szCs w:val="28"/>
          <w:lang w:val="en-US" w:eastAsia="ru-RU"/>
        </w:rPr>
        <w:t>H</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sz w:val="28"/>
          <w:szCs w:val="28"/>
          <w:lang w:eastAsia="ru-RU"/>
        </w:rPr>
        <w:t xml:space="preserve">, </w:t>
      </w:r>
      <w:r w:rsidRPr="00E04119">
        <w:rPr>
          <w:rFonts w:ascii="Times New Roman" w:eastAsia="Times New Roman" w:hAnsi="Times New Roman" w:cs="Times New Roman"/>
          <w:i/>
          <w:sz w:val="28"/>
          <w:szCs w:val="28"/>
          <w:lang w:val="en-US" w:eastAsia="ru-RU"/>
        </w:rPr>
        <w:t>Cl</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sz w:val="28"/>
          <w:szCs w:val="28"/>
          <w:lang w:eastAsia="ru-RU"/>
        </w:rPr>
        <w:t xml:space="preserve">, </w:t>
      </w:r>
      <w:r w:rsidRPr="00E04119">
        <w:rPr>
          <w:rFonts w:ascii="Times New Roman" w:eastAsia="Times New Roman" w:hAnsi="Times New Roman" w:cs="Times New Roman"/>
          <w:i/>
          <w:sz w:val="28"/>
          <w:szCs w:val="28"/>
          <w:lang w:val="en-US" w:eastAsia="ru-RU"/>
        </w:rPr>
        <w:t>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sz w:val="28"/>
          <w:szCs w:val="28"/>
          <w:lang w:eastAsia="ru-RU"/>
        </w:rPr>
        <w:t xml:space="preserve"> и им подобные, лишены дипольного момента и не приобретают его в процессе колебания и, следовательно, в инфракрасном спектре не активны.</w:t>
      </w:r>
    </w:p>
    <w:p w14:paraId="0F7B6FD2" w14:textId="77777777" w:rsidR="00E04119" w:rsidRPr="00E04119" w:rsidRDefault="00E04119" w:rsidP="00E04119">
      <w:pPr>
        <w:spacing w:after="0" w:line="240" w:lineRule="auto"/>
        <w:jc w:val="both"/>
        <w:rPr>
          <w:rFonts w:ascii="Times New Roman" w:eastAsia="Calibri" w:hAnsi="Times New Roman" w:cs="Times New Roman"/>
          <w:sz w:val="28"/>
          <w:szCs w:val="28"/>
        </w:rPr>
      </w:pPr>
      <w:r w:rsidRPr="00E04119">
        <w:rPr>
          <w:rFonts w:ascii="Times New Roman" w:eastAsia="Calibri" w:hAnsi="Times New Roman" w:cs="Times New Roman"/>
          <w:sz w:val="28"/>
          <w:szCs w:val="28"/>
        </w:rPr>
        <w:lastRenderedPageBreak/>
        <w:tab/>
        <w:t>Энергетические уровни молекулы строго квантованы (т.е. имеют определенные дискретные значения, соответствующие устойчивым (стационарным) состояниям системы) и поэтому молекула поглощает только те частоты ИК-излучения, энергия которых соответствует разностям между двумя уровнями энергии связи. Следовательно, возрастание амплитуды колебания происходит не постепенно, а скачкообразно. Разность энергий состояний, между которыми происходит переход, равна согласно соотношению Бора</w:t>
      </w:r>
    </w:p>
    <w:p w14:paraId="0D7D9493" w14:textId="77777777" w:rsidR="00E04119" w:rsidRPr="00E04119" w:rsidRDefault="00E04119" w:rsidP="00E04119">
      <w:pPr>
        <w:spacing w:after="0" w:line="240" w:lineRule="auto"/>
        <w:ind w:firstLine="567"/>
        <w:jc w:val="both"/>
        <w:rPr>
          <w:rFonts w:ascii="Times New Roman" w:eastAsia="Calibri" w:hAnsi="Times New Roman" w:cs="Times New Roman"/>
          <w:sz w:val="28"/>
          <w:szCs w:val="28"/>
        </w:rPr>
      </w:pPr>
    </w:p>
    <w:p w14:paraId="25B9713E" w14:textId="77777777" w:rsidR="00E04119" w:rsidRPr="00E04119" w:rsidRDefault="00E04119" w:rsidP="00E04119">
      <w:pPr>
        <w:spacing w:after="0" w:line="240" w:lineRule="auto"/>
        <w:ind w:firstLine="567"/>
        <w:rPr>
          <w:rFonts w:ascii="Times New Roman" w:eastAsia="Calibri" w:hAnsi="Times New Roman" w:cs="Times New Roman"/>
          <w:sz w:val="28"/>
          <w:szCs w:val="28"/>
        </w:rPr>
      </w:pPr>
      <w:r w:rsidRPr="00E04119">
        <w:rPr>
          <w:rFonts w:ascii="Times New Roman" w:eastAsia="Calibri" w:hAnsi="Times New Roman" w:cs="Times New Roman"/>
          <w:i/>
          <w:position w:val="-4"/>
          <w:sz w:val="28"/>
          <w:szCs w:val="28"/>
          <w:lang w:val="en-US"/>
        </w:rPr>
        <w:object w:dxaOrig="240" w:dyaOrig="260" w14:anchorId="2E74F89D">
          <v:shape id="_x0000_i1028" type="#_x0000_t75" style="width:12pt;height:13.5pt" o:ole="" fillcolor="window">
            <v:imagedata r:id="rId34" o:title=""/>
          </v:shape>
          <o:OLEObject Type="Embed" ProgID="Equation.2" ShapeID="_x0000_i1028" DrawAspect="Content" ObjectID="_1539518824" r:id="rId38"/>
        </w:object>
      </w:r>
      <w:r w:rsidRPr="00E04119">
        <w:rPr>
          <w:rFonts w:ascii="Times New Roman" w:eastAsia="Calibri" w:hAnsi="Times New Roman" w:cs="Times New Roman"/>
          <w:i/>
          <w:sz w:val="28"/>
          <w:szCs w:val="28"/>
        </w:rPr>
        <w:t>Е=Е</w:t>
      </w:r>
      <w:r w:rsidRPr="00E04119">
        <w:rPr>
          <w:rFonts w:ascii="Times New Roman" w:eastAsia="Calibri" w:hAnsi="Times New Roman" w:cs="Times New Roman"/>
          <w:i/>
          <w:sz w:val="28"/>
          <w:szCs w:val="28"/>
          <w:vertAlign w:val="subscript"/>
        </w:rPr>
        <w:t>2</w:t>
      </w:r>
      <w:r w:rsidRPr="00E04119">
        <w:rPr>
          <w:rFonts w:ascii="Times New Roman" w:eastAsia="Calibri" w:hAnsi="Times New Roman" w:cs="Times New Roman"/>
          <w:i/>
          <w:sz w:val="28"/>
          <w:szCs w:val="28"/>
        </w:rPr>
        <w:t>-Е</w:t>
      </w:r>
      <w:r w:rsidRPr="00E04119">
        <w:rPr>
          <w:rFonts w:ascii="Times New Roman" w:eastAsia="Calibri" w:hAnsi="Times New Roman" w:cs="Times New Roman"/>
          <w:i/>
          <w:sz w:val="28"/>
          <w:szCs w:val="28"/>
          <w:vertAlign w:val="subscript"/>
        </w:rPr>
        <w:t xml:space="preserve">1 </w:t>
      </w:r>
      <w:r w:rsidRPr="00E04119">
        <w:rPr>
          <w:rFonts w:ascii="Times New Roman" w:eastAsia="Calibri" w:hAnsi="Times New Roman" w:cs="Times New Roman"/>
          <w:i/>
          <w:sz w:val="28"/>
          <w:szCs w:val="28"/>
        </w:rPr>
        <w:t xml:space="preserve">= </w:t>
      </w:r>
      <w:r w:rsidRPr="00E04119">
        <w:rPr>
          <w:rFonts w:ascii="Times New Roman" w:eastAsia="Calibri" w:hAnsi="Times New Roman" w:cs="Times New Roman"/>
          <w:i/>
          <w:sz w:val="28"/>
          <w:szCs w:val="28"/>
          <w:lang w:val="en-US"/>
        </w:rPr>
        <w:t>h</w:t>
      </w:r>
      <w:r w:rsidRPr="00E04119">
        <w:rPr>
          <w:rFonts w:ascii="Times New Roman" w:eastAsia="Calibri" w:hAnsi="Times New Roman" w:cs="Times New Roman"/>
          <w:i/>
          <w:sz w:val="28"/>
          <w:szCs w:val="28"/>
        </w:rPr>
        <w:sym w:font="Symbol" w:char="F06E"/>
      </w:r>
      <w:r w:rsidRPr="00E04119">
        <w:rPr>
          <w:rFonts w:ascii="Times New Roman" w:eastAsia="Calibri" w:hAnsi="Times New Roman" w:cs="Times New Roman"/>
          <w:i/>
          <w:sz w:val="28"/>
          <w:szCs w:val="28"/>
        </w:rPr>
        <w:t xml:space="preserve"> =</w:t>
      </w:r>
      <w:r w:rsidRPr="00E04119">
        <w:rPr>
          <w:rFonts w:ascii="Times New Roman" w:eastAsia="Calibri" w:hAnsi="Times New Roman" w:cs="Times New Roman"/>
          <w:i/>
          <w:sz w:val="28"/>
          <w:szCs w:val="28"/>
          <w:lang w:val="en-US"/>
        </w:rPr>
        <w:t>h</w:t>
      </w:r>
      <w:r w:rsidRPr="00E04119">
        <w:rPr>
          <w:rFonts w:ascii="Times New Roman" w:eastAsia="Calibri" w:hAnsi="Times New Roman" w:cs="Times New Roman"/>
          <w:i/>
          <w:sz w:val="28"/>
          <w:szCs w:val="28"/>
        </w:rPr>
        <w:t>с</w:t>
      </w:r>
      <w:r w:rsidRPr="00E04119">
        <w:rPr>
          <w:rFonts w:ascii="Times New Roman" w:eastAsia="Calibri" w:hAnsi="Times New Roman" w:cs="Times New Roman"/>
          <w:i/>
          <w:sz w:val="28"/>
          <w:szCs w:val="28"/>
          <w:lang w:val="en-US"/>
        </w:rPr>
        <w:sym w:font="Symbol" w:char="F077"/>
      </w:r>
      <w:r w:rsidRPr="00E04119">
        <w:rPr>
          <w:rFonts w:ascii="Times New Roman" w:eastAsia="Calibri" w:hAnsi="Times New Roman" w:cs="Times New Roman"/>
          <w:i/>
          <w:sz w:val="28"/>
          <w:szCs w:val="28"/>
        </w:rPr>
        <w:t xml:space="preserve">  </w:t>
      </w:r>
      <w:r w:rsidRPr="00E04119">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003B4175">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E04119">
        <w:rPr>
          <w:rFonts w:ascii="Times New Roman" w:eastAsia="Calibri" w:hAnsi="Times New Roman" w:cs="Times New Roman"/>
          <w:sz w:val="28"/>
          <w:szCs w:val="28"/>
        </w:rPr>
        <w:t>(</w:t>
      </w:r>
      <w:r>
        <w:rPr>
          <w:rFonts w:ascii="Times New Roman" w:eastAsia="Calibri" w:hAnsi="Times New Roman" w:cs="Times New Roman"/>
          <w:sz w:val="28"/>
          <w:szCs w:val="28"/>
        </w:rPr>
        <w:t>5</w:t>
      </w:r>
      <w:r w:rsidRPr="00E04119">
        <w:rPr>
          <w:rFonts w:ascii="Times New Roman" w:eastAsia="Calibri" w:hAnsi="Times New Roman" w:cs="Times New Roman"/>
          <w:sz w:val="28"/>
          <w:szCs w:val="28"/>
        </w:rPr>
        <w:t>)</w:t>
      </w:r>
    </w:p>
    <w:p w14:paraId="563A26F2" w14:textId="77777777" w:rsidR="00E04119" w:rsidRPr="00E04119" w:rsidRDefault="00E04119" w:rsidP="00E04119">
      <w:pPr>
        <w:spacing w:after="0" w:line="240" w:lineRule="auto"/>
        <w:ind w:firstLine="567"/>
        <w:jc w:val="center"/>
        <w:rPr>
          <w:rFonts w:ascii="Times New Roman" w:eastAsia="Calibri" w:hAnsi="Times New Roman" w:cs="Times New Roman"/>
          <w:sz w:val="28"/>
          <w:szCs w:val="28"/>
        </w:rPr>
      </w:pPr>
    </w:p>
    <w:p w14:paraId="0FF50070" w14:textId="77777777" w:rsidR="003B4175" w:rsidRDefault="00E04119" w:rsidP="00E04119">
      <w:pPr>
        <w:spacing w:after="0" w:line="240" w:lineRule="auto"/>
        <w:ind w:firstLine="567"/>
        <w:jc w:val="both"/>
        <w:rPr>
          <w:rFonts w:ascii="Times New Roman" w:eastAsia="Calibri" w:hAnsi="Times New Roman" w:cs="Times New Roman"/>
          <w:sz w:val="28"/>
          <w:szCs w:val="28"/>
        </w:rPr>
      </w:pPr>
      <w:r w:rsidRPr="00E04119">
        <w:rPr>
          <w:rFonts w:ascii="Times New Roman" w:eastAsia="Calibri" w:hAnsi="Times New Roman" w:cs="Times New Roman"/>
          <w:sz w:val="28"/>
          <w:szCs w:val="28"/>
        </w:rPr>
        <w:t xml:space="preserve">где </w:t>
      </w:r>
      <w:r w:rsidRPr="00E04119">
        <w:rPr>
          <w:rFonts w:ascii="Times New Roman" w:eastAsia="Calibri" w:hAnsi="Times New Roman" w:cs="Times New Roman"/>
          <w:i/>
          <w:sz w:val="28"/>
          <w:szCs w:val="28"/>
          <w:lang w:val="en-US"/>
        </w:rPr>
        <w:t>h</w:t>
      </w:r>
      <w:r w:rsidRPr="00E04119">
        <w:rPr>
          <w:rFonts w:ascii="Times New Roman" w:eastAsia="Calibri" w:hAnsi="Times New Roman" w:cs="Times New Roman"/>
          <w:i/>
          <w:sz w:val="28"/>
          <w:szCs w:val="28"/>
        </w:rPr>
        <w:t xml:space="preserve"> </w:t>
      </w:r>
      <w:r w:rsidRPr="00E04119">
        <w:rPr>
          <w:rFonts w:ascii="Times New Roman" w:eastAsia="Calibri" w:hAnsi="Times New Roman" w:cs="Times New Roman"/>
          <w:sz w:val="28"/>
          <w:szCs w:val="28"/>
        </w:rPr>
        <w:t>- постоянная Планка (6,623</w:t>
      </w:r>
      <w:r w:rsidRPr="00E04119">
        <w:rPr>
          <w:rFonts w:ascii="Times New Roman" w:eastAsia="Calibri" w:hAnsi="Times New Roman" w:cs="Times New Roman"/>
          <w:sz w:val="28"/>
          <w:szCs w:val="28"/>
        </w:rPr>
        <w:sym w:font="Symbol" w:char="F0D7"/>
      </w:r>
      <w:r w:rsidRPr="00E04119">
        <w:rPr>
          <w:rFonts w:ascii="Times New Roman" w:eastAsia="Calibri" w:hAnsi="Times New Roman" w:cs="Times New Roman"/>
          <w:sz w:val="28"/>
          <w:szCs w:val="28"/>
        </w:rPr>
        <w:t>10</w:t>
      </w:r>
      <w:r w:rsidRPr="00E04119">
        <w:rPr>
          <w:rFonts w:ascii="Times New Roman" w:eastAsia="Calibri" w:hAnsi="Times New Roman" w:cs="Times New Roman"/>
          <w:sz w:val="28"/>
          <w:szCs w:val="28"/>
          <w:vertAlign w:val="superscript"/>
        </w:rPr>
        <w:t>-27</w:t>
      </w:r>
      <w:r w:rsidRPr="00E04119">
        <w:rPr>
          <w:rFonts w:ascii="Times New Roman" w:eastAsia="Calibri" w:hAnsi="Times New Roman" w:cs="Times New Roman"/>
          <w:sz w:val="28"/>
          <w:szCs w:val="28"/>
        </w:rPr>
        <w:t xml:space="preserve"> эрг</w:t>
      </w:r>
      <w:r w:rsidRPr="00E04119">
        <w:rPr>
          <w:rFonts w:ascii="Times New Roman" w:eastAsia="Calibri" w:hAnsi="Times New Roman" w:cs="Times New Roman"/>
          <w:sz w:val="28"/>
          <w:szCs w:val="28"/>
        </w:rPr>
        <w:sym w:font="Symbol" w:char="F0D7"/>
      </w:r>
      <w:r w:rsidRPr="00E04119">
        <w:rPr>
          <w:rFonts w:ascii="Times New Roman" w:eastAsia="Calibri" w:hAnsi="Times New Roman" w:cs="Times New Roman"/>
          <w:sz w:val="28"/>
          <w:szCs w:val="28"/>
        </w:rPr>
        <w:t>с/молекула);</w:t>
      </w:r>
    </w:p>
    <w:p w14:paraId="451E7917" w14:textId="77777777" w:rsidR="003B4175" w:rsidRDefault="00E04119" w:rsidP="00E04119">
      <w:pPr>
        <w:spacing w:after="0" w:line="240" w:lineRule="auto"/>
        <w:ind w:firstLine="567"/>
        <w:jc w:val="both"/>
        <w:rPr>
          <w:rFonts w:ascii="Times New Roman" w:eastAsia="Calibri" w:hAnsi="Times New Roman" w:cs="Times New Roman"/>
          <w:sz w:val="28"/>
          <w:szCs w:val="28"/>
        </w:rPr>
      </w:pPr>
      <w:r w:rsidRPr="00E04119">
        <w:rPr>
          <w:rFonts w:ascii="Times New Roman" w:eastAsia="Calibri" w:hAnsi="Times New Roman" w:cs="Times New Roman"/>
          <w:i/>
          <w:sz w:val="28"/>
          <w:szCs w:val="28"/>
        </w:rPr>
        <w:sym w:font="Symbol" w:char="F06E"/>
      </w:r>
      <w:r w:rsidRPr="00E04119">
        <w:rPr>
          <w:rFonts w:ascii="Times New Roman" w:eastAsia="Calibri" w:hAnsi="Times New Roman" w:cs="Times New Roman"/>
          <w:i/>
          <w:sz w:val="28"/>
          <w:szCs w:val="28"/>
        </w:rPr>
        <w:t xml:space="preserve"> </w:t>
      </w:r>
      <w:r w:rsidRPr="00E04119">
        <w:rPr>
          <w:rFonts w:ascii="Times New Roman" w:eastAsia="Calibri" w:hAnsi="Times New Roman" w:cs="Times New Roman"/>
          <w:sz w:val="28"/>
          <w:szCs w:val="28"/>
        </w:rPr>
        <w:t>- частота измерения (с</w:t>
      </w:r>
      <w:r w:rsidRPr="00E04119">
        <w:rPr>
          <w:rFonts w:ascii="Times New Roman" w:eastAsia="Calibri" w:hAnsi="Times New Roman" w:cs="Times New Roman"/>
          <w:sz w:val="28"/>
          <w:szCs w:val="28"/>
          <w:vertAlign w:val="superscript"/>
        </w:rPr>
        <w:t>-1</w:t>
      </w:r>
      <w:r w:rsidRPr="00E04119">
        <w:rPr>
          <w:rFonts w:ascii="Times New Roman" w:eastAsia="Calibri" w:hAnsi="Times New Roman" w:cs="Times New Roman"/>
          <w:sz w:val="28"/>
          <w:szCs w:val="28"/>
        </w:rPr>
        <w:t xml:space="preserve">); </w:t>
      </w:r>
      <w:r w:rsidRPr="00E04119">
        <w:rPr>
          <w:rFonts w:ascii="Times New Roman" w:eastAsia="Calibri" w:hAnsi="Times New Roman" w:cs="Times New Roman"/>
          <w:sz w:val="28"/>
          <w:szCs w:val="28"/>
        </w:rPr>
        <w:sym w:font="Symbol" w:char="F077"/>
      </w:r>
      <w:r w:rsidRPr="00E04119">
        <w:rPr>
          <w:rFonts w:ascii="Times New Roman" w:eastAsia="Calibri" w:hAnsi="Times New Roman" w:cs="Times New Roman"/>
          <w:sz w:val="28"/>
          <w:szCs w:val="28"/>
        </w:rPr>
        <w:t xml:space="preserve"> - волновое число (см</w:t>
      </w:r>
      <w:r w:rsidRPr="00E04119">
        <w:rPr>
          <w:rFonts w:ascii="Times New Roman" w:eastAsia="Calibri" w:hAnsi="Times New Roman" w:cs="Times New Roman"/>
          <w:sz w:val="28"/>
          <w:szCs w:val="28"/>
          <w:vertAlign w:val="superscript"/>
        </w:rPr>
        <w:t>-1</w:t>
      </w:r>
      <w:r w:rsidRPr="00E04119">
        <w:rPr>
          <w:rFonts w:ascii="Times New Roman" w:eastAsia="Calibri" w:hAnsi="Times New Roman" w:cs="Times New Roman"/>
          <w:sz w:val="28"/>
          <w:szCs w:val="28"/>
        </w:rPr>
        <w:t xml:space="preserve">); </w:t>
      </w:r>
    </w:p>
    <w:p w14:paraId="3D184E3C" w14:textId="77777777" w:rsidR="00E04119" w:rsidRPr="00E04119" w:rsidRDefault="00E04119" w:rsidP="00E04119">
      <w:pPr>
        <w:spacing w:after="0" w:line="240" w:lineRule="auto"/>
        <w:ind w:firstLine="567"/>
        <w:jc w:val="both"/>
        <w:rPr>
          <w:rFonts w:ascii="Times New Roman" w:eastAsia="Calibri" w:hAnsi="Times New Roman" w:cs="Times New Roman"/>
          <w:sz w:val="28"/>
          <w:szCs w:val="28"/>
        </w:rPr>
      </w:pPr>
      <w:r w:rsidRPr="00E04119">
        <w:rPr>
          <w:rFonts w:ascii="Times New Roman" w:eastAsia="Calibri" w:hAnsi="Times New Roman" w:cs="Times New Roman"/>
          <w:i/>
          <w:sz w:val="28"/>
          <w:szCs w:val="28"/>
        </w:rPr>
        <w:t>Е</w:t>
      </w:r>
      <w:r w:rsidRPr="00E04119">
        <w:rPr>
          <w:rFonts w:ascii="Times New Roman" w:eastAsia="Calibri" w:hAnsi="Times New Roman" w:cs="Times New Roman"/>
          <w:i/>
          <w:sz w:val="28"/>
          <w:szCs w:val="28"/>
          <w:vertAlign w:val="subscript"/>
        </w:rPr>
        <w:t>2</w:t>
      </w:r>
      <w:r w:rsidRPr="00E04119">
        <w:rPr>
          <w:rFonts w:ascii="Times New Roman" w:eastAsia="Calibri" w:hAnsi="Times New Roman" w:cs="Times New Roman"/>
          <w:sz w:val="28"/>
          <w:szCs w:val="28"/>
        </w:rPr>
        <w:t xml:space="preserve"> и </w:t>
      </w:r>
      <w:r w:rsidRPr="00E04119">
        <w:rPr>
          <w:rFonts w:ascii="Times New Roman" w:eastAsia="Calibri" w:hAnsi="Times New Roman" w:cs="Times New Roman"/>
          <w:i/>
          <w:sz w:val="28"/>
          <w:szCs w:val="28"/>
        </w:rPr>
        <w:t>Е</w:t>
      </w:r>
      <w:r w:rsidRPr="00E04119">
        <w:rPr>
          <w:rFonts w:ascii="Times New Roman" w:eastAsia="Calibri" w:hAnsi="Times New Roman" w:cs="Times New Roman"/>
          <w:i/>
          <w:sz w:val="28"/>
          <w:szCs w:val="28"/>
          <w:vertAlign w:val="subscript"/>
        </w:rPr>
        <w:t xml:space="preserve">1 </w:t>
      </w:r>
      <w:r w:rsidRPr="00E04119">
        <w:rPr>
          <w:rFonts w:ascii="Times New Roman" w:eastAsia="Calibri" w:hAnsi="Times New Roman" w:cs="Times New Roman"/>
          <w:sz w:val="28"/>
          <w:szCs w:val="28"/>
        </w:rPr>
        <w:t xml:space="preserve">- энергии системы в конечном и начальном состояниях (эрг/молекула). </w:t>
      </w:r>
    </w:p>
    <w:p w14:paraId="687E1655" w14:textId="77777777" w:rsidR="003B4175" w:rsidRDefault="003B4175" w:rsidP="003B4175">
      <w:pPr>
        <w:spacing w:after="0" w:line="240" w:lineRule="auto"/>
        <w:ind w:firstLine="426"/>
        <w:jc w:val="both"/>
        <w:rPr>
          <w:rFonts w:ascii="Times New Roman" w:eastAsia="Times New Roman" w:hAnsi="Times New Roman" w:cs="Times New Roman"/>
          <w:sz w:val="28"/>
          <w:szCs w:val="28"/>
          <w:lang w:eastAsia="ru-RU"/>
        </w:rPr>
      </w:pPr>
    </w:p>
    <w:p w14:paraId="482BA01B" w14:textId="77777777" w:rsidR="00E04119" w:rsidRPr="00E04119" w:rsidRDefault="00E04119" w:rsidP="003B4175">
      <w:pPr>
        <w:spacing w:after="0" w:line="240" w:lineRule="auto"/>
        <w:ind w:firstLine="426"/>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Уравнение (</w:t>
      </w:r>
      <w:r>
        <w:rPr>
          <w:rFonts w:ascii="Times New Roman" w:eastAsia="Times New Roman" w:hAnsi="Times New Roman" w:cs="Times New Roman"/>
          <w:sz w:val="28"/>
          <w:szCs w:val="28"/>
          <w:lang w:eastAsia="ru-RU"/>
        </w:rPr>
        <w:t>5</w:t>
      </w:r>
      <w:r w:rsidRPr="00E04119">
        <w:rPr>
          <w:rFonts w:ascii="Times New Roman" w:eastAsia="Times New Roman" w:hAnsi="Times New Roman" w:cs="Times New Roman"/>
          <w:sz w:val="28"/>
          <w:szCs w:val="28"/>
          <w:lang w:eastAsia="ru-RU"/>
        </w:rPr>
        <w:t>) справедливо не только для ИК-области, а для всех областей электромагнитного спектра.</w:t>
      </w:r>
    </w:p>
    <w:p w14:paraId="4CAA14DC" w14:textId="48ECC10E" w:rsidR="00E04119" w:rsidRPr="00E04119" w:rsidRDefault="00E04119" w:rsidP="00D456B1">
      <w:pPr>
        <w:spacing w:after="0" w:line="240" w:lineRule="auto"/>
        <w:ind w:firstLine="426"/>
        <w:jc w:val="both"/>
        <w:rPr>
          <w:rFonts w:ascii="Times New Roman" w:eastAsia="Calibri" w:hAnsi="Times New Roman" w:cs="Times New Roman"/>
          <w:sz w:val="28"/>
          <w:szCs w:val="28"/>
        </w:rPr>
      </w:pPr>
      <w:r w:rsidRPr="00E04119">
        <w:rPr>
          <w:rFonts w:ascii="Times New Roman" w:eastAsia="Calibri" w:hAnsi="Times New Roman" w:cs="Times New Roman"/>
          <w:sz w:val="28"/>
          <w:szCs w:val="28"/>
        </w:rPr>
        <w:t xml:space="preserve">Таким образом, колебательно-вращательный спектр вещества наблюдается при поглощении им ИК - излучения, когда в результате взаимодействия с фотонами </w:t>
      </w:r>
      <w:r w:rsidRPr="00E04119">
        <w:rPr>
          <w:rFonts w:ascii="Times New Roman" w:eastAsia="Calibri" w:hAnsi="Times New Roman" w:cs="Times New Roman"/>
          <w:i/>
          <w:sz w:val="28"/>
          <w:szCs w:val="28"/>
          <w:lang w:val="en-US"/>
        </w:rPr>
        <w:t>h</w:t>
      </w:r>
      <w:r w:rsidRPr="00E04119">
        <w:rPr>
          <w:rFonts w:ascii="Times New Roman" w:eastAsia="Calibri" w:hAnsi="Times New Roman" w:cs="Times New Roman"/>
          <w:i/>
          <w:sz w:val="28"/>
          <w:szCs w:val="28"/>
        </w:rPr>
        <w:sym w:font="Symbol" w:char="F06E"/>
      </w:r>
      <w:r w:rsidRPr="00E04119">
        <w:rPr>
          <w:rFonts w:ascii="Times New Roman" w:eastAsia="Calibri" w:hAnsi="Times New Roman" w:cs="Times New Roman"/>
          <w:i/>
          <w:sz w:val="28"/>
          <w:szCs w:val="28"/>
        </w:rPr>
        <w:t xml:space="preserve"> </w:t>
      </w:r>
      <w:r w:rsidRPr="00E04119">
        <w:rPr>
          <w:rFonts w:ascii="Times New Roman" w:eastAsia="Calibri" w:hAnsi="Times New Roman" w:cs="Times New Roman"/>
          <w:sz w:val="28"/>
          <w:szCs w:val="28"/>
        </w:rPr>
        <w:t>происходят изменения колебательно-вращательных состояний, т.е. увеличиваются амплитуды колебания связей, при этом молекулы переходят на другие</w:t>
      </w:r>
      <w:r w:rsidRPr="00E04119">
        <w:rPr>
          <w:rFonts w:ascii="Times New Roman" w:eastAsia="Calibri" w:hAnsi="Times New Roman" w:cs="Times New Roman"/>
          <w:i/>
          <w:sz w:val="28"/>
          <w:szCs w:val="28"/>
        </w:rPr>
        <w:t xml:space="preserve"> </w:t>
      </w:r>
      <w:r w:rsidRPr="00E04119">
        <w:rPr>
          <w:rFonts w:ascii="Times New Roman" w:eastAsia="Calibri" w:hAnsi="Times New Roman" w:cs="Times New Roman"/>
          <w:sz w:val="28"/>
          <w:szCs w:val="28"/>
        </w:rPr>
        <w:t xml:space="preserve">уровни энергии. </w:t>
      </w:r>
    </w:p>
    <w:p w14:paraId="33EF08B9" w14:textId="3DB705CF" w:rsidR="00E04119" w:rsidRPr="00E04119" w:rsidRDefault="00E04119" w:rsidP="00D456B1">
      <w:pPr>
        <w:spacing w:after="0" w:line="240" w:lineRule="auto"/>
        <w:ind w:firstLine="426"/>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Колебательно-вращательный спектр определяется строением молекулы и состоит из отдельных полос. Число и частоты полос в спектре зависят: а) от числа образующих молекулу атомов; б) масс атомных ядер; в) геометрии и симметрии равновесной ядерной конфигурации; г) потенциального поля внутри молекулярных сил. Интенсивность полос в спектре определяется электрическими свойствами молекулы: электрическим дипольным моментом и поляризуемостью, а также их изменением в процессе колебаний.</w:t>
      </w:r>
    </w:p>
    <w:p w14:paraId="742E8203" w14:textId="3166BA3B" w:rsidR="00E04119" w:rsidRPr="00E04119" w:rsidRDefault="00E04119" w:rsidP="00D456B1">
      <w:pPr>
        <w:spacing w:after="0" w:line="240" w:lineRule="auto"/>
        <w:ind w:firstLine="426"/>
        <w:jc w:val="both"/>
        <w:rPr>
          <w:rFonts w:ascii="Times New Roman" w:eastAsia="Times New Roman" w:hAnsi="Times New Roman" w:cs="Times New Roman"/>
          <w:i/>
          <w:sz w:val="28"/>
          <w:szCs w:val="28"/>
          <w:lang w:eastAsia="ru-RU"/>
        </w:rPr>
      </w:pPr>
      <w:r w:rsidRPr="00E04119">
        <w:rPr>
          <w:rFonts w:ascii="Times New Roman" w:eastAsia="Times New Roman" w:hAnsi="Times New Roman" w:cs="Times New Roman"/>
          <w:sz w:val="28"/>
          <w:szCs w:val="28"/>
          <w:lang w:eastAsia="ru-RU"/>
        </w:rPr>
        <w:t>Экспериментальные исследования большого числа молекул, обладающих одними и теми же химическими группами, показали, что, независимо от изменений в остальной части молекулы, эти одинаковые группы поглощают в узком интервале частот. Такие частоты получили название характеристических или групповых</w:t>
      </w:r>
      <w:r w:rsidRPr="00E04119">
        <w:rPr>
          <w:rFonts w:ascii="Times New Roman" w:eastAsia="Times New Roman" w:hAnsi="Times New Roman" w:cs="Times New Roman"/>
          <w:i/>
          <w:sz w:val="28"/>
          <w:szCs w:val="28"/>
          <w:lang w:eastAsia="ru-RU"/>
        </w:rPr>
        <w:t xml:space="preserve">. </w:t>
      </w:r>
    </w:p>
    <w:p w14:paraId="373EA101" w14:textId="4D032FB7" w:rsidR="00E04119" w:rsidRPr="00E04119" w:rsidRDefault="00E04119" w:rsidP="00D456B1">
      <w:pPr>
        <w:spacing w:after="0" w:line="240" w:lineRule="auto"/>
        <w:ind w:firstLine="426"/>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Существование характеристических частот можно объяснить следующим образом. Колебания определенной группы атомов или связей могут быть слабо связаны с колебаниями атомов остальной части молекулы. В этом случае частота колебаний этой группы или связи зависит только от их строения и мало зависит от окружающих атомов и связей. Вследствие этого различные молекулы, содержащие данную группу атомов или связей, будут характеризоваться различными колебательными спектрами, однако в каждом из них будет присутствовать одна или несколько одинаковых, или почти одинаковых частот.</w:t>
      </w:r>
    </w:p>
    <w:p w14:paraId="78B37D33" w14:textId="0E4A67DC" w:rsidR="00E04119" w:rsidRPr="00E04119" w:rsidRDefault="00E04119" w:rsidP="00D456B1">
      <w:pPr>
        <w:spacing w:after="0" w:line="240" w:lineRule="auto"/>
        <w:ind w:firstLine="426"/>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lastRenderedPageBreak/>
        <w:t>Установление характеристических частот позволяет, не производя никаких расчетов, определять по спектру присутствие в молекуле различных групп и связей и тем самым установить строение молекулы.</w:t>
      </w:r>
    </w:p>
    <w:p w14:paraId="18D70591" w14:textId="577F175F" w:rsidR="00E04119" w:rsidRPr="00E04119" w:rsidRDefault="00E04119" w:rsidP="00D456B1">
      <w:pPr>
        <w:spacing w:after="0" w:line="240" w:lineRule="auto"/>
        <w:ind w:firstLine="426"/>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В то время, как в двухатомной молекуле возможно только одно колебательное движение, соответствующее периодическому изменению одного межъядерного расстояния, в многоатомных молекулах возможно много различных типов колебательных движений, которые определяются теми же законами. </w:t>
      </w:r>
    </w:p>
    <w:p w14:paraId="0BFD3EDB"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noProof/>
          <w:sz w:val="28"/>
          <w:szCs w:val="28"/>
          <w:lang w:eastAsia="ru-RU"/>
        </w:rPr>
        <w:drawing>
          <wp:inline distT="0" distB="0" distL="0" distR="0" wp14:anchorId="35235585" wp14:editId="27949620">
            <wp:extent cx="1933575" cy="1543050"/>
            <wp:effectExtent l="19050" t="0" r="9525" b="0"/>
            <wp:docPr id="68" name="Рисунок 68" descr="ᴸӬᵀ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ᴸӬᵀӬ"/>
                    <pic:cNvPicPr>
                      <a:picLocks noChangeAspect="1" noChangeArrowheads="1"/>
                    </pic:cNvPicPr>
                  </pic:nvPicPr>
                  <pic:blipFill>
                    <a:blip r:embed="rId39" cstate="print"/>
                    <a:srcRect/>
                    <a:stretch>
                      <a:fillRect/>
                    </a:stretch>
                  </pic:blipFill>
                  <pic:spPr bwMode="auto">
                    <a:xfrm>
                      <a:off x="0" y="0"/>
                      <a:ext cx="1933575" cy="1543050"/>
                    </a:xfrm>
                    <a:prstGeom prst="rect">
                      <a:avLst/>
                    </a:prstGeom>
                    <a:noFill/>
                    <a:ln w="9525">
                      <a:noFill/>
                      <a:miter lim="800000"/>
                      <a:headEnd/>
                      <a:tailEnd/>
                    </a:ln>
                  </pic:spPr>
                </pic:pic>
              </a:graphicData>
            </a:graphic>
          </wp:inline>
        </w:drawing>
      </w:r>
    </w:p>
    <w:p w14:paraId="0D610D5C"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Рисунок 2</w:t>
      </w:r>
      <w:r>
        <w:rPr>
          <w:rFonts w:ascii="Times New Roman" w:eastAsia="Times New Roman" w:hAnsi="Times New Roman" w:cs="Times New Roman"/>
          <w:sz w:val="28"/>
          <w:szCs w:val="28"/>
          <w:lang w:eastAsia="ru-RU"/>
        </w:rPr>
        <w:t>.</w:t>
      </w:r>
      <w:r w:rsidRPr="00E04119">
        <w:rPr>
          <w:rFonts w:ascii="Times New Roman" w:eastAsia="Times New Roman" w:hAnsi="Times New Roman" w:cs="Times New Roman"/>
          <w:sz w:val="28"/>
          <w:szCs w:val="28"/>
          <w:lang w:eastAsia="ru-RU"/>
        </w:rPr>
        <w:t xml:space="preserve"> Нормальные колебания линейной трехатомной молекулы, на примере уранила</w:t>
      </w:r>
    </w:p>
    <w:p w14:paraId="5F4A45EE"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3F69AE8D" w14:textId="41B0770C" w:rsidR="00E04119" w:rsidRPr="00E04119" w:rsidRDefault="00E04119" w:rsidP="00D456B1">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Рассмотрим колебания трехатомных молекул на примере уранил–иона </w:t>
      </w:r>
      <w:r w:rsidRPr="00E04119">
        <w:rPr>
          <w:rFonts w:ascii="Times New Roman" w:eastAsia="Times New Roman" w:hAnsi="Times New Roman" w:cs="Times New Roman"/>
          <w:i/>
          <w:sz w:val="28"/>
          <w:szCs w:val="28"/>
          <w:lang w:val="en-US" w:eastAsia="ru-RU"/>
        </w:rPr>
        <w:t>UO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i/>
          <w:sz w:val="28"/>
          <w:szCs w:val="28"/>
          <w:vertAlign w:val="superscript"/>
          <w:lang w:eastAsia="ru-RU"/>
        </w:rPr>
        <w:t>2+</w:t>
      </w:r>
      <w:r w:rsidRPr="00E04119">
        <w:rPr>
          <w:rFonts w:ascii="Times New Roman" w:eastAsia="Times New Roman" w:hAnsi="Times New Roman" w:cs="Times New Roman"/>
          <w:sz w:val="28"/>
          <w:szCs w:val="28"/>
          <w:lang w:eastAsia="ru-RU"/>
        </w:rPr>
        <w:t>. На рисунке 2</w:t>
      </w:r>
      <w:r w:rsidR="00E42699">
        <w:rPr>
          <w:rFonts w:ascii="Times New Roman" w:eastAsia="Times New Roman" w:hAnsi="Times New Roman" w:cs="Times New Roman"/>
          <w:sz w:val="28"/>
          <w:szCs w:val="28"/>
          <w:lang w:eastAsia="ru-RU"/>
        </w:rPr>
        <w:t>.</w:t>
      </w:r>
      <w:r w:rsidRPr="00E04119">
        <w:rPr>
          <w:rFonts w:ascii="Times New Roman" w:eastAsia="Times New Roman" w:hAnsi="Times New Roman" w:cs="Times New Roman"/>
          <w:sz w:val="28"/>
          <w:szCs w:val="28"/>
          <w:lang w:eastAsia="ru-RU"/>
        </w:rPr>
        <w:t xml:space="preserve"> показаны три различных типа колебаний трехатомной группы уранила при условии, что она является линейной и симметричной. Атомы колеблются в молекуле (относительно их центра масс) в направлениях, указанных стрелками. </w:t>
      </w:r>
    </w:p>
    <w:p w14:paraId="545A3110"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а) симметричные по отношению к центру, направленные вдоль оси уранила колебания атомов кислорода при покоящемся атоме урана (рис. 2, </w:t>
      </w:r>
      <w:r w:rsidRPr="00E04119">
        <w:rPr>
          <w:rFonts w:ascii="Times New Roman" w:eastAsia="Times New Roman" w:hAnsi="Times New Roman" w:cs="Times New Roman"/>
          <w:i/>
          <w:sz w:val="28"/>
          <w:szCs w:val="28"/>
          <w:lang w:eastAsia="ru-RU"/>
        </w:rPr>
        <w:t>а</w:t>
      </w:r>
      <w:r w:rsidRPr="00E04119">
        <w:rPr>
          <w:rFonts w:ascii="Times New Roman" w:eastAsia="Times New Roman" w:hAnsi="Times New Roman" w:cs="Times New Roman"/>
          <w:sz w:val="28"/>
          <w:szCs w:val="28"/>
          <w:lang w:eastAsia="ru-RU"/>
        </w:rPr>
        <w:t xml:space="preserve">), т.е. при колебании меняется длина связи уран - кислород. Такие колебания принято называть полносимметричными или симметричными </w:t>
      </w:r>
      <w:r w:rsidRPr="00E04119">
        <w:rPr>
          <w:rFonts w:ascii="Times New Roman" w:eastAsia="Times New Roman" w:hAnsi="Times New Roman" w:cs="Times New Roman"/>
          <w:i/>
          <w:sz w:val="28"/>
          <w:szCs w:val="28"/>
          <w:lang w:eastAsia="ru-RU"/>
        </w:rPr>
        <w:t>валентными колебаниями</w:t>
      </w:r>
      <w:r w:rsidRPr="00E04119">
        <w:rPr>
          <w:rFonts w:ascii="Times New Roman" w:eastAsia="Times New Roman" w:hAnsi="Times New Roman" w:cs="Times New Roman"/>
          <w:sz w:val="28"/>
          <w:szCs w:val="28"/>
          <w:lang w:eastAsia="ru-RU"/>
        </w:rPr>
        <w:t xml:space="preserve"> и обозначать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1</w:t>
      </w:r>
      <w:r w:rsidRPr="00E04119">
        <w:rPr>
          <w:rFonts w:ascii="Times New Roman" w:eastAsia="Times New Roman" w:hAnsi="Times New Roman" w:cs="Times New Roman"/>
          <w:sz w:val="28"/>
          <w:szCs w:val="28"/>
          <w:lang w:eastAsia="ru-RU"/>
        </w:rPr>
        <w:t xml:space="preserve"> или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val="en-US" w:eastAsia="ru-RU"/>
        </w:rPr>
        <w:t>s</w:t>
      </w:r>
      <w:r w:rsidRPr="00E04119">
        <w:rPr>
          <w:rFonts w:ascii="Times New Roman" w:eastAsia="Times New Roman" w:hAnsi="Times New Roman" w:cs="Times New Roman"/>
          <w:sz w:val="28"/>
          <w:szCs w:val="28"/>
          <w:lang w:eastAsia="ru-RU"/>
        </w:rPr>
        <w:t>. Данные колебания активны в комбинационном рассеянии света и не вызывают поглощения в инфракрасной области спектра.</w:t>
      </w:r>
    </w:p>
    <w:p w14:paraId="2319047D"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б) колебания направленные перпендикулярно к линии соединяющей ядра урана и кислорода (рис. 2, </w:t>
      </w:r>
      <w:r w:rsidRPr="00E04119">
        <w:rPr>
          <w:rFonts w:ascii="Times New Roman" w:eastAsia="Times New Roman" w:hAnsi="Times New Roman" w:cs="Times New Roman"/>
          <w:i/>
          <w:sz w:val="28"/>
          <w:szCs w:val="28"/>
          <w:lang w:eastAsia="ru-RU"/>
        </w:rPr>
        <w:t>б</w:t>
      </w:r>
      <w:r w:rsidRPr="00E04119">
        <w:rPr>
          <w:rFonts w:ascii="Times New Roman" w:eastAsia="Times New Roman" w:hAnsi="Times New Roman" w:cs="Times New Roman"/>
          <w:sz w:val="28"/>
          <w:szCs w:val="28"/>
          <w:lang w:eastAsia="ru-RU"/>
        </w:rPr>
        <w:t xml:space="preserve">) называются </w:t>
      </w:r>
      <w:r w:rsidRPr="00E04119">
        <w:rPr>
          <w:rFonts w:ascii="Times New Roman" w:eastAsia="Times New Roman" w:hAnsi="Times New Roman" w:cs="Times New Roman"/>
          <w:i/>
          <w:sz w:val="28"/>
          <w:szCs w:val="28"/>
          <w:lang w:eastAsia="ru-RU"/>
        </w:rPr>
        <w:t>деформационными колебаниями</w:t>
      </w:r>
      <w:r w:rsidRPr="00E04119">
        <w:rPr>
          <w:rFonts w:ascii="Times New Roman" w:eastAsia="Times New Roman" w:hAnsi="Times New Roman" w:cs="Times New Roman"/>
          <w:sz w:val="28"/>
          <w:szCs w:val="28"/>
          <w:lang w:eastAsia="ru-RU"/>
        </w:rPr>
        <w:t xml:space="preserve"> и обозначаются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 xml:space="preserve">2 </w:t>
      </w:r>
      <w:r w:rsidRPr="00E04119">
        <w:rPr>
          <w:rFonts w:ascii="Times New Roman" w:eastAsia="Times New Roman" w:hAnsi="Times New Roman" w:cs="Times New Roman"/>
          <w:sz w:val="28"/>
          <w:szCs w:val="28"/>
          <w:lang w:eastAsia="ru-RU"/>
        </w:rPr>
        <w:t xml:space="preserve">или </w:t>
      </w:r>
      <w:r w:rsidRPr="00E04119">
        <w:rPr>
          <w:rFonts w:ascii="Times New Roman" w:eastAsia="Times New Roman" w:hAnsi="Times New Roman" w:cs="Times New Roman"/>
          <w:sz w:val="28"/>
          <w:szCs w:val="28"/>
          <w:lang w:eastAsia="ru-RU"/>
        </w:rPr>
        <w:sym w:font="Symbol" w:char="F064"/>
      </w:r>
      <w:r w:rsidRPr="00E04119">
        <w:rPr>
          <w:rFonts w:ascii="Times New Roman" w:eastAsia="Times New Roman" w:hAnsi="Times New Roman" w:cs="Times New Roman"/>
          <w:sz w:val="28"/>
          <w:szCs w:val="28"/>
          <w:lang w:eastAsia="ru-RU"/>
        </w:rPr>
        <w:t>. Деформационные колебания изменяют углы между связями. Для возникновения деформационных колебаний требуется меньше энергии, чем для валентных колебаний той же связи, поэтому деформационным колебаниям соответствуют полосы поглощения при более низких частотах.</w:t>
      </w:r>
    </w:p>
    <w:p w14:paraId="11CDE271"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Для </w:t>
      </w:r>
      <w:r w:rsidRPr="00E04119">
        <w:rPr>
          <w:rFonts w:ascii="Times New Roman" w:eastAsia="Times New Roman" w:hAnsi="Times New Roman" w:cs="Times New Roman"/>
          <w:i/>
          <w:sz w:val="28"/>
          <w:szCs w:val="28"/>
          <w:lang w:val="en-US" w:eastAsia="ru-RU"/>
        </w:rPr>
        <w:t>UO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i/>
          <w:sz w:val="28"/>
          <w:szCs w:val="28"/>
          <w:vertAlign w:val="superscript"/>
          <w:lang w:eastAsia="ru-RU"/>
        </w:rPr>
        <w:t xml:space="preserve">2+ </w:t>
      </w:r>
      <w:r w:rsidRPr="00E04119">
        <w:rPr>
          <w:rFonts w:ascii="Times New Roman" w:eastAsia="Times New Roman" w:hAnsi="Times New Roman" w:cs="Times New Roman"/>
          <w:sz w:val="28"/>
          <w:szCs w:val="28"/>
          <w:lang w:eastAsia="ru-RU"/>
        </w:rPr>
        <w:t xml:space="preserve">имеются два колебания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2</w:t>
      </w:r>
      <w:r w:rsidRPr="00E04119">
        <w:rPr>
          <w:rFonts w:ascii="Times New Roman" w:eastAsia="Times New Roman" w:hAnsi="Times New Roman" w:cs="Times New Roman"/>
          <w:sz w:val="28"/>
          <w:szCs w:val="28"/>
          <w:lang w:eastAsia="ru-RU"/>
        </w:rPr>
        <w:t xml:space="preserve"> в двух взаимноперпендикулярных плоскостях. Поскольку их формы совпадают, то их частоты должны быть одинаковы, т.е. колебание является дважды вырожденным. При таких деформациях возникает дипольный момент, колебания активны при инфракрасном поглощении и не должны проявляться в комбинационном рассеянии света.</w:t>
      </w:r>
    </w:p>
    <w:p w14:paraId="2274B0EA"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lastRenderedPageBreak/>
        <w:t xml:space="preserve">в) антисимметричные по отношению к центру уранила, направленные вдоль его связей колебания атомов (рис. 2, </w:t>
      </w:r>
      <w:r w:rsidRPr="00E04119">
        <w:rPr>
          <w:rFonts w:ascii="Times New Roman" w:eastAsia="Times New Roman" w:hAnsi="Times New Roman" w:cs="Times New Roman"/>
          <w:i/>
          <w:sz w:val="28"/>
          <w:szCs w:val="28"/>
          <w:lang w:eastAsia="ru-RU"/>
        </w:rPr>
        <w:t>в</w:t>
      </w:r>
      <w:r w:rsidRPr="00E04119">
        <w:rPr>
          <w:rFonts w:ascii="Times New Roman" w:eastAsia="Times New Roman" w:hAnsi="Times New Roman" w:cs="Times New Roman"/>
          <w:sz w:val="28"/>
          <w:szCs w:val="28"/>
          <w:lang w:eastAsia="ru-RU"/>
        </w:rPr>
        <w:t xml:space="preserve">) называются </w:t>
      </w:r>
      <w:r w:rsidRPr="00E04119">
        <w:rPr>
          <w:rFonts w:ascii="Times New Roman" w:eastAsia="Times New Roman" w:hAnsi="Times New Roman" w:cs="Times New Roman"/>
          <w:i/>
          <w:sz w:val="28"/>
          <w:szCs w:val="28"/>
          <w:lang w:eastAsia="ru-RU"/>
        </w:rPr>
        <w:t>валентными антисимметричными колебаниями</w:t>
      </w:r>
      <w:r w:rsidRPr="00E04119">
        <w:rPr>
          <w:rFonts w:ascii="Times New Roman" w:eastAsia="Times New Roman" w:hAnsi="Times New Roman" w:cs="Times New Roman"/>
          <w:sz w:val="28"/>
          <w:szCs w:val="28"/>
          <w:lang w:eastAsia="ru-RU"/>
        </w:rPr>
        <w:t xml:space="preserve"> и обозначаются - </w:t>
      </w:r>
      <w:r w:rsidRPr="00E04119">
        <w:rPr>
          <w:rFonts w:ascii="Times New Roman" w:eastAsia="Times New Roman" w:hAnsi="Times New Roman" w:cs="Times New Roman"/>
          <w:i/>
          <w:sz w:val="28"/>
          <w:szCs w:val="28"/>
          <w:lang w:eastAsia="ru-RU"/>
        </w:rPr>
        <w:sym w:font="Symbol" w:char="F06E"/>
      </w:r>
      <w:r w:rsidRPr="00E04119">
        <w:rPr>
          <w:rFonts w:ascii="Times New Roman" w:eastAsia="Times New Roman" w:hAnsi="Times New Roman" w:cs="Times New Roman"/>
          <w:i/>
          <w:sz w:val="28"/>
          <w:szCs w:val="28"/>
          <w:vertAlign w:val="subscript"/>
          <w:lang w:eastAsia="ru-RU"/>
        </w:rPr>
        <w:t>3</w:t>
      </w:r>
      <w:r w:rsidRPr="00E04119">
        <w:rPr>
          <w:rFonts w:ascii="Times New Roman" w:eastAsia="Times New Roman" w:hAnsi="Times New Roman" w:cs="Times New Roman"/>
          <w:sz w:val="28"/>
          <w:szCs w:val="28"/>
          <w:lang w:eastAsia="ru-RU"/>
        </w:rPr>
        <w:t xml:space="preserve"> или </w:t>
      </w:r>
      <w:r w:rsidRPr="00E04119">
        <w:rPr>
          <w:rFonts w:ascii="Times New Roman" w:eastAsia="Times New Roman" w:hAnsi="Times New Roman" w:cs="Times New Roman"/>
          <w:i/>
          <w:sz w:val="28"/>
          <w:szCs w:val="28"/>
          <w:lang w:eastAsia="ru-RU"/>
        </w:rPr>
        <w:sym w:font="Symbol" w:char="F06E"/>
      </w:r>
      <w:r w:rsidRPr="00E04119">
        <w:rPr>
          <w:rFonts w:ascii="Times New Roman" w:eastAsia="Times New Roman" w:hAnsi="Times New Roman" w:cs="Times New Roman"/>
          <w:i/>
          <w:sz w:val="28"/>
          <w:szCs w:val="28"/>
          <w:vertAlign w:val="subscript"/>
          <w:lang w:val="en-US" w:eastAsia="ru-RU"/>
        </w:rPr>
        <w:t>as</w:t>
      </w:r>
      <w:r w:rsidRPr="00E04119">
        <w:rPr>
          <w:rFonts w:ascii="Times New Roman" w:eastAsia="Times New Roman" w:hAnsi="Times New Roman" w:cs="Times New Roman"/>
          <w:sz w:val="28"/>
          <w:szCs w:val="28"/>
          <w:lang w:eastAsia="ru-RU"/>
        </w:rPr>
        <w:t>. Данные колебания активны при инфракрасном поглощении.</w:t>
      </w:r>
    </w:p>
    <w:p w14:paraId="71B3CCC2"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Если группа </w:t>
      </w:r>
      <w:r w:rsidRPr="00E04119">
        <w:rPr>
          <w:rFonts w:ascii="Times New Roman" w:eastAsia="Times New Roman" w:hAnsi="Times New Roman" w:cs="Times New Roman"/>
          <w:i/>
          <w:sz w:val="28"/>
          <w:szCs w:val="28"/>
          <w:lang w:val="en-US" w:eastAsia="ru-RU"/>
        </w:rPr>
        <w:t>UO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i/>
          <w:sz w:val="28"/>
          <w:szCs w:val="28"/>
          <w:vertAlign w:val="superscript"/>
          <w:lang w:eastAsia="ru-RU"/>
        </w:rPr>
        <w:t>2+</w:t>
      </w:r>
      <w:r w:rsidRPr="00E04119">
        <w:rPr>
          <w:rFonts w:ascii="Times New Roman" w:eastAsia="Times New Roman" w:hAnsi="Times New Roman" w:cs="Times New Roman"/>
          <w:sz w:val="28"/>
          <w:szCs w:val="28"/>
          <w:lang w:eastAsia="ru-RU"/>
        </w:rPr>
        <w:t xml:space="preserve"> нелинейна, все три типа колебаний активны как в инфракрасном поглощении, так и в комбинационном рассеянии света.</w:t>
      </w:r>
    </w:p>
    <w:p w14:paraId="19C320D2"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Линейность или изогнутость, а соответственно положение и проявление полос поглощения </w:t>
      </w:r>
      <w:r w:rsidRPr="00E04119">
        <w:rPr>
          <w:rFonts w:ascii="Times New Roman" w:eastAsia="Times New Roman" w:hAnsi="Times New Roman" w:cs="Times New Roman"/>
          <w:i/>
          <w:sz w:val="28"/>
          <w:szCs w:val="28"/>
          <w:lang w:val="en-US" w:eastAsia="ru-RU"/>
        </w:rPr>
        <w:t>UO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i/>
          <w:sz w:val="28"/>
          <w:szCs w:val="28"/>
          <w:vertAlign w:val="superscript"/>
          <w:lang w:eastAsia="ru-RU"/>
        </w:rPr>
        <w:t xml:space="preserve">2+ </w:t>
      </w:r>
      <w:r w:rsidRPr="00E04119">
        <w:rPr>
          <w:rFonts w:ascii="Times New Roman" w:eastAsia="Times New Roman" w:hAnsi="Times New Roman" w:cs="Times New Roman"/>
          <w:sz w:val="28"/>
          <w:szCs w:val="28"/>
          <w:lang w:eastAsia="ru-RU"/>
        </w:rPr>
        <w:t>в ИК-спектре</w:t>
      </w:r>
      <w:r w:rsidRPr="00E04119">
        <w:rPr>
          <w:rFonts w:ascii="Times New Roman" w:eastAsia="Times New Roman" w:hAnsi="Times New Roman" w:cs="Times New Roman"/>
          <w:i/>
          <w:sz w:val="28"/>
          <w:szCs w:val="28"/>
          <w:vertAlign w:val="superscript"/>
          <w:lang w:eastAsia="ru-RU"/>
        </w:rPr>
        <w:t xml:space="preserve"> </w:t>
      </w:r>
      <w:r w:rsidRPr="00E04119">
        <w:rPr>
          <w:rFonts w:ascii="Times New Roman" w:eastAsia="Times New Roman" w:hAnsi="Times New Roman" w:cs="Times New Roman"/>
          <w:sz w:val="28"/>
          <w:szCs w:val="28"/>
          <w:lang w:eastAsia="ru-RU"/>
        </w:rPr>
        <w:t xml:space="preserve">зависит от внешних факторов, таких как сольватация, межмолекулярные и внутримолекулярные водородные связи, электрические эффекты близлежащих групп и др. На основании характера и величины смещений можно сделать выводы о геометрии молекул. </w:t>
      </w:r>
    </w:p>
    <w:p w14:paraId="6DCED2F5"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Таким образом, для свободного уранила имеется простая возможность спектроскопического определения его геометрии.</w:t>
      </w:r>
    </w:p>
    <w:p w14:paraId="327FE376"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В таблице </w:t>
      </w:r>
      <w:r w:rsidR="00E42699">
        <w:rPr>
          <w:rFonts w:ascii="Times New Roman" w:eastAsia="Times New Roman" w:hAnsi="Times New Roman" w:cs="Times New Roman"/>
          <w:sz w:val="28"/>
          <w:szCs w:val="28"/>
          <w:lang w:eastAsia="ru-RU"/>
        </w:rPr>
        <w:t>2</w:t>
      </w:r>
      <w:r w:rsidRPr="00E04119">
        <w:rPr>
          <w:rFonts w:ascii="Times New Roman" w:eastAsia="Times New Roman" w:hAnsi="Times New Roman" w:cs="Times New Roman"/>
          <w:sz w:val="28"/>
          <w:szCs w:val="28"/>
          <w:lang w:eastAsia="ru-RU"/>
        </w:rPr>
        <w:t xml:space="preserve"> показаны частоты колебаний группы </w:t>
      </w:r>
      <w:r w:rsidRPr="00E04119">
        <w:rPr>
          <w:rFonts w:ascii="Times New Roman" w:eastAsia="Times New Roman" w:hAnsi="Times New Roman" w:cs="Times New Roman"/>
          <w:i/>
          <w:sz w:val="28"/>
          <w:szCs w:val="28"/>
          <w:lang w:val="en-US" w:eastAsia="ru-RU"/>
        </w:rPr>
        <w:t>UO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i/>
          <w:sz w:val="28"/>
          <w:szCs w:val="28"/>
          <w:vertAlign w:val="superscript"/>
          <w:lang w:eastAsia="ru-RU"/>
        </w:rPr>
        <w:t>2+</w:t>
      </w:r>
      <w:r w:rsidRPr="00E04119">
        <w:rPr>
          <w:rFonts w:ascii="Times New Roman" w:eastAsia="Times New Roman" w:hAnsi="Times New Roman" w:cs="Times New Roman"/>
          <w:i/>
          <w:sz w:val="28"/>
          <w:szCs w:val="28"/>
          <w:lang w:eastAsia="ru-RU"/>
        </w:rPr>
        <w:t xml:space="preserve"> </w:t>
      </w:r>
      <w:r w:rsidRPr="00E04119">
        <w:rPr>
          <w:rFonts w:ascii="Times New Roman" w:eastAsia="Times New Roman" w:hAnsi="Times New Roman" w:cs="Times New Roman"/>
          <w:sz w:val="28"/>
          <w:szCs w:val="28"/>
          <w:lang w:eastAsia="ru-RU"/>
        </w:rPr>
        <w:t>в различных соединениях.</w:t>
      </w:r>
    </w:p>
    <w:p w14:paraId="6F45F36A"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699829A2" w14:textId="77777777" w:rsidR="00E04119" w:rsidRPr="00E04119" w:rsidRDefault="00E04119" w:rsidP="00E42699">
      <w:pPr>
        <w:spacing w:after="120" w:line="240" w:lineRule="auto"/>
        <w:ind w:firstLine="426"/>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Таблица</w:t>
      </w:r>
      <w:r w:rsidR="00E42699">
        <w:rPr>
          <w:rFonts w:ascii="Times New Roman" w:eastAsia="Times New Roman" w:hAnsi="Times New Roman" w:cs="Times New Roman"/>
          <w:sz w:val="28"/>
          <w:szCs w:val="28"/>
          <w:lang w:eastAsia="ru-RU"/>
        </w:rPr>
        <w:t xml:space="preserve"> 2-</w:t>
      </w:r>
      <w:r w:rsidRPr="00E04119">
        <w:rPr>
          <w:rFonts w:ascii="Times New Roman" w:eastAsia="Times New Roman" w:hAnsi="Times New Roman" w:cs="Times New Roman"/>
          <w:sz w:val="28"/>
          <w:szCs w:val="28"/>
          <w:lang w:eastAsia="ru-RU"/>
        </w:rPr>
        <w:t xml:space="preserve"> Частоты колебаний группы </w:t>
      </w:r>
      <w:r w:rsidRPr="00E04119">
        <w:rPr>
          <w:rFonts w:ascii="Times New Roman" w:eastAsia="Times New Roman" w:hAnsi="Times New Roman" w:cs="Times New Roman"/>
          <w:i/>
          <w:sz w:val="28"/>
          <w:szCs w:val="28"/>
          <w:lang w:val="en-US" w:eastAsia="ru-RU"/>
        </w:rPr>
        <w:t>UO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i/>
          <w:sz w:val="28"/>
          <w:szCs w:val="28"/>
          <w:vertAlign w:val="superscript"/>
          <w:lang w:eastAsia="ru-RU"/>
        </w:rPr>
        <w:t>2+</w:t>
      </w:r>
      <w:r w:rsidRPr="00E04119">
        <w:rPr>
          <w:rFonts w:ascii="Times New Roman" w:eastAsia="Times New Roman" w:hAnsi="Times New Roman" w:cs="Times New Roman"/>
          <w:sz w:val="28"/>
          <w:szCs w:val="28"/>
          <w:lang w:eastAsia="ru-RU"/>
        </w:rPr>
        <w:t xml:space="preserve"> в различных соединениях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306"/>
        <w:gridCol w:w="2309"/>
        <w:gridCol w:w="2306"/>
      </w:tblGrid>
      <w:tr w:rsidR="00E04119" w:rsidRPr="00E04119" w14:paraId="08FEBFBD" w14:textId="77777777" w:rsidTr="00E42699">
        <w:trPr>
          <w:jc w:val="center"/>
        </w:trPr>
        <w:tc>
          <w:tcPr>
            <w:tcW w:w="2392" w:type="dxa"/>
            <w:vMerge w:val="restart"/>
          </w:tcPr>
          <w:p w14:paraId="0D821D12" w14:textId="77777777" w:rsidR="00E04119" w:rsidRPr="00E04119" w:rsidRDefault="00E04119" w:rsidP="00E04119">
            <w:pPr>
              <w:spacing w:before="240"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Соединение</w:t>
            </w:r>
          </w:p>
        </w:tc>
        <w:tc>
          <w:tcPr>
            <w:tcW w:w="7179" w:type="dxa"/>
            <w:gridSpan w:val="3"/>
          </w:tcPr>
          <w:p w14:paraId="53A2009F"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Частоты колебаний </w:t>
            </w:r>
            <w:r w:rsidRPr="00E04119">
              <w:rPr>
                <w:rFonts w:ascii="Times New Roman" w:eastAsia="Times New Roman" w:hAnsi="Times New Roman" w:cs="Times New Roman"/>
                <w:i/>
                <w:sz w:val="28"/>
                <w:szCs w:val="28"/>
                <w:lang w:val="en-US" w:eastAsia="ru-RU"/>
              </w:rPr>
              <w:t>UO</w:t>
            </w:r>
            <w:r w:rsidRPr="00E04119">
              <w:rPr>
                <w:rFonts w:ascii="Times New Roman" w:eastAsia="Times New Roman" w:hAnsi="Times New Roman" w:cs="Times New Roman"/>
                <w:i/>
                <w:sz w:val="28"/>
                <w:szCs w:val="28"/>
                <w:vertAlign w:val="subscript"/>
                <w:lang w:eastAsia="ru-RU"/>
              </w:rPr>
              <w:t>2</w:t>
            </w:r>
            <w:r w:rsidRPr="00E04119">
              <w:rPr>
                <w:rFonts w:ascii="Times New Roman" w:eastAsia="Times New Roman" w:hAnsi="Times New Roman" w:cs="Times New Roman"/>
                <w:i/>
                <w:sz w:val="28"/>
                <w:szCs w:val="28"/>
                <w:vertAlign w:val="superscript"/>
                <w:lang w:eastAsia="ru-RU"/>
              </w:rPr>
              <w:t>2+</w:t>
            </w:r>
            <w:r w:rsidRPr="00E04119">
              <w:rPr>
                <w:rFonts w:ascii="Times New Roman" w:eastAsia="Times New Roman" w:hAnsi="Times New Roman" w:cs="Times New Roman"/>
                <w:i/>
                <w:sz w:val="28"/>
                <w:szCs w:val="28"/>
                <w:lang w:eastAsia="ru-RU"/>
              </w:rPr>
              <w:t>,</w:t>
            </w:r>
            <w:r w:rsidRPr="00E04119">
              <w:rPr>
                <w:rFonts w:ascii="Times New Roman" w:eastAsia="Times New Roman" w:hAnsi="Times New Roman" w:cs="Times New Roman"/>
                <w:sz w:val="28"/>
                <w:szCs w:val="28"/>
                <w:lang w:eastAsia="ru-RU"/>
              </w:rPr>
              <w:t xml:space="preserve"> см</w:t>
            </w:r>
            <w:r w:rsidRPr="00E04119">
              <w:rPr>
                <w:rFonts w:ascii="Times New Roman" w:eastAsia="Times New Roman" w:hAnsi="Times New Roman" w:cs="Times New Roman"/>
                <w:sz w:val="28"/>
                <w:szCs w:val="28"/>
                <w:vertAlign w:val="superscript"/>
                <w:lang w:eastAsia="ru-RU"/>
              </w:rPr>
              <w:t>-1</w:t>
            </w:r>
          </w:p>
        </w:tc>
      </w:tr>
      <w:tr w:rsidR="00E04119" w:rsidRPr="00E04119" w14:paraId="41F703EF" w14:textId="77777777" w:rsidTr="00E42699">
        <w:trPr>
          <w:jc w:val="center"/>
        </w:trPr>
        <w:tc>
          <w:tcPr>
            <w:tcW w:w="2392" w:type="dxa"/>
            <w:vMerge/>
          </w:tcPr>
          <w:p w14:paraId="300E5F52"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p>
        </w:tc>
        <w:tc>
          <w:tcPr>
            <w:tcW w:w="2393" w:type="dxa"/>
          </w:tcPr>
          <w:p w14:paraId="326BA654"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bscript"/>
                <w:lang w:eastAsia="ru-RU"/>
              </w:rPr>
            </w:pP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1</w:t>
            </w:r>
          </w:p>
        </w:tc>
        <w:tc>
          <w:tcPr>
            <w:tcW w:w="2393" w:type="dxa"/>
          </w:tcPr>
          <w:p w14:paraId="66D8C0AD"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2</w:t>
            </w:r>
          </w:p>
        </w:tc>
        <w:tc>
          <w:tcPr>
            <w:tcW w:w="2393" w:type="dxa"/>
          </w:tcPr>
          <w:p w14:paraId="246496B9"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bscript"/>
                <w:lang w:eastAsia="ru-RU"/>
              </w:rPr>
            </w:pP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3</w:t>
            </w:r>
          </w:p>
        </w:tc>
      </w:tr>
      <w:tr w:rsidR="00E04119" w:rsidRPr="00E04119" w14:paraId="09CE68C0" w14:textId="77777777" w:rsidTr="00E42699">
        <w:trPr>
          <w:jc w:val="center"/>
        </w:trPr>
        <w:tc>
          <w:tcPr>
            <w:tcW w:w="2392" w:type="dxa"/>
          </w:tcPr>
          <w:p w14:paraId="3C5EC1AA" w14:textId="77777777" w:rsidR="00E04119" w:rsidRPr="000D691D"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UO</w:t>
            </w:r>
            <w:r w:rsidRPr="000D691D">
              <w:rPr>
                <w:rFonts w:ascii="Times New Roman" w:eastAsia="Times New Roman" w:hAnsi="Times New Roman" w:cs="Times New Roman"/>
                <w:sz w:val="28"/>
                <w:szCs w:val="28"/>
                <w:vertAlign w:val="subscript"/>
                <w:lang w:val="en-US" w:eastAsia="ru-RU"/>
              </w:rPr>
              <w:t>2</w:t>
            </w:r>
            <w:r w:rsidRPr="000D691D">
              <w:rPr>
                <w:rFonts w:ascii="Times New Roman" w:eastAsia="Times New Roman" w:hAnsi="Times New Roman" w:cs="Times New Roman"/>
                <w:sz w:val="28"/>
                <w:szCs w:val="28"/>
                <w:lang w:val="en-US" w:eastAsia="ru-RU"/>
              </w:rPr>
              <w:t>(</w:t>
            </w:r>
            <w:r w:rsidRPr="00E04119">
              <w:rPr>
                <w:rFonts w:ascii="Times New Roman" w:eastAsia="Times New Roman" w:hAnsi="Times New Roman" w:cs="Times New Roman"/>
                <w:sz w:val="28"/>
                <w:szCs w:val="28"/>
                <w:lang w:val="en-US" w:eastAsia="ru-RU"/>
              </w:rPr>
              <w:t>NO</w:t>
            </w:r>
            <w:r w:rsidRPr="000D691D">
              <w:rPr>
                <w:rFonts w:ascii="Times New Roman" w:eastAsia="Times New Roman" w:hAnsi="Times New Roman" w:cs="Times New Roman"/>
                <w:sz w:val="28"/>
                <w:szCs w:val="28"/>
                <w:vertAlign w:val="subscript"/>
                <w:lang w:val="en-US" w:eastAsia="ru-RU"/>
              </w:rPr>
              <w:t>3</w:t>
            </w:r>
            <w:r w:rsidRPr="000D691D">
              <w:rPr>
                <w:rFonts w:ascii="Times New Roman" w:eastAsia="Times New Roman" w:hAnsi="Times New Roman" w:cs="Times New Roman"/>
                <w:sz w:val="28"/>
                <w:szCs w:val="28"/>
                <w:lang w:val="en-US" w:eastAsia="ru-RU"/>
              </w:rPr>
              <w:t>)</w:t>
            </w:r>
            <w:r w:rsidRPr="000D691D">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sym w:font="Symbol" w:char="F0D7"/>
            </w:r>
            <w:r w:rsidRPr="000D691D">
              <w:rPr>
                <w:rFonts w:ascii="Times New Roman" w:eastAsia="Times New Roman" w:hAnsi="Times New Roman" w:cs="Times New Roman"/>
                <w:sz w:val="28"/>
                <w:szCs w:val="28"/>
                <w:lang w:val="en-US" w:eastAsia="ru-RU"/>
              </w:rPr>
              <w:t>6</w:t>
            </w:r>
            <w:r w:rsidRPr="00E04119">
              <w:rPr>
                <w:rFonts w:ascii="Times New Roman" w:eastAsia="Times New Roman" w:hAnsi="Times New Roman" w:cs="Times New Roman"/>
                <w:sz w:val="28"/>
                <w:szCs w:val="28"/>
                <w:lang w:val="en-US" w:eastAsia="ru-RU"/>
              </w:rPr>
              <w:t>H</w:t>
            </w:r>
            <w:r w:rsidRPr="000D691D">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t>O</w:t>
            </w:r>
          </w:p>
          <w:p w14:paraId="1A38686F" w14:textId="77777777" w:rsidR="00E04119" w:rsidRPr="000D691D" w:rsidRDefault="00E04119" w:rsidP="00E04119">
            <w:pPr>
              <w:spacing w:after="0" w:line="240" w:lineRule="auto"/>
              <w:jc w:val="center"/>
              <w:rPr>
                <w:rFonts w:ascii="Times New Roman" w:eastAsia="Times New Roman" w:hAnsi="Times New Roman" w:cs="Times New Roman"/>
                <w:sz w:val="28"/>
                <w:szCs w:val="28"/>
                <w:lang w:val="en-US" w:eastAsia="ru-RU"/>
              </w:rPr>
            </w:pPr>
            <w:r w:rsidRPr="000D691D">
              <w:rPr>
                <w:rFonts w:ascii="Times New Roman" w:eastAsia="Times New Roman" w:hAnsi="Times New Roman" w:cs="Times New Roman"/>
                <w:sz w:val="28"/>
                <w:szCs w:val="28"/>
                <w:lang w:val="en-US" w:eastAsia="ru-RU"/>
              </w:rPr>
              <w:t>(</w:t>
            </w:r>
            <w:r w:rsidRPr="00E04119">
              <w:rPr>
                <w:rFonts w:ascii="Times New Roman" w:eastAsia="Times New Roman" w:hAnsi="Times New Roman" w:cs="Times New Roman"/>
                <w:sz w:val="28"/>
                <w:szCs w:val="28"/>
                <w:lang w:val="en-US" w:eastAsia="ru-RU"/>
              </w:rPr>
              <w:t>NH</w:t>
            </w:r>
            <w:r w:rsidRPr="000D691D">
              <w:rPr>
                <w:rFonts w:ascii="Times New Roman" w:eastAsia="Times New Roman" w:hAnsi="Times New Roman" w:cs="Times New Roman"/>
                <w:sz w:val="28"/>
                <w:szCs w:val="28"/>
                <w:vertAlign w:val="subscript"/>
                <w:lang w:val="en-US" w:eastAsia="ru-RU"/>
              </w:rPr>
              <w:t>4</w:t>
            </w:r>
            <w:r w:rsidRPr="000D691D">
              <w:rPr>
                <w:rFonts w:ascii="Times New Roman" w:eastAsia="Times New Roman" w:hAnsi="Times New Roman" w:cs="Times New Roman"/>
                <w:sz w:val="28"/>
                <w:szCs w:val="28"/>
                <w:lang w:val="en-US" w:eastAsia="ru-RU"/>
              </w:rPr>
              <w:t>)</w:t>
            </w:r>
            <w:r w:rsidRPr="000D691D">
              <w:rPr>
                <w:rFonts w:ascii="Times New Roman" w:eastAsia="Times New Roman" w:hAnsi="Times New Roman" w:cs="Times New Roman"/>
                <w:sz w:val="28"/>
                <w:szCs w:val="28"/>
                <w:vertAlign w:val="subscript"/>
                <w:lang w:val="en-US" w:eastAsia="ru-RU"/>
              </w:rPr>
              <w:t>4</w:t>
            </w:r>
            <w:r w:rsidRPr="000D691D">
              <w:rPr>
                <w:rFonts w:ascii="Times New Roman" w:eastAsia="Times New Roman" w:hAnsi="Times New Roman" w:cs="Times New Roman"/>
                <w:sz w:val="28"/>
                <w:szCs w:val="28"/>
                <w:lang w:val="en-US" w:eastAsia="ru-RU"/>
              </w:rPr>
              <w:t>[</w:t>
            </w:r>
            <w:r w:rsidRPr="00E04119">
              <w:rPr>
                <w:rFonts w:ascii="Times New Roman" w:eastAsia="Times New Roman" w:hAnsi="Times New Roman" w:cs="Times New Roman"/>
                <w:sz w:val="28"/>
                <w:szCs w:val="28"/>
                <w:lang w:val="en-US" w:eastAsia="ru-RU"/>
              </w:rPr>
              <w:t>UO</w:t>
            </w:r>
            <w:r w:rsidRPr="000D691D">
              <w:rPr>
                <w:rFonts w:ascii="Times New Roman" w:eastAsia="Times New Roman" w:hAnsi="Times New Roman" w:cs="Times New Roman"/>
                <w:sz w:val="28"/>
                <w:szCs w:val="28"/>
                <w:vertAlign w:val="subscript"/>
                <w:lang w:val="en-US" w:eastAsia="ru-RU"/>
              </w:rPr>
              <w:t>2</w:t>
            </w:r>
            <w:r w:rsidRPr="000D691D">
              <w:rPr>
                <w:rFonts w:ascii="Times New Roman" w:eastAsia="Times New Roman" w:hAnsi="Times New Roman" w:cs="Times New Roman"/>
                <w:sz w:val="28"/>
                <w:szCs w:val="28"/>
                <w:lang w:val="en-US" w:eastAsia="ru-RU"/>
              </w:rPr>
              <w:t>(</w:t>
            </w:r>
            <w:r w:rsidRPr="00E04119">
              <w:rPr>
                <w:rFonts w:ascii="Times New Roman" w:eastAsia="Times New Roman" w:hAnsi="Times New Roman" w:cs="Times New Roman"/>
                <w:sz w:val="28"/>
                <w:szCs w:val="28"/>
                <w:lang w:val="en-US" w:eastAsia="ru-RU"/>
              </w:rPr>
              <w:t>CO</w:t>
            </w:r>
            <w:r w:rsidRPr="000D691D">
              <w:rPr>
                <w:rFonts w:ascii="Times New Roman" w:eastAsia="Times New Roman" w:hAnsi="Times New Roman" w:cs="Times New Roman"/>
                <w:sz w:val="28"/>
                <w:szCs w:val="28"/>
                <w:vertAlign w:val="subscript"/>
                <w:lang w:val="en-US" w:eastAsia="ru-RU"/>
              </w:rPr>
              <w:t>3</w:t>
            </w:r>
            <w:r w:rsidRPr="000D691D">
              <w:rPr>
                <w:rFonts w:ascii="Times New Roman" w:eastAsia="Times New Roman" w:hAnsi="Times New Roman" w:cs="Times New Roman"/>
                <w:sz w:val="28"/>
                <w:szCs w:val="28"/>
                <w:lang w:val="en-US" w:eastAsia="ru-RU"/>
              </w:rPr>
              <w:t>)</w:t>
            </w:r>
            <w:r w:rsidRPr="000D691D">
              <w:rPr>
                <w:rFonts w:ascii="Times New Roman" w:eastAsia="Times New Roman" w:hAnsi="Times New Roman" w:cs="Times New Roman"/>
                <w:sz w:val="28"/>
                <w:szCs w:val="28"/>
                <w:vertAlign w:val="subscript"/>
                <w:lang w:val="en-US" w:eastAsia="ru-RU"/>
              </w:rPr>
              <w:t>3</w:t>
            </w:r>
            <w:r w:rsidRPr="000D691D">
              <w:rPr>
                <w:rFonts w:ascii="Times New Roman" w:eastAsia="Times New Roman" w:hAnsi="Times New Roman" w:cs="Times New Roman"/>
                <w:sz w:val="28"/>
                <w:szCs w:val="28"/>
                <w:lang w:val="en-US" w:eastAsia="ru-RU"/>
              </w:rPr>
              <w:t>]</w:t>
            </w:r>
          </w:p>
          <w:p w14:paraId="010B1D5B" w14:textId="77777777" w:rsidR="00E04119" w:rsidRPr="000D691D"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K</w:t>
            </w:r>
            <w:r w:rsidRPr="000D691D">
              <w:rPr>
                <w:rFonts w:ascii="Times New Roman" w:eastAsia="Times New Roman" w:hAnsi="Times New Roman" w:cs="Times New Roman"/>
                <w:sz w:val="28"/>
                <w:szCs w:val="28"/>
                <w:vertAlign w:val="subscript"/>
                <w:lang w:val="en-US" w:eastAsia="ru-RU"/>
              </w:rPr>
              <w:t>4</w:t>
            </w:r>
            <w:r w:rsidRPr="000D691D">
              <w:rPr>
                <w:rFonts w:ascii="Times New Roman" w:eastAsia="Times New Roman" w:hAnsi="Times New Roman" w:cs="Times New Roman"/>
                <w:sz w:val="28"/>
                <w:szCs w:val="28"/>
                <w:lang w:val="en-US" w:eastAsia="ru-RU"/>
              </w:rPr>
              <w:t>[</w:t>
            </w:r>
            <w:r w:rsidRPr="00E04119">
              <w:rPr>
                <w:rFonts w:ascii="Times New Roman" w:eastAsia="Times New Roman" w:hAnsi="Times New Roman" w:cs="Times New Roman"/>
                <w:sz w:val="28"/>
                <w:szCs w:val="28"/>
                <w:lang w:val="en-US" w:eastAsia="ru-RU"/>
              </w:rPr>
              <w:t>UO</w:t>
            </w:r>
            <w:r w:rsidRPr="000D691D">
              <w:rPr>
                <w:rFonts w:ascii="Times New Roman" w:eastAsia="Times New Roman" w:hAnsi="Times New Roman" w:cs="Times New Roman"/>
                <w:sz w:val="28"/>
                <w:szCs w:val="28"/>
                <w:vertAlign w:val="subscript"/>
                <w:lang w:val="en-US" w:eastAsia="ru-RU"/>
              </w:rPr>
              <w:t>2</w:t>
            </w:r>
            <w:r w:rsidRPr="000D691D">
              <w:rPr>
                <w:rFonts w:ascii="Times New Roman" w:eastAsia="Times New Roman" w:hAnsi="Times New Roman" w:cs="Times New Roman"/>
                <w:sz w:val="28"/>
                <w:szCs w:val="28"/>
                <w:lang w:val="en-US" w:eastAsia="ru-RU"/>
              </w:rPr>
              <w:t>(</w:t>
            </w:r>
            <w:r w:rsidRPr="00E04119">
              <w:rPr>
                <w:rFonts w:ascii="Times New Roman" w:eastAsia="Times New Roman" w:hAnsi="Times New Roman" w:cs="Times New Roman"/>
                <w:sz w:val="28"/>
                <w:szCs w:val="28"/>
                <w:lang w:val="en-US" w:eastAsia="ru-RU"/>
              </w:rPr>
              <w:t>CO</w:t>
            </w:r>
            <w:r w:rsidRPr="000D691D">
              <w:rPr>
                <w:rFonts w:ascii="Times New Roman" w:eastAsia="Times New Roman" w:hAnsi="Times New Roman" w:cs="Times New Roman"/>
                <w:sz w:val="28"/>
                <w:szCs w:val="28"/>
                <w:vertAlign w:val="subscript"/>
                <w:lang w:val="en-US" w:eastAsia="ru-RU"/>
              </w:rPr>
              <w:t>3</w:t>
            </w:r>
            <w:r w:rsidRPr="000D691D">
              <w:rPr>
                <w:rFonts w:ascii="Times New Roman" w:eastAsia="Times New Roman" w:hAnsi="Times New Roman" w:cs="Times New Roman"/>
                <w:sz w:val="28"/>
                <w:szCs w:val="28"/>
                <w:lang w:val="en-US" w:eastAsia="ru-RU"/>
              </w:rPr>
              <w:t>)</w:t>
            </w:r>
            <w:r w:rsidRPr="000D691D">
              <w:rPr>
                <w:rFonts w:ascii="Times New Roman" w:eastAsia="Times New Roman" w:hAnsi="Times New Roman" w:cs="Times New Roman"/>
                <w:sz w:val="28"/>
                <w:szCs w:val="28"/>
                <w:vertAlign w:val="subscript"/>
                <w:lang w:val="en-US" w:eastAsia="ru-RU"/>
              </w:rPr>
              <w:t>3</w:t>
            </w:r>
            <w:r w:rsidRPr="000D691D">
              <w:rPr>
                <w:rFonts w:ascii="Times New Roman" w:eastAsia="Times New Roman" w:hAnsi="Times New Roman" w:cs="Times New Roman"/>
                <w:sz w:val="28"/>
                <w:szCs w:val="28"/>
                <w:lang w:val="en-US" w:eastAsia="ru-RU"/>
              </w:rPr>
              <w:t>]</w:t>
            </w:r>
          </w:p>
          <w:p w14:paraId="2271D3EC" w14:textId="77777777" w:rsidR="00E04119" w:rsidRPr="000D691D" w:rsidRDefault="00E04119" w:rsidP="00E04119">
            <w:pPr>
              <w:spacing w:after="0" w:line="240" w:lineRule="auto"/>
              <w:jc w:val="center"/>
              <w:rPr>
                <w:rFonts w:ascii="Times New Roman" w:eastAsia="Times New Roman" w:hAnsi="Times New Roman" w:cs="Times New Roman"/>
                <w:sz w:val="28"/>
                <w:szCs w:val="28"/>
                <w:vertAlign w:val="subscript"/>
                <w:lang w:val="en-US" w:eastAsia="ru-RU"/>
              </w:rPr>
            </w:pPr>
            <w:r w:rsidRPr="00E04119">
              <w:rPr>
                <w:rFonts w:ascii="Times New Roman" w:eastAsia="Times New Roman" w:hAnsi="Times New Roman" w:cs="Times New Roman"/>
                <w:sz w:val="28"/>
                <w:szCs w:val="28"/>
                <w:lang w:val="en-US" w:eastAsia="ru-RU"/>
              </w:rPr>
              <w:t>NaUO</w:t>
            </w:r>
            <w:r w:rsidRPr="000D691D">
              <w:rPr>
                <w:rFonts w:ascii="Times New Roman" w:eastAsia="Times New Roman" w:hAnsi="Times New Roman" w:cs="Times New Roman"/>
                <w:sz w:val="28"/>
                <w:szCs w:val="28"/>
                <w:vertAlign w:val="subscript"/>
                <w:lang w:val="en-US" w:eastAsia="ru-RU"/>
              </w:rPr>
              <w:t>2</w:t>
            </w:r>
            <w:r w:rsidRPr="000D691D">
              <w:rPr>
                <w:rFonts w:ascii="Times New Roman" w:eastAsia="Times New Roman" w:hAnsi="Times New Roman" w:cs="Times New Roman"/>
                <w:sz w:val="28"/>
                <w:szCs w:val="28"/>
                <w:lang w:val="en-US" w:eastAsia="ru-RU"/>
              </w:rPr>
              <w:t>(</w:t>
            </w:r>
            <w:r w:rsidRPr="00E04119">
              <w:rPr>
                <w:rFonts w:ascii="Times New Roman" w:eastAsia="Times New Roman" w:hAnsi="Times New Roman" w:cs="Times New Roman"/>
                <w:sz w:val="28"/>
                <w:szCs w:val="28"/>
                <w:lang w:val="en-US" w:eastAsia="ru-RU"/>
              </w:rPr>
              <w:t>CH</w:t>
            </w:r>
            <w:r w:rsidRPr="000D691D">
              <w:rPr>
                <w:rFonts w:ascii="Times New Roman" w:eastAsia="Times New Roman" w:hAnsi="Times New Roman" w:cs="Times New Roman"/>
                <w:sz w:val="28"/>
                <w:szCs w:val="28"/>
                <w:vertAlign w:val="subscript"/>
                <w:lang w:val="en-US" w:eastAsia="ru-RU"/>
              </w:rPr>
              <w:t>3</w:t>
            </w:r>
            <w:r w:rsidRPr="00E04119">
              <w:rPr>
                <w:rFonts w:ascii="Times New Roman" w:eastAsia="Times New Roman" w:hAnsi="Times New Roman" w:cs="Times New Roman"/>
                <w:sz w:val="28"/>
                <w:szCs w:val="28"/>
                <w:lang w:val="en-US" w:eastAsia="ru-RU"/>
              </w:rPr>
              <w:t>COO</w:t>
            </w:r>
            <w:r w:rsidRPr="000D691D">
              <w:rPr>
                <w:rFonts w:ascii="Times New Roman" w:eastAsia="Times New Roman" w:hAnsi="Times New Roman" w:cs="Times New Roman"/>
                <w:sz w:val="28"/>
                <w:szCs w:val="28"/>
                <w:lang w:val="en-US" w:eastAsia="ru-RU"/>
              </w:rPr>
              <w:t>)</w:t>
            </w:r>
            <w:r w:rsidRPr="000D691D">
              <w:rPr>
                <w:rFonts w:ascii="Times New Roman" w:eastAsia="Times New Roman" w:hAnsi="Times New Roman" w:cs="Times New Roman"/>
                <w:sz w:val="28"/>
                <w:szCs w:val="28"/>
                <w:vertAlign w:val="subscript"/>
                <w:lang w:val="en-US" w:eastAsia="ru-RU"/>
              </w:rPr>
              <w:t>3</w:t>
            </w:r>
          </w:p>
          <w:p w14:paraId="03DBD07E"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UO</w:t>
            </w:r>
            <w:r w:rsidRPr="000D691D">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t>SO</w:t>
            </w:r>
            <w:r w:rsidRPr="000D691D">
              <w:rPr>
                <w:rFonts w:ascii="Times New Roman" w:eastAsia="Times New Roman" w:hAnsi="Times New Roman" w:cs="Times New Roman"/>
                <w:sz w:val="28"/>
                <w:szCs w:val="28"/>
                <w:vertAlign w:val="subscript"/>
                <w:lang w:val="en-US" w:eastAsia="ru-RU"/>
              </w:rPr>
              <w:t>4</w:t>
            </w:r>
            <w:r w:rsidRPr="00E04119">
              <w:rPr>
                <w:rFonts w:ascii="Times New Roman" w:eastAsia="Times New Roman" w:hAnsi="Times New Roman" w:cs="Times New Roman"/>
                <w:sz w:val="28"/>
                <w:szCs w:val="28"/>
                <w:lang w:val="en-US" w:eastAsia="ru-RU"/>
              </w:rPr>
              <w:sym w:font="Symbol" w:char="F0D7"/>
            </w:r>
            <w:r w:rsidRPr="000D691D">
              <w:rPr>
                <w:rFonts w:ascii="Times New Roman" w:eastAsia="Times New Roman" w:hAnsi="Times New Roman" w:cs="Times New Roman"/>
                <w:sz w:val="28"/>
                <w:szCs w:val="28"/>
                <w:lang w:val="en-US" w:eastAsia="ru-RU"/>
              </w:rPr>
              <w:t>2</w:t>
            </w:r>
            <w:r w:rsidRPr="00E04119">
              <w:rPr>
                <w:rFonts w:ascii="Times New Roman" w:eastAsia="Times New Roman" w:hAnsi="Times New Roman" w:cs="Times New Roman"/>
                <w:sz w:val="28"/>
                <w:szCs w:val="28"/>
                <w:lang w:val="en-US" w:eastAsia="ru-RU"/>
              </w:rPr>
              <w:t>H</w:t>
            </w:r>
            <w:r w:rsidRPr="000D691D">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t>O</w:t>
            </w:r>
          </w:p>
          <w:p w14:paraId="22DA22E4"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UO</w:t>
            </w:r>
            <w:r w:rsidRPr="00E04119">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t>SO</w:t>
            </w:r>
            <w:r w:rsidRPr="00E04119">
              <w:rPr>
                <w:rFonts w:ascii="Times New Roman" w:eastAsia="Times New Roman" w:hAnsi="Times New Roman" w:cs="Times New Roman"/>
                <w:sz w:val="28"/>
                <w:szCs w:val="28"/>
                <w:vertAlign w:val="subscript"/>
                <w:lang w:val="en-US" w:eastAsia="ru-RU"/>
              </w:rPr>
              <w:t>4</w:t>
            </w:r>
            <w:r w:rsidRPr="00E04119">
              <w:rPr>
                <w:rFonts w:ascii="Times New Roman" w:eastAsia="Times New Roman" w:hAnsi="Times New Roman" w:cs="Times New Roman"/>
                <w:sz w:val="28"/>
                <w:szCs w:val="28"/>
                <w:lang w:val="en-US" w:eastAsia="ru-RU"/>
              </w:rPr>
              <w:sym w:font="Symbol" w:char="F0D7"/>
            </w:r>
            <w:r w:rsidRPr="00E04119">
              <w:rPr>
                <w:rFonts w:ascii="Times New Roman" w:eastAsia="Times New Roman" w:hAnsi="Times New Roman" w:cs="Times New Roman"/>
                <w:sz w:val="28"/>
                <w:szCs w:val="28"/>
                <w:lang w:val="en-US" w:eastAsia="ru-RU"/>
              </w:rPr>
              <w:t>3H</w:t>
            </w:r>
            <w:r w:rsidRPr="00E04119">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t>O</w:t>
            </w:r>
          </w:p>
          <w:p w14:paraId="25794DFF"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UO</w:t>
            </w:r>
            <w:r w:rsidRPr="00E04119">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t>Cl</w:t>
            </w:r>
            <w:r w:rsidRPr="00E04119">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sym w:font="Symbol" w:char="F0D7"/>
            </w:r>
            <w:r w:rsidRPr="00E04119">
              <w:rPr>
                <w:rFonts w:ascii="Times New Roman" w:eastAsia="Times New Roman" w:hAnsi="Times New Roman" w:cs="Times New Roman"/>
                <w:sz w:val="28"/>
                <w:szCs w:val="28"/>
                <w:lang w:val="en-US" w:eastAsia="ru-RU"/>
              </w:rPr>
              <w:t>3H</w:t>
            </w:r>
            <w:r w:rsidRPr="00E04119">
              <w:rPr>
                <w:rFonts w:ascii="Times New Roman" w:eastAsia="Times New Roman" w:hAnsi="Times New Roman" w:cs="Times New Roman"/>
                <w:sz w:val="28"/>
                <w:szCs w:val="28"/>
                <w:vertAlign w:val="subscript"/>
                <w:lang w:val="en-US" w:eastAsia="ru-RU"/>
              </w:rPr>
              <w:t>2</w:t>
            </w:r>
            <w:r w:rsidRPr="00E04119">
              <w:rPr>
                <w:rFonts w:ascii="Times New Roman" w:eastAsia="Times New Roman" w:hAnsi="Times New Roman" w:cs="Times New Roman"/>
                <w:sz w:val="28"/>
                <w:szCs w:val="28"/>
                <w:lang w:val="en-US" w:eastAsia="ru-RU"/>
              </w:rPr>
              <w:t>O</w:t>
            </w:r>
          </w:p>
        </w:tc>
        <w:tc>
          <w:tcPr>
            <w:tcW w:w="2393" w:type="dxa"/>
          </w:tcPr>
          <w:p w14:paraId="39B20492" w14:textId="77777777" w:rsidR="00E04119" w:rsidRPr="00E04119" w:rsidRDefault="00E04119" w:rsidP="00E04119">
            <w:pPr>
              <w:spacing w:before="120"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865</w:t>
            </w:r>
          </w:p>
          <w:p w14:paraId="7D661776"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818</w:t>
            </w:r>
          </w:p>
          <w:p w14:paraId="509EF7DC"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810</w:t>
            </w:r>
          </w:p>
          <w:p w14:paraId="7D97A5A2"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856</w:t>
            </w:r>
          </w:p>
          <w:p w14:paraId="3DBA3B93"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855</w:t>
            </w:r>
          </w:p>
          <w:p w14:paraId="2C8C5CD5"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836</w:t>
            </w:r>
          </w:p>
          <w:p w14:paraId="1FD21679"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867</w:t>
            </w:r>
          </w:p>
        </w:tc>
        <w:tc>
          <w:tcPr>
            <w:tcW w:w="2393" w:type="dxa"/>
          </w:tcPr>
          <w:p w14:paraId="59B4D12F" w14:textId="77777777" w:rsidR="00E04119" w:rsidRPr="00E04119" w:rsidRDefault="00E04119" w:rsidP="00E04119">
            <w:pPr>
              <w:spacing w:before="120"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255</w:t>
            </w:r>
          </w:p>
          <w:p w14:paraId="08C9DEE1"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277</w:t>
            </w:r>
          </w:p>
          <w:p w14:paraId="4378194E"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265</w:t>
            </w:r>
          </w:p>
          <w:p w14:paraId="716FAEAF"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242, 267</w:t>
            </w:r>
          </w:p>
          <w:p w14:paraId="648D583F"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p>
          <w:p w14:paraId="1D7F5FA7"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p>
          <w:p w14:paraId="3A853953"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p>
        </w:tc>
        <w:tc>
          <w:tcPr>
            <w:tcW w:w="2393" w:type="dxa"/>
          </w:tcPr>
          <w:p w14:paraId="23F4ECB6" w14:textId="77777777" w:rsidR="00E04119" w:rsidRPr="00E04119" w:rsidRDefault="00E04119" w:rsidP="00E04119">
            <w:pPr>
              <w:spacing w:before="120"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941</w:t>
            </w:r>
          </w:p>
          <w:p w14:paraId="0629C781"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888</w:t>
            </w:r>
          </w:p>
          <w:p w14:paraId="0BD75AFC"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880</w:t>
            </w:r>
          </w:p>
          <w:p w14:paraId="5FCA3516"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931</w:t>
            </w:r>
          </w:p>
          <w:p w14:paraId="6B636807"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937</w:t>
            </w:r>
          </w:p>
          <w:p w14:paraId="5F9AC8FB"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913</w:t>
            </w:r>
          </w:p>
          <w:p w14:paraId="501D2983"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945</w:t>
            </w:r>
          </w:p>
        </w:tc>
      </w:tr>
    </w:tbl>
    <w:p w14:paraId="4E953F47"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4EA9631B" w14:textId="1D8A51F5" w:rsidR="00E42699" w:rsidRPr="00E04119" w:rsidRDefault="00E42699" w:rsidP="00E4269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Еще более сложные колебательные движения имеются у анионов треугольного и тетраэдрического строения, с которыми редкие и рассеянные элементы образуют большое количество разнообразных соединений. Формы колебаний тетраэдрических пятиатомных ан</w:t>
      </w:r>
      <w:r w:rsidR="00D456B1">
        <w:rPr>
          <w:rFonts w:ascii="Times New Roman" w:eastAsia="Times New Roman" w:hAnsi="Times New Roman" w:cs="Times New Roman"/>
          <w:sz w:val="28"/>
          <w:szCs w:val="28"/>
          <w:lang w:eastAsia="ru-RU"/>
        </w:rPr>
        <w:t>ионов представлены на рисунке 3:</w:t>
      </w:r>
    </w:p>
    <w:p w14:paraId="247ADA37" w14:textId="77777777" w:rsidR="00D456B1" w:rsidRPr="00E04119" w:rsidRDefault="00D456B1" w:rsidP="00D456B1">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а)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1</w:t>
      </w:r>
      <w:r w:rsidRPr="00E04119">
        <w:rPr>
          <w:rFonts w:ascii="Times New Roman" w:eastAsia="Times New Roman" w:hAnsi="Times New Roman" w:cs="Times New Roman"/>
          <w:sz w:val="28"/>
          <w:szCs w:val="28"/>
          <w:lang w:eastAsia="ru-RU"/>
        </w:rPr>
        <w:t>(</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val="en-US" w:eastAsia="ru-RU"/>
        </w:rPr>
        <w:t>s</w:t>
      </w:r>
      <w:r w:rsidRPr="00E04119">
        <w:rPr>
          <w:rFonts w:ascii="Times New Roman" w:eastAsia="Times New Roman" w:hAnsi="Times New Roman" w:cs="Times New Roman"/>
          <w:sz w:val="28"/>
          <w:szCs w:val="28"/>
          <w:lang w:eastAsia="ru-RU"/>
        </w:rPr>
        <w:t xml:space="preserve">) – невырожденное полносимметричное изменение длин валентных связей; </w:t>
      </w:r>
    </w:p>
    <w:p w14:paraId="181245ED" w14:textId="77777777" w:rsidR="00D456B1" w:rsidRPr="00E04119" w:rsidRDefault="00D456B1" w:rsidP="00D456B1">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б)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2</w:t>
      </w:r>
      <w:r w:rsidRPr="00E04119">
        <w:rPr>
          <w:rFonts w:ascii="Times New Roman" w:eastAsia="Times New Roman" w:hAnsi="Times New Roman" w:cs="Times New Roman"/>
          <w:sz w:val="28"/>
          <w:szCs w:val="28"/>
          <w:lang w:eastAsia="ru-RU"/>
        </w:rPr>
        <w:t>(</w:t>
      </w:r>
      <w:r w:rsidRPr="00E04119">
        <w:rPr>
          <w:rFonts w:ascii="Times New Roman" w:eastAsia="Times New Roman" w:hAnsi="Times New Roman" w:cs="Times New Roman"/>
          <w:sz w:val="28"/>
          <w:szCs w:val="28"/>
          <w:lang w:eastAsia="ru-RU"/>
        </w:rPr>
        <w:sym w:font="Symbol" w:char="F064"/>
      </w:r>
      <w:r w:rsidRPr="00E04119">
        <w:rPr>
          <w:rFonts w:ascii="Times New Roman" w:eastAsia="Times New Roman" w:hAnsi="Times New Roman" w:cs="Times New Roman"/>
          <w:sz w:val="28"/>
          <w:szCs w:val="28"/>
          <w:vertAlign w:val="subscript"/>
          <w:lang w:val="en-US" w:eastAsia="ru-RU"/>
        </w:rPr>
        <w:t>s</w:t>
      </w:r>
      <w:r w:rsidRPr="00E04119">
        <w:rPr>
          <w:rFonts w:ascii="Times New Roman" w:eastAsia="Times New Roman" w:hAnsi="Times New Roman" w:cs="Times New Roman"/>
          <w:sz w:val="28"/>
          <w:szCs w:val="28"/>
          <w:lang w:eastAsia="ru-RU"/>
        </w:rPr>
        <w:t xml:space="preserve">) – дважды вырожденное состояние деформации противолежащих углов между связями; </w:t>
      </w:r>
    </w:p>
    <w:p w14:paraId="101155B0" w14:textId="77777777" w:rsidR="00D456B1" w:rsidRPr="00E04119" w:rsidRDefault="00D456B1" w:rsidP="00D456B1">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в)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3</w:t>
      </w:r>
      <w:r w:rsidRPr="00E04119">
        <w:rPr>
          <w:rFonts w:ascii="Times New Roman" w:eastAsia="Times New Roman" w:hAnsi="Times New Roman" w:cs="Times New Roman"/>
          <w:sz w:val="28"/>
          <w:szCs w:val="28"/>
          <w:lang w:eastAsia="ru-RU"/>
        </w:rPr>
        <w:t>(</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val="en-US" w:eastAsia="ru-RU"/>
        </w:rPr>
        <w:t>as</w:t>
      </w:r>
      <w:r w:rsidRPr="00E04119">
        <w:rPr>
          <w:rFonts w:ascii="Times New Roman" w:eastAsia="Times New Roman" w:hAnsi="Times New Roman" w:cs="Times New Roman"/>
          <w:sz w:val="28"/>
          <w:szCs w:val="28"/>
          <w:lang w:eastAsia="ru-RU"/>
        </w:rPr>
        <w:t xml:space="preserve">) – трижды вырожденные антисимметричные изменения длин валентных связей; </w:t>
      </w:r>
    </w:p>
    <w:p w14:paraId="04110A72" w14:textId="77777777" w:rsidR="00D456B1" w:rsidRPr="00E04119" w:rsidRDefault="00D456B1" w:rsidP="00D456B1">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г) </w:t>
      </w: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4</w:t>
      </w:r>
      <w:r w:rsidRPr="00E04119">
        <w:rPr>
          <w:rFonts w:ascii="Times New Roman" w:eastAsia="Times New Roman" w:hAnsi="Times New Roman" w:cs="Times New Roman"/>
          <w:sz w:val="28"/>
          <w:szCs w:val="28"/>
          <w:lang w:eastAsia="ru-RU"/>
        </w:rPr>
        <w:t>(</w:t>
      </w:r>
      <w:r w:rsidRPr="00E04119">
        <w:rPr>
          <w:rFonts w:ascii="Times New Roman" w:eastAsia="Times New Roman" w:hAnsi="Times New Roman" w:cs="Times New Roman"/>
          <w:sz w:val="28"/>
          <w:szCs w:val="28"/>
          <w:lang w:eastAsia="ru-RU"/>
        </w:rPr>
        <w:sym w:font="Symbol" w:char="F064"/>
      </w:r>
      <w:r w:rsidRPr="00E04119">
        <w:rPr>
          <w:rFonts w:ascii="Times New Roman" w:eastAsia="Times New Roman" w:hAnsi="Times New Roman" w:cs="Times New Roman"/>
          <w:sz w:val="28"/>
          <w:szCs w:val="28"/>
          <w:vertAlign w:val="subscript"/>
          <w:lang w:eastAsia="ru-RU"/>
        </w:rPr>
        <w:t>а</w:t>
      </w:r>
      <w:r w:rsidRPr="00E04119">
        <w:rPr>
          <w:rFonts w:ascii="Times New Roman" w:eastAsia="Times New Roman" w:hAnsi="Times New Roman" w:cs="Times New Roman"/>
          <w:sz w:val="28"/>
          <w:szCs w:val="28"/>
          <w:vertAlign w:val="subscript"/>
          <w:lang w:val="en-US" w:eastAsia="ru-RU"/>
        </w:rPr>
        <w:t>s</w:t>
      </w:r>
      <w:r w:rsidRPr="00E04119">
        <w:rPr>
          <w:rFonts w:ascii="Times New Roman" w:eastAsia="Times New Roman" w:hAnsi="Times New Roman" w:cs="Times New Roman"/>
          <w:sz w:val="28"/>
          <w:szCs w:val="28"/>
          <w:lang w:eastAsia="ru-RU"/>
        </w:rPr>
        <w:t>) – трижды вырожденные антисимметричные изменения длины одной из связей, сопровождающиеся изменением валентных углов.</w:t>
      </w:r>
    </w:p>
    <w:p w14:paraId="534BD441"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1F1AAC77" w14:textId="77777777" w:rsidR="00E04119" w:rsidRPr="00E04119" w:rsidRDefault="00E04119" w:rsidP="00E04119">
      <w:pPr>
        <w:spacing w:after="0" w:line="240" w:lineRule="auto"/>
        <w:ind w:firstLine="567"/>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noProof/>
          <w:sz w:val="28"/>
          <w:szCs w:val="28"/>
          <w:lang w:eastAsia="ru-RU"/>
        </w:rPr>
        <w:lastRenderedPageBreak/>
        <w:drawing>
          <wp:inline distT="0" distB="0" distL="0" distR="0" wp14:anchorId="0A50160E" wp14:editId="3D6AD50D">
            <wp:extent cx="1419225" cy="1219200"/>
            <wp:effectExtent l="19050" t="0" r="9525" b="0"/>
            <wp:docPr id="69" name="Рисунок 69" descr="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1"/>
                    <pic:cNvPicPr>
                      <a:picLocks noChangeAspect="1" noChangeArrowheads="1"/>
                    </pic:cNvPicPr>
                  </pic:nvPicPr>
                  <pic:blipFill>
                    <a:blip r:embed="rId40" cstate="print"/>
                    <a:srcRect r="83272" b="83841"/>
                    <a:stretch>
                      <a:fillRect/>
                    </a:stretch>
                  </pic:blipFill>
                  <pic:spPr bwMode="auto">
                    <a:xfrm>
                      <a:off x="0" y="0"/>
                      <a:ext cx="1419225" cy="1219200"/>
                    </a:xfrm>
                    <a:prstGeom prst="rect">
                      <a:avLst/>
                    </a:prstGeom>
                    <a:noFill/>
                    <a:ln w="9525">
                      <a:noFill/>
                      <a:miter lim="800000"/>
                      <a:headEnd/>
                      <a:tailEnd/>
                    </a:ln>
                  </pic:spPr>
                </pic:pic>
              </a:graphicData>
            </a:graphic>
          </wp:inline>
        </w:drawing>
      </w:r>
      <w:r w:rsidRPr="00E04119">
        <w:rPr>
          <w:rFonts w:ascii="Times New Roman" w:eastAsia="Times New Roman" w:hAnsi="Times New Roman" w:cs="Times New Roman"/>
          <w:noProof/>
          <w:sz w:val="28"/>
          <w:szCs w:val="28"/>
          <w:lang w:eastAsia="ru-RU"/>
        </w:rPr>
        <w:drawing>
          <wp:inline distT="0" distB="0" distL="0" distR="0" wp14:anchorId="467C35E1" wp14:editId="262BD0A2">
            <wp:extent cx="1524000" cy="1123950"/>
            <wp:effectExtent l="19050" t="0" r="0" b="0"/>
            <wp:docPr id="70" name="Рисунок 70" descr="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2"/>
                    <pic:cNvPicPr>
                      <a:picLocks noChangeAspect="1" noChangeArrowheads="1"/>
                    </pic:cNvPicPr>
                  </pic:nvPicPr>
                  <pic:blipFill>
                    <a:blip r:embed="rId41" cstate="print"/>
                    <a:srcRect r="82959" b="85942"/>
                    <a:stretch>
                      <a:fillRect/>
                    </a:stretch>
                  </pic:blipFill>
                  <pic:spPr bwMode="auto">
                    <a:xfrm>
                      <a:off x="0" y="0"/>
                      <a:ext cx="1524000" cy="1123950"/>
                    </a:xfrm>
                    <a:prstGeom prst="rect">
                      <a:avLst/>
                    </a:prstGeom>
                    <a:noFill/>
                    <a:ln w="9525">
                      <a:noFill/>
                      <a:miter lim="800000"/>
                      <a:headEnd/>
                      <a:tailEnd/>
                    </a:ln>
                  </pic:spPr>
                </pic:pic>
              </a:graphicData>
            </a:graphic>
          </wp:inline>
        </w:drawing>
      </w:r>
      <w:r w:rsidRPr="00E04119">
        <w:rPr>
          <w:rFonts w:ascii="Times New Roman" w:eastAsia="Times New Roman" w:hAnsi="Times New Roman" w:cs="Times New Roman"/>
          <w:noProof/>
          <w:sz w:val="28"/>
          <w:szCs w:val="28"/>
          <w:lang w:eastAsia="ru-RU"/>
        </w:rPr>
        <w:drawing>
          <wp:inline distT="0" distB="0" distL="0" distR="0" wp14:anchorId="79EF8CCC" wp14:editId="75F965EB">
            <wp:extent cx="1524000" cy="1285875"/>
            <wp:effectExtent l="19050" t="0" r="0" b="0"/>
            <wp:docPr id="71" name="Рисунок 71" descr="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3"/>
                    <pic:cNvPicPr>
                      <a:picLocks noChangeAspect="1" noChangeArrowheads="1"/>
                    </pic:cNvPicPr>
                  </pic:nvPicPr>
                  <pic:blipFill>
                    <a:blip r:embed="rId42" cstate="print"/>
                    <a:srcRect r="82959" b="83841"/>
                    <a:stretch>
                      <a:fillRect/>
                    </a:stretch>
                  </pic:blipFill>
                  <pic:spPr bwMode="auto">
                    <a:xfrm>
                      <a:off x="0" y="0"/>
                      <a:ext cx="1524000" cy="1285875"/>
                    </a:xfrm>
                    <a:prstGeom prst="rect">
                      <a:avLst/>
                    </a:prstGeom>
                    <a:noFill/>
                    <a:ln w="9525">
                      <a:noFill/>
                      <a:miter lim="800000"/>
                      <a:headEnd/>
                      <a:tailEnd/>
                    </a:ln>
                  </pic:spPr>
                </pic:pic>
              </a:graphicData>
            </a:graphic>
          </wp:inline>
        </w:drawing>
      </w:r>
      <w:r w:rsidRPr="00E04119">
        <w:rPr>
          <w:rFonts w:ascii="Times New Roman" w:eastAsia="Times New Roman" w:hAnsi="Times New Roman" w:cs="Times New Roman"/>
          <w:noProof/>
          <w:sz w:val="28"/>
          <w:szCs w:val="28"/>
          <w:lang w:eastAsia="ru-RU"/>
        </w:rPr>
        <w:drawing>
          <wp:inline distT="0" distB="0" distL="0" distR="0" wp14:anchorId="7BC7D34A" wp14:editId="3C01C5E1">
            <wp:extent cx="1257300" cy="1162050"/>
            <wp:effectExtent l="19050" t="0" r="0" b="0"/>
            <wp:docPr id="72" name="Рисунок 72" descr="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4"/>
                    <pic:cNvPicPr>
                      <a:picLocks noChangeAspect="1" noChangeArrowheads="1"/>
                    </pic:cNvPicPr>
                  </pic:nvPicPr>
                  <pic:blipFill>
                    <a:blip r:embed="rId43" cstate="print"/>
                    <a:srcRect r="86697" b="85942"/>
                    <a:stretch>
                      <a:fillRect/>
                    </a:stretch>
                  </pic:blipFill>
                  <pic:spPr bwMode="auto">
                    <a:xfrm>
                      <a:off x="0" y="0"/>
                      <a:ext cx="1257300" cy="1162050"/>
                    </a:xfrm>
                    <a:prstGeom prst="rect">
                      <a:avLst/>
                    </a:prstGeom>
                    <a:noFill/>
                    <a:ln w="9525">
                      <a:noFill/>
                      <a:miter lim="800000"/>
                      <a:headEnd/>
                      <a:tailEnd/>
                    </a:ln>
                  </pic:spPr>
                </pic:pic>
              </a:graphicData>
            </a:graphic>
          </wp:inline>
        </w:drawing>
      </w:r>
    </w:p>
    <w:p w14:paraId="5D570574"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6E792421" w14:textId="77777777" w:rsidR="00E04119" w:rsidRPr="00E04119" w:rsidRDefault="00E04119" w:rsidP="00E04119">
      <w:pPr>
        <w:spacing w:after="0" w:line="240" w:lineRule="auto"/>
        <w:ind w:firstLine="567"/>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Рисунок 3 – Формы колебаний тетраэдрических пятиатомных анионов</w:t>
      </w:r>
    </w:p>
    <w:p w14:paraId="386C02E5"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r>
    </w:p>
    <w:p w14:paraId="29451ADC"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Значения частот колебаний для некоторых ряда треугольных и тетраэдрических анионов приведены в табл.</w:t>
      </w:r>
      <w:r w:rsidR="00E42699">
        <w:rPr>
          <w:rFonts w:ascii="Times New Roman" w:eastAsia="Times New Roman" w:hAnsi="Times New Roman" w:cs="Times New Roman"/>
          <w:sz w:val="28"/>
          <w:szCs w:val="28"/>
          <w:lang w:eastAsia="ru-RU"/>
        </w:rPr>
        <w:t>3.</w:t>
      </w:r>
    </w:p>
    <w:p w14:paraId="5B242796"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150F9224" w14:textId="77777777" w:rsidR="00E04119" w:rsidRPr="00E04119" w:rsidRDefault="00E04119" w:rsidP="00E04119">
      <w:pPr>
        <w:spacing w:after="120" w:line="240" w:lineRule="auto"/>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 xml:space="preserve">Таблица </w:t>
      </w:r>
      <w:r w:rsidR="00E42699">
        <w:rPr>
          <w:rFonts w:ascii="Times New Roman" w:eastAsia="Times New Roman" w:hAnsi="Times New Roman" w:cs="Times New Roman"/>
          <w:sz w:val="28"/>
          <w:szCs w:val="28"/>
          <w:lang w:eastAsia="ru-RU"/>
        </w:rPr>
        <w:t>3-</w:t>
      </w:r>
      <w:r w:rsidRPr="00E04119">
        <w:rPr>
          <w:rFonts w:ascii="Times New Roman" w:eastAsia="Times New Roman" w:hAnsi="Times New Roman" w:cs="Times New Roman"/>
          <w:sz w:val="28"/>
          <w:szCs w:val="28"/>
          <w:lang w:eastAsia="ru-RU"/>
        </w:rPr>
        <w:t xml:space="preserve"> Основные частоты треугольных и тетраэдрических анионов, см</w:t>
      </w:r>
      <w:r w:rsidRPr="00E04119">
        <w:rPr>
          <w:rFonts w:ascii="Times New Roman" w:eastAsia="Times New Roman" w:hAnsi="Times New Roman" w:cs="Times New Roman"/>
          <w:sz w:val="28"/>
          <w:szCs w:val="28"/>
          <w:vertAlign w:val="superscript"/>
          <w:lang w:eastAsia="ru-RU"/>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868"/>
        <w:gridCol w:w="1855"/>
        <w:gridCol w:w="1876"/>
        <w:gridCol w:w="1855"/>
      </w:tblGrid>
      <w:tr w:rsidR="00E04119" w:rsidRPr="00E04119" w14:paraId="624CEE50" w14:textId="77777777" w:rsidTr="00E42699">
        <w:tc>
          <w:tcPr>
            <w:tcW w:w="1971" w:type="dxa"/>
          </w:tcPr>
          <w:p w14:paraId="11663118"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Анион</w:t>
            </w:r>
          </w:p>
        </w:tc>
        <w:tc>
          <w:tcPr>
            <w:tcW w:w="1971" w:type="dxa"/>
          </w:tcPr>
          <w:p w14:paraId="18761A2C"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1</w:t>
            </w:r>
          </w:p>
        </w:tc>
        <w:tc>
          <w:tcPr>
            <w:tcW w:w="1971" w:type="dxa"/>
          </w:tcPr>
          <w:p w14:paraId="05D6C329"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bscript"/>
                <w:lang w:eastAsia="ru-RU"/>
              </w:rPr>
            </w:pP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2</w:t>
            </w:r>
          </w:p>
        </w:tc>
        <w:tc>
          <w:tcPr>
            <w:tcW w:w="1971" w:type="dxa"/>
          </w:tcPr>
          <w:p w14:paraId="1B099FB6"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3</w:t>
            </w:r>
          </w:p>
        </w:tc>
        <w:tc>
          <w:tcPr>
            <w:tcW w:w="1971" w:type="dxa"/>
          </w:tcPr>
          <w:p w14:paraId="5B40DC36"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bscript"/>
                <w:lang w:eastAsia="ru-RU"/>
              </w:rPr>
            </w:pPr>
            <w:r w:rsidRPr="00E04119">
              <w:rPr>
                <w:rFonts w:ascii="Times New Roman" w:eastAsia="Times New Roman" w:hAnsi="Times New Roman" w:cs="Times New Roman"/>
                <w:sz w:val="28"/>
                <w:szCs w:val="28"/>
                <w:lang w:eastAsia="ru-RU"/>
              </w:rPr>
              <w:sym w:font="Symbol" w:char="F06E"/>
            </w:r>
            <w:r w:rsidRPr="00E04119">
              <w:rPr>
                <w:rFonts w:ascii="Times New Roman" w:eastAsia="Times New Roman" w:hAnsi="Times New Roman" w:cs="Times New Roman"/>
                <w:sz w:val="28"/>
                <w:szCs w:val="28"/>
                <w:vertAlign w:val="subscript"/>
                <w:lang w:eastAsia="ru-RU"/>
              </w:rPr>
              <w:t>4</w:t>
            </w:r>
          </w:p>
        </w:tc>
      </w:tr>
      <w:tr w:rsidR="00E04119" w:rsidRPr="00E04119" w14:paraId="2E80A554" w14:textId="77777777" w:rsidTr="00E42699">
        <w:tc>
          <w:tcPr>
            <w:tcW w:w="1971" w:type="dxa"/>
          </w:tcPr>
          <w:p w14:paraId="3C5F6614"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perscript"/>
                <w:lang w:val="en-US" w:eastAsia="ru-RU"/>
              </w:rPr>
            </w:pPr>
            <w:r w:rsidRPr="00E04119">
              <w:rPr>
                <w:rFonts w:ascii="Times New Roman" w:eastAsia="Times New Roman" w:hAnsi="Times New Roman" w:cs="Times New Roman"/>
                <w:sz w:val="28"/>
                <w:szCs w:val="28"/>
                <w:lang w:val="en-US" w:eastAsia="ru-RU"/>
              </w:rPr>
              <w:t>NO</w:t>
            </w:r>
            <w:r w:rsidRPr="00E04119">
              <w:rPr>
                <w:rFonts w:ascii="Times New Roman" w:eastAsia="Times New Roman" w:hAnsi="Times New Roman" w:cs="Times New Roman"/>
                <w:sz w:val="28"/>
                <w:szCs w:val="28"/>
                <w:vertAlign w:val="subscript"/>
                <w:lang w:val="en-US" w:eastAsia="ru-RU"/>
              </w:rPr>
              <w:t>3</w:t>
            </w:r>
            <w:r w:rsidRPr="00E04119">
              <w:rPr>
                <w:rFonts w:ascii="Times New Roman" w:eastAsia="Times New Roman" w:hAnsi="Times New Roman" w:cs="Times New Roman"/>
                <w:sz w:val="28"/>
                <w:szCs w:val="28"/>
                <w:vertAlign w:val="superscript"/>
                <w:lang w:val="en-US" w:eastAsia="ru-RU"/>
              </w:rPr>
              <w:t>-</w:t>
            </w:r>
          </w:p>
          <w:p w14:paraId="32DBE023"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perscript"/>
                <w:lang w:val="en-US" w:eastAsia="ru-RU"/>
              </w:rPr>
            </w:pPr>
            <w:r w:rsidRPr="00E04119">
              <w:rPr>
                <w:rFonts w:ascii="Times New Roman" w:eastAsia="Times New Roman" w:hAnsi="Times New Roman" w:cs="Times New Roman"/>
                <w:sz w:val="28"/>
                <w:szCs w:val="28"/>
                <w:lang w:val="en-US" w:eastAsia="ru-RU"/>
              </w:rPr>
              <w:t>CO</w:t>
            </w:r>
            <w:r w:rsidRPr="00E04119">
              <w:rPr>
                <w:rFonts w:ascii="Times New Roman" w:eastAsia="Times New Roman" w:hAnsi="Times New Roman" w:cs="Times New Roman"/>
                <w:sz w:val="28"/>
                <w:szCs w:val="28"/>
                <w:vertAlign w:val="subscript"/>
                <w:lang w:val="en-US" w:eastAsia="ru-RU"/>
              </w:rPr>
              <w:t>3</w:t>
            </w:r>
            <w:r w:rsidRPr="00E04119">
              <w:rPr>
                <w:rFonts w:ascii="Times New Roman" w:eastAsia="Times New Roman" w:hAnsi="Times New Roman" w:cs="Times New Roman"/>
                <w:sz w:val="28"/>
                <w:szCs w:val="28"/>
                <w:vertAlign w:val="superscript"/>
                <w:lang w:val="en-US" w:eastAsia="ru-RU"/>
              </w:rPr>
              <w:t>2-</w:t>
            </w:r>
          </w:p>
          <w:p w14:paraId="38327482"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ClO</w:t>
            </w:r>
            <w:r w:rsidRPr="00E04119">
              <w:rPr>
                <w:rFonts w:ascii="Times New Roman" w:eastAsia="Times New Roman" w:hAnsi="Times New Roman" w:cs="Times New Roman"/>
                <w:sz w:val="28"/>
                <w:szCs w:val="28"/>
                <w:vertAlign w:val="subscript"/>
                <w:lang w:val="en-US" w:eastAsia="ru-RU"/>
              </w:rPr>
              <w:t>4</w:t>
            </w:r>
            <w:r w:rsidRPr="00E04119">
              <w:rPr>
                <w:rFonts w:ascii="Times New Roman" w:eastAsia="Times New Roman" w:hAnsi="Times New Roman" w:cs="Times New Roman"/>
                <w:sz w:val="28"/>
                <w:szCs w:val="28"/>
                <w:vertAlign w:val="superscript"/>
                <w:lang w:val="en-US" w:eastAsia="ru-RU"/>
              </w:rPr>
              <w:t>-</w:t>
            </w:r>
          </w:p>
          <w:p w14:paraId="02AC783F"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perscript"/>
                <w:lang w:val="en-US" w:eastAsia="ru-RU"/>
              </w:rPr>
            </w:pPr>
            <w:r w:rsidRPr="00E04119">
              <w:rPr>
                <w:rFonts w:ascii="Times New Roman" w:eastAsia="Times New Roman" w:hAnsi="Times New Roman" w:cs="Times New Roman"/>
                <w:sz w:val="28"/>
                <w:szCs w:val="28"/>
                <w:lang w:val="en-US" w:eastAsia="ru-RU"/>
              </w:rPr>
              <w:t>SO</w:t>
            </w:r>
            <w:r w:rsidRPr="00E04119">
              <w:rPr>
                <w:rFonts w:ascii="Times New Roman" w:eastAsia="Times New Roman" w:hAnsi="Times New Roman" w:cs="Times New Roman"/>
                <w:sz w:val="28"/>
                <w:szCs w:val="28"/>
                <w:vertAlign w:val="subscript"/>
                <w:lang w:val="en-US" w:eastAsia="ru-RU"/>
              </w:rPr>
              <w:t>4</w:t>
            </w:r>
            <w:r w:rsidRPr="00E04119">
              <w:rPr>
                <w:rFonts w:ascii="Times New Roman" w:eastAsia="Times New Roman" w:hAnsi="Times New Roman" w:cs="Times New Roman"/>
                <w:sz w:val="28"/>
                <w:szCs w:val="28"/>
                <w:vertAlign w:val="superscript"/>
                <w:lang w:val="en-US" w:eastAsia="ru-RU"/>
              </w:rPr>
              <w:t>2-</w:t>
            </w:r>
          </w:p>
          <w:p w14:paraId="2D8DB446"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perscript"/>
                <w:lang w:val="en-US" w:eastAsia="ru-RU"/>
              </w:rPr>
            </w:pPr>
            <w:r w:rsidRPr="00E04119">
              <w:rPr>
                <w:rFonts w:ascii="Times New Roman" w:eastAsia="Times New Roman" w:hAnsi="Times New Roman" w:cs="Times New Roman"/>
                <w:sz w:val="28"/>
                <w:szCs w:val="28"/>
                <w:lang w:val="en-US" w:eastAsia="ru-RU"/>
              </w:rPr>
              <w:t>MoO</w:t>
            </w:r>
            <w:r w:rsidRPr="00E04119">
              <w:rPr>
                <w:rFonts w:ascii="Times New Roman" w:eastAsia="Times New Roman" w:hAnsi="Times New Roman" w:cs="Times New Roman"/>
                <w:sz w:val="28"/>
                <w:szCs w:val="28"/>
                <w:vertAlign w:val="subscript"/>
                <w:lang w:val="en-US" w:eastAsia="ru-RU"/>
              </w:rPr>
              <w:t>4</w:t>
            </w:r>
            <w:r w:rsidRPr="00E04119">
              <w:rPr>
                <w:rFonts w:ascii="Times New Roman" w:eastAsia="Times New Roman" w:hAnsi="Times New Roman" w:cs="Times New Roman"/>
                <w:sz w:val="28"/>
                <w:szCs w:val="28"/>
                <w:vertAlign w:val="superscript"/>
                <w:lang w:val="en-US" w:eastAsia="ru-RU"/>
              </w:rPr>
              <w:t>2-</w:t>
            </w:r>
          </w:p>
          <w:p w14:paraId="30499B6E"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perscript"/>
                <w:lang w:eastAsia="ru-RU"/>
              </w:rPr>
            </w:pPr>
            <w:r w:rsidRPr="00E04119">
              <w:rPr>
                <w:rFonts w:ascii="Times New Roman" w:eastAsia="Times New Roman" w:hAnsi="Times New Roman" w:cs="Times New Roman"/>
                <w:sz w:val="28"/>
                <w:szCs w:val="28"/>
                <w:lang w:val="en-US" w:eastAsia="ru-RU"/>
              </w:rPr>
              <w:t>PO</w:t>
            </w:r>
            <w:r w:rsidRPr="00E04119">
              <w:rPr>
                <w:rFonts w:ascii="Times New Roman" w:eastAsia="Times New Roman" w:hAnsi="Times New Roman" w:cs="Times New Roman"/>
                <w:sz w:val="28"/>
                <w:szCs w:val="28"/>
                <w:vertAlign w:val="subscript"/>
                <w:lang w:eastAsia="ru-RU"/>
              </w:rPr>
              <w:t>4</w:t>
            </w:r>
            <w:r w:rsidRPr="00E04119">
              <w:rPr>
                <w:rFonts w:ascii="Times New Roman" w:eastAsia="Times New Roman" w:hAnsi="Times New Roman" w:cs="Times New Roman"/>
                <w:sz w:val="28"/>
                <w:szCs w:val="28"/>
                <w:vertAlign w:val="superscript"/>
                <w:lang w:eastAsia="ru-RU"/>
              </w:rPr>
              <w:t>3-</w:t>
            </w:r>
          </w:p>
          <w:p w14:paraId="12DC85B5"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val="en-US" w:eastAsia="ru-RU"/>
              </w:rPr>
              <w:t>VO</w:t>
            </w:r>
            <w:r w:rsidRPr="00E04119">
              <w:rPr>
                <w:rFonts w:ascii="Times New Roman" w:eastAsia="Times New Roman" w:hAnsi="Times New Roman" w:cs="Times New Roman"/>
                <w:sz w:val="28"/>
                <w:szCs w:val="28"/>
                <w:vertAlign w:val="subscript"/>
                <w:lang w:eastAsia="ru-RU"/>
              </w:rPr>
              <w:t>4</w:t>
            </w:r>
            <w:r w:rsidRPr="00E04119">
              <w:rPr>
                <w:rFonts w:ascii="Times New Roman" w:eastAsia="Times New Roman" w:hAnsi="Times New Roman" w:cs="Times New Roman"/>
                <w:sz w:val="28"/>
                <w:szCs w:val="28"/>
                <w:vertAlign w:val="superscript"/>
                <w:lang w:eastAsia="ru-RU"/>
              </w:rPr>
              <w:t>3-</w:t>
            </w:r>
          </w:p>
          <w:p w14:paraId="310233D1" w14:textId="77777777" w:rsidR="00E04119" w:rsidRPr="00E04119" w:rsidRDefault="00E04119" w:rsidP="00E04119">
            <w:pPr>
              <w:spacing w:after="0" w:line="240" w:lineRule="auto"/>
              <w:jc w:val="center"/>
              <w:rPr>
                <w:rFonts w:ascii="Times New Roman" w:eastAsia="Times New Roman" w:hAnsi="Times New Roman" w:cs="Times New Roman"/>
                <w:sz w:val="28"/>
                <w:szCs w:val="28"/>
                <w:vertAlign w:val="superscript"/>
                <w:lang w:eastAsia="ru-RU"/>
              </w:rPr>
            </w:pPr>
            <w:r w:rsidRPr="00E04119">
              <w:rPr>
                <w:rFonts w:ascii="Times New Roman" w:eastAsia="Times New Roman" w:hAnsi="Times New Roman" w:cs="Times New Roman"/>
                <w:sz w:val="28"/>
                <w:szCs w:val="28"/>
                <w:lang w:val="en-US" w:eastAsia="ru-RU"/>
              </w:rPr>
              <w:t>SiO</w:t>
            </w:r>
            <w:r w:rsidRPr="00E04119">
              <w:rPr>
                <w:rFonts w:ascii="Times New Roman" w:eastAsia="Times New Roman" w:hAnsi="Times New Roman" w:cs="Times New Roman"/>
                <w:sz w:val="28"/>
                <w:szCs w:val="28"/>
                <w:vertAlign w:val="subscript"/>
                <w:lang w:eastAsia="ru-RU"/>
              </w:rPr>
              <w:t>4</w:t>
            </w:r>
            <w:r w:rsidRPr="00E04119">
              <w:rPr>
                <w:rFonts w:ascii="Times New Roman" w:eastAsia="Times New Roman" w:hAnsi="Times New Roman" w:cs="Times New Roman"/>
                <w:sz w:val="28"/>
                <w:szCs w:val="28"/>
                <w:vertAlign w:val="superscript"/>
                <w:lang w:eastAsia="ru-RU"/>
              </w:rPr>
              <w:t>4-</w:t>
            </w:r>
          </w:p>
        </w:tc>
        <w:tc>
          <w:tcPr>
            <w:tcW w:w="1971" w:type="dxa"/>
          </w:tcPr>
          <w:p w14:paraId="3C8AA235"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1050</w:t>
            </w:r>
          </w:p>
          <w:p w14:paraId="2D7D9775"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1063</w:t>
            </w:r>
          </w:p>
          <w:p w14:paraId="462832EE"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935</w:t>
            </w:r>
          </w:p>
          <w:p w14:paraId="0F369C9F"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983</w:t>
            </w:r>
          </w:p>
          <w:p w14:paraId="3D23302A"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936</w:t>
            </w:r>
          </w:p>
          <w:p w14:paraId="09FBA223"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970</w:t>
            </w:r>
          </w:p>
          <w:p w14:paraId="1587DB41"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870</w:t>
            </w:r>
          </w:p>
          <w:p w14:paraId="17F30B7B"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800</w:t>
            </w:r>
          </w:p>
        </w:tc>
        <w:tc>
          <w:tcPr>
            <w:tcW w:w="1971" w:type="dxa"/>
          </w:tcPr>
          <w:p w14:paraId="620C305E"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830</w:t>
            </w:r>
          </w:p>
          <w:p w14:paraId="08A87951"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879</w:t>
            </w:r>
          </w:p>
          <w:p w14:paraId="4242D2DF"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460</w:t>
            </w:r>
          </w:p>
          <w:p w14:paraId="18A08291"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450</w:t>
            </w:r>
          </w:p>
          <w:p w14:paraId="60BDA813"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220</w:t>
            </w:r>
          </w:p>
          <w:p w14:paraId="66E5D1F8"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358</w:t>
            </w:r>
          </w:p>
          <w:p w14:paraId="19B4F49B"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eastAsia="ru-RU"/>
              </w:rPr>
              <w:t>3</w:t>
            </w:r>
            <w:r w:rsidRPr="00E04119">
              <w:rPr>
                <w:rFonts w:ascii="Times New Roman" w:eastAsia="Times New Roman" w:hAnsi="Times New Roman" w:cs="Times New Roman"/>
                <w:sz w:val="28"/>
                <w:szCs w:val="28"/>
                <w:lang w:val="en-US" w:eastAsia="ru-RU"/>
              </w:rPr>
              <w:t>45</w:t>
            </w:r>
          </w:p>
          <w:p w14:paraId="4E18AC29"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500</w:t>
            </w:r>
          </w:p>
        </w:tc>
        <w:tc>
          <w:tcPr>
            <w:tcW w:w="1971" w:type="dxa"/>
          </w:tcPr>
          <w:p w14:paraId="2391702C"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1390</w:t>
            </w:r>
          </w:p>
          <w:p w14:paraId="1D890235"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1415</w:t>
            </w:r>
          </w:p>
          <w:p w14:paraId="2C2663E7"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1050-1170</w:t>
            </w:r>
          </w:p>
          <w:p w14:paraId="57D354AE"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1105</w:t>
            </w:r>
          </w:p>
          <w:p w14:paraId="61648727"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895</w:t>
            </w:r>
          </w:p>
          <w:p w14:paraId="68A1CB3E"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1080</w:t>
            </w:r>
          </w:p>
          <w:p w14:paraId="21FEEED4"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825</w:t>
            </w:r>
          </w:p>
          <w:p w14:paraId="4C1D04AB"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1050</w:t>
            </w:r>
          </w:p>
        </w:tc>
        <w:tc>
          <w:tcPr>
            <w:tcW w:w="1971" w:type="dxa"/>
          </w:tcPr>
          <w:p w14:paraId="1049032B"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720</w:t>
            </w:r>
          </w:p>
          <w:p w14:paraId="5C0B4370"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680</w:t>
            </w:r>
          </w:p>
          <w:p w14:paraId="37271015"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630</w:t>
            </w:r>
          </w:p>
          <w:p w14:paraId="70A0BAC9"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611</w:t>
            </w:r>
          </w:p>
          <w:p w14:paraId="612AA3F5"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365</w:t>
            </w:r>
          </w:p>
          <w:p w14:paraId="3BE0E06C"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500</w:t>
            </w:r>
          </w:p>
          <w:p w14:paraId="3D0E50B9"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480</w:t>
            </w:r>
          </w:p>
          <w:p w14:paraId="693B999A" w14:textId="77777777" w:rsidR="00E04119" w:rsidRPr="00E04119" w:rsidRDefault="00E04119" w:rsidP="00E04119">
            <w:pPr>
              <w:spacing w:after="0" w:line="240" w:lineRule="auto"/>
              <w:jc w:val="center"/>
              <w:rPr>
                <w:rFonts w:ascii="Times New Roman" w:eastAsia="Times New Roman" w:hAnsi="Times New Roman" w:cs="Times New Roman"/>
                <w:sz w:val="28"/>
                <w:szCs w:val="28"/>
                <w:lang w:val="en-US" w:eastAsia="ru-RU"/>
              </w:rPr>
            </w:pPr>
            <w:r w:rsidRPr="00E04119">
              <w:rPr>
                <w:rFonts w:ascii="Times New Roman" w:eastAsia="Times New Roman" w:hAnsi="Times New Roman" w:cs="Times New Roman"/>
                <w:sz w:val="28"/>
                <w:szCs w:val="28"/>
                <w:lang w:val="en-US" w:eastAsia="ru-RU"/>
              </w:rPr>
              <w:t>625</w:t>
            </w:r>
          </w:p>
        </w:tc>
      </w:tr>
    </w:tbl>
    <w:p w14:paraId="18534F13" w14:textId="77777777" w:rsidR="00E04119" w:rsidRPr="00E04119" w:rsidRDefault="00E04119" w:rsidP="00E04119">
      <w:pPr>
        <w:spacing w:after="0" w:line="240" w:lineRule="auto"/>
        <w:ind w:firstLine="567"/>
        <w:jc w:val="both"/>
        <w:rPr>
          <w:rFonts w:ascii="Times New Roman" w:eastAsia="Times New Roman" w:hAnsi="Times New Roman" w:cs="Times New Roman"/>
          <w:sz w:val="28"/>
          <w:szCs w:val="28"/>
          <w:lang w:eastAsia="ru-RU"/>
        </w:rPr>
      </w:pPr>
    </w:p>
    <w:p w14:paraId="4F0D5149"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 xml:space="preserve">Важной характеристикой поглощения, является также его интенсивность. Поглощение ИК излучения наблюдается только тогда, когда колебание приводит к изменению распределения заряда внутри молекул, чем больше это изменение, тем сильнее поглощение, т.е. тем выше интенсивность полосы поглощения. Следовательно, чем более </w:t>
      </w:r>
      <w:r w:rsidR="00E42699" w:rsidRPr="00E04119">
        <w:rPr>
          <w:rFonts w:ascii="Times New Roman" w:eastAsia="Times New Roman" w:hAnsi="Times New Roman" w:cs="Times New Roman"/>
          <w:sz w:val="28"/>
          <w:szCs w:val="28"/>
          <w:lang w:eastAsia="ru-RU"/>
        </w:rPr>
        <w:t>полярная</w:t>
      </w:r>
      <w:r w:rsidRPr="00E04119">
        <w:rPr>
          <w:rFonts w:ascii="Times New Roman" w:eastAsia="Times New Roman" w:hAnsi="Times New Roman" w:cs="Times New Roman"/>
          <w:sz w:val="28"/>
          <w:szCs w:val="28"/>
          <w:lang w:eastAsia="ru-RU"/>
        </w:rPr>
        <w:t xml:space="preserve"> группа или связь, тем больше интенсивность соответствующей полосы поглощения, и наоборот – интенсивность неполярной связи равна нулю, т.е. данное колебание в ИК области неактивно и не проявляется. Кроме этого, интенсивность полосы поглощения зависит от других факторов: от концентрации данного вещества; инструментальных причин (ширина щели прибора) и др.</w:t>
      </w:r>
    </w:p>
    <w:p w14:paraId="4CF43F00" w14:textId="77777777" w:rsidR="00E04119" w:rsidRPr="00E04119" w:rsidRDefault="00E04119" w:rsidP="00E04119">
      <w:pPr>
        <w:spacing w:after="0" w:line="240" w:lineRule="auto"/>
        <w:jc w:val="both"/>
        <w:rPr>
          <w:rFonts w:ascii="Times New Roman" w:eastAsia="Times New Roman" w:hAnsi="Times New Roman" w:cs="Times New Roman"/>
          <w:sz w:val="28"/>
          <w:szCs w:val="28"/>
          <w:lang w:eastAsia="ru-RU"/>
        </w:rPr>
      </w:pPr>
      <w:r w:rsidRPr="00E04119">
        <w:rPr>
          <w:rFonts w:ascii="Times New Roman" w:eastAsia="Times New Roman" w:hAnsi="Times New Roman" w:cs="Times New Roman"/>
          <w:sz w:val="28"/>
          <w:szCs w:val="28"/>
          <w:lang w:eastAsia="ru-RU"/>
        </w:rPr>
        <w:tab/>
        <w:t>В настоящее время еще не найдено универсальной постоянной для выражения интенсивности ИК поглощения. В качестве определения она обозначается: о.с. – очень сильная, с. – сильная, ср. – средняя, сл. – слабая, о. сл. – очень слабая.</w:t>
      </w:r>
    </w:p>
    <w:p w14:paraId="5121C8E7" w14:textId="77777777" w:rsidR="00E42699" w:rsidRDefault="00E42699" w:rsidP="00E42699">
      <w:pPr>
        <w:spacing w:after="0" w:line="276" w:lineRule="auto"/>
        <w:rPr>
          <w:rFonts w:ascii="Times New Roman" w:eastAsia="Calibri" w:hAnsi="Times New Roman" w:cs="Times New Roman"/>
          <w:b/>
          <w:sz w:val="28"/>
          <w:szCs w:val="28"/>
        </w:rPr>
      </w:pPr>
    </w:p>
    <w:p w14:paraId="182520F5" w14:textId="77777777" w:rsidR="00E42699" w:rsidRPr="00E42699" w:rsidRDefault="00E42699" w:rsidP="00E42699">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4</w:t>
      </w:r>
      <w:r w:rsidRPr="00E42699">
        <w:rPr>
          <w:rFonts w:ascii="Times New Roman" w:eastAsia="Calibri" w:hAnsi="Times New Roman" w:cs="Times New Roman"/>
          <w:b/>
          <w:sz w:val="28"/>
          <w:szCs w:val="28"/>
        </w:rPr>
        <w:t xml:space="preserve"> Описание прибора</w:t>
      </w:r>
      <w:r w:rsidRPr="00E42699">
        <w:t xml:space="preserve"> </w:t>
      </w:r>
      <w:r w:rsidRPr="00E42699">
        <w:rPr>
          <w:rFonts w:ascii="Times New Roman" w:eastAsia="Calibri" w:hAnsi="Times New Roman" w:cs="Times New Roman"/>
          <w:b/>
          <w:sz w:val="28"/>
          <w:szCs w:val="28"/>
        </w:rPr>
        <w:t>ИК-Фурье спектрометра Nicolet 6700</w:t>
      </w:r>
    </w:p>
    <w:p w14:paraId="636E2514" w14:textId="77777777" w:rsidR="00E42699" w:rsidRPr="00E42699" w:rsidRDefault="00E42699" w:rsidP="00E42699">
      <w:pPr>
        <w:spacing w:after="0" w:line="240" w:lineRule="auto"/>
        <w:rPr>
          <w:rFonts w:ascii="Times New Roman" w:eastAsia="Calibri" w:hAnsi="Times New Roman" w:cs="Times New Roman"/>
          <w:sz w:val="28"/>
          <w:szCs w:val="28"/>
        </w:rPr>
      </w:pPr>
    </w:p>
    <w:p w14:paraId="13915473"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Термин "ИК-Фурье спектроскопия" возник с появлением нового поколения приборов, в основе оптической схемы которых используются различного типа интерферометры. ИК-Фурье спектроскопия представляет собой один из вариантов метода ИК – спектроскопии и по существу не является отдельным спектральным методом. Спектры веществ, полученные на ИК-Фурье спектрометрах, не отличаются от спектров, полученных на диспергирующих ИК спектрометрах. </w:t>
      </w:r>
    </w:p>
    <w:p w14:paraId="49616DA2"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С помощью Фурье-спектрометров спектры получают в два этапа. Сначала регистрируется интерферограмма т.е. выходной световой поток в зависимости от разности хода разделенной на когерентные пучки входной волны от источника. Затем путём обратного преобразования Фурье (по разности хода) вычисляется спектр. Вторая часть требует относительно большого объема вычислений, поэтому метод получил широкое распространение только с появлением современных компьютеров.</w:t>
      </w:r>
    </w:p>
    <w:p w14:paraId="39B7BFFC"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Однако сложность получения спектров с помощью Фурье-спектрометров значительно перекрывается преимуществами над другими спектральными приборами: </w:t>
      </w:r>
    </w:p>
    <w:p w14:paraId="594D021C" w14:textId="1379D5BA" w:rsidR="00E42699" w:rsidRPr="00E42699" w:rsidRDefault="00D456B1" w:rsidP="00E42699">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ab/>
        <w:t>1) с</w:t>
      </w:r>
      <w:r w:rsidR="00E42699" w:rsidRPr="00E42699">
        <w:rPr>
          <w:rFonts w:ascii="Times New Roman" w:eastAsia="Calibri" w:hAnsi="Times New Roman" w:cs="Times New Roman"/>
          <w:sz w:val="28"/>
          <w:szCs w:val="28"/>
        </w:rPr>
        <w:t xml:space="preserve"> помощью Фурье-спектрометров можно регистрировать одновременно весь спектр.</w:t>
      </w:r>
    </w:p>
    <w:p w14:paraId="7A56C4A9" w14:textId="24F7B402" w:rsidR="00E42699" w:rsidRPr="00E42699" w:rsidRDefault="00D456B1" w:rsidP="00E42699">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ab/>
        <w:t>2) б</w:t>
      </w:r>
      <w:r w:rsidR="00E42699" w:rsidRPr="00E42699">
        <w:rPr>
          <w:rFonts w:ascii="Times New Roman" w:eastAsia="Calibri" w:hAnsi="Times New Roman" w:cs="Times New Roman"/>
          <w:sz w:val="28"/>
          <w:szCs w:val="28"/>
        </w:rPr>
        <w:t xml:space="preserve">лагодаря тому, что в интерферометре входное отверстие больших размеров, чем щель спектральных приборов с диспергирующим элементом такого же разрешения, то Фурье-спектрометры по сравнению с ними имеют выигрыш в светосиле. Это позволяет: а) уменьшить время регистрации спектров; б) уменьшить отношение сигнал – шум; в) повысить разрешение; г) уменьшить габариты прибора. </w:t>
      </w:r>
    </w:p>
    <w:p w14:paraId="6DC37516"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3) Фурье-спектрометры выигрывают также в точности отсчета длины волны. В дифракционных приборах длину волны можно определить только косвенно, а в Фурье-спектрометрах она определяется непосредственно. </w:t>
      </w:r>
    </w:p>
    <w:p w14:paraId="7E6FCA32" w14:textId="77777777" w:rsidR="00E42699" w:rsidRPr="00E42699" w:rsidRDefault="00E42699" w:rsidP="00E42699">
      <w:pPr>
        <w:spacing w:after="0" w:line="240" w:lineRule="auto"/>
        <w:ind w:firstLine="426"/>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Рассмотрим основные принципы работы ИК-Фурье спектрометров и технику ИК – спектроскопии, с помощью которой исследуются ИК спектры молекул на примере ИК-Фурье спектрометра </w:t>
      </w:r>
      <w:r w:rsidRPr="00E42699">
        <w:rPr>
          <w:rFonts w:ascii="Times New Roman" w:eastAsia="Calibri" w:hAnsi="Times New Roman" w:cs="Times New Roman"/>
          <w:sz w:val="28"/>
          <w:szCs w:val="28"/>
          <w:lang w:val="en-US"/>
        </w:rPr>
        <w:t>Shimadzu</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IR</w:t>
      </w:r>
      <w:r w:rsidRPr="00E42699">
        <w:rPr>
          <w:rFonts w:ascii="Times New Roman" w:eastAsia="Calibri" w:hAnsi="Times New Roman" w:cs="Times New Roman"/>
          <w:sz w:val="28"/>
          <w:szCs w:val="28"/>
        </w:rPr>
        <w:t>-</w:t>
      </w:r>
      <w:r w:rsidRPr="00E42699">
        <w:rPr>
          <w:rFonts w:ascii="Times New Roman" w:eastAsia="Calibri" w:hAnsi="Times New Roman" w:cs="Times New Roman"/>
          <w:sz w:val="28"/>
          <w:szCs w:val="28"/>
          <w:lang w:val="en-US"/>
        </w:rPr>
        <w:t>Prestige</w:t>
      </w:r>
      <w:r w:rsidRPr="00E42699">
        <w:rPr>
          <w:rFonts w:ascii="Times New Roman" w:eastAsia="Calibri" w:hAnsi="Times New Roman" w:cs="Times New Roman"/>
          <w:sz w:val="28"/>
          <w:szCs w:val="28"/>
        </w:rPr>
        <w:t xml:space="preserve"> 21 (рис.4).</w:t>
      </w:r>
    </w:p>
    <w:p w14:paraId="21ACCE16"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lang w:val="en-US"/>
        </w:rPr>
        <w:t>Shimadzu</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IR</w:t>
      </w:r>
      <w:r w:rsidRPr="00E42699">
        <w:rPr>
          <w:rFonts w:ascii="Times New Roman" w:eastAsia="Calibri" w:hAnsi="Times New Roman" w:cs="Times New Roman"/>
          <w:sz w:val="28"/>
          <w:szCs w:val="28"/>
        </w:rPr>
        <w:t>-</w:t>
      </w:r>
      <w:r w:rsidRPr="00E42699">
        <w:rPr>
          <w:rFonts w:ascii="Times New Roman" w:eastAsia="Calibri" w:hAnsi="Times New Roman" w:cs="Times New Roman"/>
          <w:sz w:val="28"/>
          <w:szCs w:val="28"/>
          <w:lang w:val="en-US"/>
        </w:rPr>
        <w:t>Prestige</w:t>
      </w:r>
      <w:r w:rsidRPr="00E42699">
        <w:rPr>
          <w:rFonts w:ascii="Times New Roman" w:eastAsia="Calibri" w:hAnsi="Times New Roman" w:cs="Times New Roman"/>
          <w:sz w:val="28"/>
          <w:szCs w:val="28"/>
        </w:rPr>
        <w:t xml:space="preserve"> 21 состоит из следующих основных частей:</w:t>
      </w:r>
    </w:p>
    <w:p w14:paraId="7D6AE773" w14:textId="77777777" w:rsidR="00E42699" w:rsidRPr="00E42699" w:rsidRDefault="00E42699" w:rsidP="00D456B1">
      <w:pPr>
        <w:numPr>
          <w:ilvl w:val="0"/>
          <w:numId w:val="5"/>
        </w:numPr>
        <w:tabs>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Источник излучения - Не - Ne лазер.</w:t>
      </w:r>
    </w:p>
    <w:p w14:paraId="093E0F3B" w14:textId="77777777" w:rsidR="00E42699" w:rsidRPr="00E42699" w:rsidRDefault="00E42699" w:rsidP="00D456B1">
      <w:pPr>
        <w:numPr>
          <w:ilvl w:val="0"/>
          <w:numId w:val="5"/>
        </w:numPr>
        <w:tabs>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Кюветное отделение.</w:t>
      </w:r>
    </w:p>
    <w:p w14:paraId="2CDB0601" w14:textId="77777777" w:rsidR="00E42699" w:rsidRPr="00E42699" w:rsidRDefault="00E42699" w:rsidP="00D456B1">
      <w:pPr>
        <w:numPr>
          <w:ilvl w:val="0"/>
          <w:numId w:val="5"/>
        </w:numPr>
        <w:tabs>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Оптическая система, включающая систему зеркал и делителей.</w:t>
      </w:r>
    </w:p>
    <w:p w14:paraId="69821759" w14:textId="77777777" w:rsidR="00E42699" w:rsidRPr="00E42699" w:rsidRDefault="00E42699" w:rsidP="00D456B1">
      <w:pPr>
        <w:numPr>
          <w:ilvl w:val="0"/>
          <w:numId w:val="5"/>
        </w:numPr>
        <w:tabs>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Интерферометр Майкельсона (Скорость сканирования до 75 сканов/сек).</w:t>
      </w:r>
    </w:p>
    <w:p w14:paraId="3EC69A02" w14:textId="77777777" w:rsidR="00E42699" w:rsidRPr="00E42699" w:rsidRDefault="00E42699" w:rsidP="00D456B1">
      <w:pPr>
        <w:numPr>
          <w:ilvl w:val="0"/>
          <w:numId w:val="5"/>
        </w:numPr>
        <w:tabs>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Детектор ИК – излучения. Имеется два детектора: DTGS/KBr (в области 9000 см</w:t>
      </w:r>
      <w:r w:rsidRPr="00E42699">
        <w:rPr>
          <w:rFonts w:ascii="Times New Roman" w:eastAsia="Calibri" w:hAnsi="Times New Roman" w:cs="Times New Roman"/>
          <w:sz w:val="28"/>
          <w:szCs w:val="28"/>
          <w:vertAlign w:val="superscript"/>
        </w:rPr>
        <w:t>-1</w:t>
      </w:r>
      <w:r w:rsidRPr="00E42699">
        <w:rPr>
          <w:rFonts w:ascii="Times New Roman" w:eastAsia="Calibri" w:hAnsi="Times New Roman" w:cs="Times New Roman"/>
          <w:sz w:val="28"/>
          <w:szCs w:val="28"/>
        </w:rPr>
        <w:t xml:space="preserve"> – 350 см</w:t>
      </w:r>
      <w:r w:rsidRPr="00E42699">
        <w:rPr>
          <w:rFonts w:ascii="Times New Roman" w:eastAsia="Calibri" w:hAnsi="Times New Roman" w:cs="Times New Roman"/>
          <w:sz w:val="28"/>
          <w:szCs w:val="28"/>
          <w:vertAlign w:val="superscript"/>
        </w:rPr>
        <w:t>-1</w:t>
      </w:r>
      <w:r w:rsidRPr="00E42699">
        <w:rPr>
          <w:rFonts w:ascii="Times New Roman" w:eastAsia="Calibri" w:hAnsi="Times New Roman" w:cs="Times New Roman"/>
          <w:sz w:val="28"/>
          <w:szCs w:val="28"/>
        </w:rPr>
        <w:t>).</w:t>
      </w:r>
    </w:p>
    <w:p w14:paraId="640F0F0C" w14:textId="77777777" w:rsidR="00E42699" w:rsidRPr="00E42699" w:rsidRDefault="00E42699" w:rsidP="00D456B1">
      <w:pPr>
        <w:numPr>
          <w:ilvl w:val="0"/>
          <w:numId w:val="5"/>
        </w:numPr>
        <w:tabs>
          <w:tab w:val="num" w:pos="0"/>
          <w:tab w:val="num" w:pos="644"/>
          <w:tab w:val="left" w:pos="851"/>
        </w:tabs>
        <w:spacing w:after="0" w:line="240" w:lineRule="auto"/>
        <w:ind w:left="0"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Прибор подключен к персональному компьютеру и управляется программой </w:t>
      </w:r>
      <w:r w:rsidRPr="00E42699">
        <w:rPr>
          <w:rFonts w:ascii="Times New Roman" w:eastAsia="Calibri" w:hAnsi="Times New Roman" w:cs="Times New Roman"/>
          <w:sz w:val="28"/>
          <w:szCs w:val="28"/>
          <w:lang w:val="en-US"/>
        </w:rPr>
        <w:t>IR</w:t>
      </w:r>
      <w:r w:rsidRPr="00E42699">
        <w:rPr>
          <w:rFonts w:ascii="Times New Roman" w:eastAsia="Calibri" w:hAnsi="Times New Roman" w:cs="Times New Roman"/>
          <w:sz w:val="28"/>
          <w:szCs w:val="28"/>
        </w:rPr>
        <w:t>-</w:t>
      </w:r>
      <w:r w:rsidRPr="00E42699">
        <w:rPr>
          <w:rFonts w:ascii="Times New Roman" w:eastAsia="Calibri" w:hAnsi="Times New Roman" w:cs="Times New Roman"/>
          <w:sz w:val="28"/>
          <w:szCs w:val="28"/>
          <w:lang w:val="en-US"/>
        </w:rPr>
        <w:t>Solution</w:t>
      </w:r>
      <w:r w:rsidRPr="00E42699">
        <w:rPr>
          <w:rFonts w:ascii="Times New Roman" w:eastAsia="Calibri" w:hAnsi="Times New Roman" w:cs="Times New Roman"/>
          <w:sz w:val="28"/>
          <w:szCs w:val="28"/>
        </w:rPr>
        <w:t>, которая работает в среде Windows 98/2000/Me/NT/XP.</w:t>
      </w:r>
    </w:p>
    <w:p w14:paraId="0C5EDC4B" w14:textId="77777777" w:rsidR="00E42699" w:rsidRPr="00E42699" w:rsidRDefault="00E42699" w:rsidP="00E42699">
      <w:pPr>
        <w:spacing w:after="0" w:line="240" w:lineRule="auto"/>
        <w:jc w:val="center"/>
        <w:rPr>
          <w:rFonts w:ascii="Times New Roman" w:eastAsia="Calibri" w:hAnsi="Times New Roman" w:cs="Times New Roman"/>
          <w:sz w:val="28"/>
          <w:szCs w:val="28"/>
        </w:rPr>
      </w:pPr>
      <w:r w:rsidRPr="00E42699">
        <w:rPr>
          <w:rFonts w:ascii="Times New Roman" w:eastAsia="Calibri" w:hAnsi="Times New Roman" w:cs="Times New Roman"/>
          <w:noProof/>
          <w:sz w:val="28"/>
          <w:szCs w:val="28"/>
          <w:lang w:eastAsia="ru-RU"/>
        </w:rPr>
        <w:lastRenderedPageBreak/>
        <w:drawing>
          <wp:inline distT="0" distB="0" distL="0" distR="0" wp14:anchorId="5A308F84" wp14:editId="13FEA7E7">
            <wp:extent cx="2637155" cy="2232660"/>
            <wp:effectExtent l="19050" t="0" r="0" b="0"/>
            <wp:docPr id="85" name="Рисунок 85" descr="Никол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Николет"/>
                    <pic:cNvPicPr>
                      <a:picLocks noChangeAspect="1" noChangeArrowheads="1"/>
                    </pic:cNvPicPr>
                  </pic:nvPicPr>
                  <pic:blipFill>
                    <a:blip r:embed="rId44" cstate="print">
                      <a:lum bright="-6000" contrast="12000"/>
                    </a:blip>
                    <a:srcRect l="6635" t="3062" r="43274" b="34891"/>
                    <a:stretch>
                      <a:fillRect/>
                    </a:stretch>
                  </pic:blipFill>
                  <pic:spPr bwMode="auto">
                    <a:xfrm>
                      <a:off x="0" y="0"/>
                      <a:ext cx="2637155" cy="2232660"/>
                    </a:xfrm>
                    <a:prstGeom prst="rect">
                      <a:avLst/>
                    </a:prstGeom>
                    <a:noFill/>
                    <a:ln w="9525">
                      <a:noFill/>
                      <a:miter lim="800000"/>
                      <a:headEnd/>
                      <a:tailEnd/>
                    </a:ln>
                  </pic:spPr>
                </pic:pic>
              </a:graphicData>
            </a:graphic>
          </wp:inline>
        </w:drawing>
      </w:r>
    </w:p>
    <w:p w14:paraId="2E35DE12" w14:textId="77777777" w:rsidR="00E42699" w:rsidRDefault="00E42699" w:rsidP="00E42699">
      <w:pPr>
        <w:spacing w:after="0" w:line="240" w:lineRule="auto"/>
        <w:jc w:val="center"/>
        <w:rPr>
          <w:rFonts w:ascii="Times New Roman" w:eastAsia="Calibri" w:hAnsi="Times New Roman" w:cs="Times New Roman"/>
          <w:sz w:val="28"/>
          <w:szCs w:val="28"/>
        </w:rPr>
      </w:pPr>
      <w:r w:rsidRPr="00E42699">
        <w:rPr>
          <w:rFonts w:ascii="Times New Roman" w:eastAsia="Calibri" w:hAnsi="Times New Roman" w:cs="Times New Roman"/>
          <w:sz w:val="28"/>
          <w:szCs w:val="28"/>
        </w:rPr>
        <w:t>Рисунок</w:t>
      </w:r>
      <w:r>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rPr>
        <w:t xml:space="preserve">4 - Внешний вид ИК-Фурье спектрометра </w:t>
      </w:r>
      <w:r w:rsidRPr="00E42699">
        <w:rPr>
          <w:rFonts w:ascii="Times New Roman" w:eastAsia="Calibri" w:hAnsi="Times New Roman" w:cs="Times New Roman"/>
          <w:sz w:val="28"/>
          <w:szCs w:val="28"/>
          <w:lang w:val="en-US"/>
        </w:rPr>
        <w:t>Nicolet</w:t>
      </w:r>
      <w:r w:rsidRPr="00E42699">
        <w:rPr>
          <w:rFonts w:ascii="Times New Roman" w:eastAsia="Calibri" w:hAnsi="Times New Roman" w:cs="Times New Roman"/>
          <w:sz w:val="28"/>
          <w:szCs w:val="28"/>
        </w:rPr>
        <w:t xml:space="preserve"> 6700. Рабочий диапазон 9000—50 см</w:t>
      </w:r>
      <w:r w:rsidRPr="00E42699">
        <w:rPr>
          <w:rFonts w:ascii="Times New Roman" w:eastAsia="Calibri" w:hAnsi="Times New Roman" w:cs="Times New Roman"/>
          <w:sz w:val="28"/>
          <w:szCs w:val="28"/>
          <w:vertAlign w:val="superscript"/>
        </w:rPr>
        <w:t>-1</w:t>
      </w:r>
      <w:r w:rsidRPr="00E42699">
        <w:rPr>
          <w:rFonts w:ascii="Times New Roman" w:eastAsia="Calibri" w:hAnsi="Times New Roman" w:cs="Times New Roman"/>
          <w:sz w:val="28"/>
          <w:szCs w:val="28"/>
        </w:rPr>
        <w:t xml:space="preserve"> (1,1 — 200 мкм). </w:t>
      </w:r>
    </w:p>
    <w:p w14:paraId="6395348D"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1 — кюветное отделение спектрометра; 2 – крышка кюветного отделения; 3 — отсек детекторов; 4 – место расположения оптической системы; 5 – дополнительная оптика; 6 - интерферометр и источник монохроматического излучения (Не - Ne лазер); 7 – камера со светоделителями. Сверху размещены кнопки сбора данных и система управления прибором.</w:t>
      </w:r>
    </w:p>
    <w:p w14:paraId="6E0DE128" w14:textId="77777777" w:rsidR="00E42699" w:rsidRDefault="00E42699" w:rsidP="00E42699">
      <w:pPr>
        <w:spacing w:after="0" w:line="240" w:lineRule="auto"/>
        <w:jc w:val="center"/>
        <w:rPr>
          <w:rFonts w:ascii="Times New Roman" w:eastAsia="Calibri" w:hAnsi="Times New Roman" w:cs="Times New Roman"/>
          <w:sz w:val="28"/>
          <w:szCs w:val="28"/>
        </w:rPr>
      </w:pPr>
    </w:p>
    <w:p w14:paraId="4408AD79" w14:textId="77777777" w:rsidR="00D456B1" w:rsidRDefault="00D456B1" w:rsidP="00D456B1">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Оптическая схема спектрометра представлена на рисунке 5. Интерферометр содержит два взаимно перпендикулярных зеркала - неподвижное 1 и подвижное 2 и полупрозрачную светоделительную пластину 3, расположенную в месте пересечения падающих пучков излучения и пучков, отраженных от обоих зеркал. Пучок излучения от источника 4, попадая на пластину 3, разделяется на два пучка. Один из них направляется на неподвижное зеркало 1, второй - на подвижное зеркало 2; затем оба пучка, отразившись от зеркал, выходят через светоделитель из интерферометра в одном и том же направлении. Далее излучение фокусируется на образце 5 и поступает на детектор излучения 6. Два пучка отличаются друг от друга оптической разностью хода, величина которой меняется в зависимости от положения подвижного зеркала. В результате интерференции пучков интенсивность результирующего потока I(х) периодически меняется (модулируется). Частота модуляции зависит от частоты падающего излучения </w:t>
      </w:r>
      <w:r w:rsidRPr="00E42699">
        <w:rPr>
          <w:rFonts w:ascii="Times New Roman" w:eastAsia="Calibri" w:hAnsi="Times New Roman" w:cs="Times New Roman"/>
          <w:sz w:val="28"/>
          <w:szCs w:val="28"/>
        </w:rPr>
        <w:sym w:font="Symbol" w:char="F06E"/>
      </w:r>
      <w:r w:rsidRPr="00E42699">
        <w:rPr>
          <w:rFonts w:ascii="Times New Roman" w:eastAsia="Calibri" w:hAnsi="Times New Roman" w:cs="Times New Roman"/>
          <w:sz w:val="28"/>
          <w:szCs w:val="28"/>
        </w:rPr>
        <w:t xml:space="preserve"> и смещения подвижного зеркала </w:t>
      </w:r>
      <w:r w:rsidRPr="00E42699">
        <w:rPr>
          <w:rFonts w:ascii="Times New Roman" w:eastAsia="Calibri" w:hAnsi="Times New Roman" w:cs="Times New Roman"/>
          <w:i/>
          <w:sz w:val="28"/>
          <w:szCs w:val="28"/>
        </w:rPr>
        <w:t>х</w:t>
      </w:r>
      <w:r w:rsidRPr="00E42699">
        <w:rPr>
          <w:rFonts w:ascii="Times New Roman" w:eastAsia="Calibri" w:hAnsi="Times New Roman" w:cs="Times New Roman"/>
          <w:sz w:val="28"/>
          <w:szCs w:val="28"/>
        </w:rPr>
        <w:t xml:space="preserve">. В результирующей интерферограмме выделяется так называемая точка нулевой разности хода, или точка белого света. В этой точке для всех частот наблюдается максимум; от нее ведут отсчет смещения подвижного зеркала. </w:t>
      </w:r>
    </w:p>
    <w:p w14:paraId="7676BF5D" w14:textId="77777777" w:rsidR="00D456B1" w:rsidRPr="00E42699" w:rsidRDefault="00D456B1" w:rsidP="00D456B1">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При поглощении образцом излучения с какой-либо частотой наблюдается уменьшение интенсивности интерферограммы, соответствующей этой частоте. После проведения Фурье-преобразования в полученном спектре наблюдается полоса поглощения образца. Преобразование Фурье осуществляют на компьютере.</w:t>
      </w:r>
    </w:p>
    <w:p w14:paraId="2583B6DD" w14:textId="77777777" w:rsidR="00E42699" w:rsidRDefault="00E42699" w:rsidP="00E42699">
      <w:pPr>
        <w:spacing w:after="0" w:line="240" w:lineRule="auto"/>
        <w:ind w:firstLine="567"/>
        <w:jc w:val="both"/>
        <w:rPr>
          <w:rFonts w:ascii="Times New Roman" w:eastAsia="Calibri" w:hAnsi="Times New Roman" w:cs="Times New Roman"/>
          <w:sz w:val="28"/>
          <w:szCs w:val="28"/>
        </w:rPr>
      </w:pPr>
    </w:p>
    <w:p w14:paraId="490B1586" w14:textId="77777777" w:rsidR="003B4175" w:rsidRPr="00E42699" w:rsidRDefault="003B4175" w:rsidP="00E42699">
      <w:pPr>
        <w:spacing w:after="0" w:line="240" w:lineRule="auto"/>
        <w:ind w:firstLine="567"/>
        <w:jc w:val="both"/>
        <w:rPr>
          <w:rFonts w:ascii="Times New Roman" w:eastAsia="Calibri" w:hAnsi="Times New Roman" w:cs="Times New Roman"/>
          <w:sz w:val="28"/>
          <w:szCs w:val="28"/>
        </w:rPr>
      </w:pPr>
    </w:p>
    <w:p w14:paraId="49459C55" w14:textId="77777777" w:rsidR="00E42699" w:rsidRPr="00E42699" w:rsidRDefault="00E42699" w:rsidP="00E42699">
      <w:pPr>
        <w:spacing w:after="0" w:line="240" w:lineRule="auto"/>
        <w:jc w:val="center"/>
        <w:rPr>
          <w:rFonts w:ascii="Times New Roman" w:eastAsia="Calibri" w:hAnsi="Times New Roman" w:cs="Times New Roman"/>
          <w:sz w:val="28"/>
          <w:szCs w:val="28"/>
        </w:rPr>
      </w:pPr>
      <w:r w:rsidRPr="00E42699">
        <w:rPr>
          <w:rFonts w:ascii="Times New Roman" w:eastAsia="Calibri" w:hAnsi="Times New Roman" w:cs="Times New Roman"/>
          <w:noProof/>
          <w:sz w:val="28"/>
          <w:szCs w:val="28"/>
          <w:lang w:eastAsia="ru-RU"/>
        </w:rPr>
        <w:lastRenderedPageBreak/>
        <w:drawing>
          <wp:inline distT="0" distB="0" distL="0" distR="0" wp14:anchorId="2B7C0071" wp14:editId="4F29B961">
            <wp:extent cx="4671266" cy="2247900"/>
            <wp:effectExtent l="0" t="0" r="0" b="0"/>
            <wp:docPr id="86" name="Рисунок 86" descr="Схема Никол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Схема Николет"/>
                    <pic:cNvPicPr>
                      <a:picLocks noChangeAspect="1" noChangeArrowheads="1"/>
                    </pic:cNvPicPr>
                  </pic:nvPicPr>
                  <pic:blipFill>
                    <a:blip r:embed="rId45" cstate="print">
                      <a:lum bright="-18000" contrast="36000"/>
                    </a:blip>
                    <a:srcRect r="40031" b="56227"/>
                    <a:stretch>
                      <a:fillRect/>
                    </a:stretch>
                  </pic:blipFill>
                  <pic:spPr bwMode="auto">
                    <a:xfrm>
                      <a:off x="0" y="0"/>
                      <a:ext cx="4679277" cy="2251755"/>
                    </a:xfrm>
                    <a:prstGeom prst="rect">
                      <a:avLst/>
                    </a:prstGeom>
                    <a:noFill/>
                    <a:ln w="9525">
                      <a:noFill/>
                      <a:miter lim="800000"/>
                      <a:headEnd/>
                      <a:tailEnd/>
                    </a:ln>
                  </pic:spPr>
                </pic:pic>
              </a:graphicData>
            </a:graphic>
          </wp:inline>
        </w:drawing>
      </w:r>
    </w:p>
    <w:p w14:paraId="0E8B3CE0" w14:textId="3AF3392B" w:rsidR="00E42699" w:rsidRDefault="00E42699" w:rsidP="00E42699">
      <w:pPr>
        <w:spacing w:after="0" w:line="240" w:lineRule="auto"/>
        <w:jc w:val="center"/>
        <w:rPr>
          <w:rFonts w:ascii="Times New Roman" w:eastAsia="Calibri" w:hAnsi="Times New Roman" w:cs="Times New Roman"/>
          <w:sz w:val="28"/>
          <w:szCs w:val="28"/>
        </w:rPr>
      </w:pPr>
      <w:r w:rsidRPr="00E42699">
        <w:rPr>
          <w:rFonts w:ascii="Times New Roman" w:eastAsia="Calibri" w:hAnsi="Times New Roman" w:cs="Times New Roman"/>
          <w:sz w:val="28"/>
          <w:szCs w:val="28"/>
        </w:rPr>
        <w:t>Рисунок 5 Оптическая схема Фурье-спектрометра</w:t>
      </w:r>
    </w:p>
    <w:p w14:paraId="0EAB289B"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 1 - неподвижное зеркало интерферометра; 2 - подвижное зеркало; 3 - светоделительная пластина (светоделитель); 4 - источник излучения; 5 - исследуемый образец; 6 - детектор излучения.</w:t>
      </w:r>
    </w:p>
    <w:p w14:paraId="574183DF" w14:textId="77777777" w:rsidR="00E42699" w:rsidRDefault="00E42699" w:rsidP="00E42699">
      <w:pPr>
        <w:spacing w:after="0" w:line="240" w:lineRule="auto"/>
        <w:rPr>
          <w:rFonts w:ascii="Times New Roman" w:eastAsia="Calibri" w:hAnsi="Times New Roman" w:cs="Times New Roman"/>
          <w:sz w:val="28"/>
          <w:szCs w:val="28"/>
        </w:rPr>
      </w:pPr>
    </w:p>
    <w:p w14:paraId="6EC9EC91" w14:textId="77777777" w:rsidR="00D456B1" w:rsidRPr="00E42699" w:rsidRDefault="00D456B1" w:rsidP="00E42699">
      <w:pPr>
        <w:spacing w:after="0" w:line="240" w:lineRule="auto"/>
        <w:rPr>
          <w:rFonts w:ascii="Times New Roman" w:eastAsia="Calibri" w:hAnsi="Times New Roman" w:cs="Times New Roman"/>
          <w:sz w:val="28"/>
          <w:szCs w:val="28"/>
        </w:rPr>
      </w:pPr>
    </w:p>
    <w:p w14:paraId="06E7802C" w14:textId="407F4D6C" w:rsidR="00E42699" w:rsidRPr="00E42699" w:rsidRDefault="00E42699" w:rsidP="00D456B1">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5 </w:t>
      </w:r>
      <w:r w:rsidRPr="00E42699">
        <w:rPr>
          <w:rFonts w:ascii="Times New Roman" w:eastAsia="Calibri" w:hAnsi="Times New Roman" w:cs="Times New Roman"/>
          <w:b/>
          <w:sz w:val="28"/>
          <w:szCs w:val="28"/>
        </w:rPr>
        <w:t>Приготовление образцов</w:t>
      </w:r>
    </w:p>
    <w:p w14:paraId="7A2CBE7F" w14:textId="77777777" w:rsidR="00E42699" w:rsidRPr="00E42699" w:rsidRDefault="00E42699" w:rsidP="00E42699">
      <w:pPr>
        <w:spacing w:after="0" w:line="240" w:lineRule="auto"/>
        <w:rPr>
          <w:rFonts w:ascii="Times New Roman" w:eastAsia="Calibri" w:hAnsi="Times New Roman" w:cs="Times New Roman"/>
          <w:sz w:val="28"/>
          <w:szCs w:val="28"/>
        </w:rPr>
      </w:pPr>
    </w:p>
    <w:p w14:paraId="2194F5EA"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ИК - спектры могут быть записаны для газообразных, жидких и твердых веществ. Для измерения спектров газообразных соединений используются специальные газовые кюветы. </w:t>
      </w:r>
    </w:p>
    <w:p w14:paraId="6AAADB83"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Жидкие соединения наносят в виде пленки на пластинки из материала, прозрачного в исследуемой области (например, </w:t>
      </w:r>
      <w:r w:rsidRPr="00E42699">
        <w:rPr>
          <w:rFonts w:ascii="Times New Roman" w:eastAsia="Calibri" w:hAnsi="Times New Roman" w:cs="Times New Roman"/>
          <w:i/>
          <w:sz w:val="28"/>
          <w:szCs w:val="28"/>
          <w:lang w:val="en-US"/>
        </w:rPr>
        <w:t>KBr</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i/>
          <w:sz w:val="28"/>
          <w:szCs w:val="28"/>
          <w:lang w:val="en-US"/>
        </w:rPr>
        <w:t>NaCl</w:t>
      </w:r>
      <w:r w:rsidRPr="00E42699">
        <w:rPr>
          <w:rFonts w:ascii="Times New Roman" w:eastAsia="Calibri" w:hAnsi="Times New Roman" w:cs="Times New Roman"/>
          <w:sz w:val="28"/>
          <w:szCs w:val="28"/>
        </w:rPr>
        <w:t>). Толщина поглощающего слоя обычно устанавливается от 0,005 до 0,1 мм. Инфракрасные спектры могут быть измерены и для растворов. Поскольку не имеется растворителей, прозрачных по всей области спектра, то обычно измерения ИК - спектров растворов делаются только для узких областей. Для исследования водных, кислых и щелочных растворов используют кюветы из водонерастворимых материалов (флюорит, кремний, германий и другие материалы, прозрачные в ИК - области).</w:t>
      </w:r>
    </w:p>
    <w:p w14:paraId="37B411B3"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Съемка спектров поглощения порошкообразных и мелкокристаллических веществ усложнена тем, что грани частичек, расположены хаотично по направлению к падающему свету и от них происходит отражение и преломление света по всем направлениям, т.е. происходит рассеяние света. Если пространство между частичками заполнить жидкостью, показатель преломления, которой близок к их показателю преломления, то полное внутреннее отражение резко уменьшается, и первоначальный ход лучей не будет искажаться. Такие жидкости называются иммерсионными. В качестве иммерсионных сред можно использовать и пластичные твердые вещества, которые под давлением заполняют пустоты между частичками исследуемого вещества.</w:t>
      </w:r>
    </w:p>
    <w:p w14:paraId="1217C317"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lastRenderedPageBreak/>
        <w:tab/>
        <w:t>Обычно применяются следующие методики: растирание вещества с инертными жидкостями или прессование таблеток с бромистым калием или полиэтиленом.</w:t>
      </w:r>
    </w:p>
    <w:p w14:paraId="34A412A3"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Из твердых веществ приготавливают суспензию в вазелиновом масле, которую помещают между солевыми пластинками. Для приготовления взвесей (суспензий или паст) в качестве иммерсионной среды используется вазелиновое масло – высококипящая фракция углеводородов (за рубежом используется подобное же масло под названием «нуйол»).</w:t>
      </w:r>
    </w:p>
    <w:p w14:paraId="156BC36B"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Приготовление взвесей производится следующим образом. Образец (5 - 10 мг) тщательно растирают в небольшой агатовой или яшмовой ступке в течение 4 – 10 минут и добавляют в конце растирания 1 – 2 капли иммерсионной жидкости. Получившуюся суспензию наносят на окно из </w:t>
      </w:r>
      <w:r w:rsidRPr="00E42699">
        <w:rPr>
          <w:rFonts w:ascii="Times New Roman" w:eastAsia="Calibri" w:hAnsi="Times New Roman" w:cs="Times New Roman"/>
          <w:i/>
          <w:iCs/>
          <w:sz w:val="28"/>
          <w:szCs w:val="28"/>
          <w:lang w:val="en-US"/>
        </w:rPr>
        <w:t>NaCl</w:t>
      </w:r>
      <w:r w:rsidRPr="00E42699">
        <w:rPr>
          <w:rFonts w:ascii="Times New Roman" w:eastAsia="Calibri" w:hAnsi="Times New Roman" w:cs="Times New Roman"/>
          <w:sz w:val="28"/>
          <w:szCs w:val="28"/>
        </w:rPr>
        <w:t xml:space="preserve"> или </w:t>
      </w:r>
      <w:r w:rsidRPr="00E42699">
        <w:rPr>
          <w:rFonts w:ascii="Times New Roman" w:eastAsia="Calibri" w:hAnsi="Times New Roman" w:cs="Times New Roman"/>
          <w:i/>
          <w:iCs/>
          <w:sz w:val="28"/>
          <w:szCs w:val="28"/>
          <w:lang w:val="en-US"/>
        </w:rPr>
        <w:t>KBr</w:t>
      </w:r>
      <w:r w:rsidRPr="00E42699">
        <w:rPr>
          <w:rFonts w:ascii="Times New Roman" w:eastAsia="Calibri" w:hAnsi="Times New Roman" w:cs="Times New Roman"/>
          <w:sz w:val="28"/>
          <w:szCs w:val="28"/>
        </w:rPr>
        <w:t xml:space="preserve"> и прижимают другим окном. При этом необходимо стараться, чтобы суспензия равномерно растеклась к краям, образуя тонкую пленку без пузырьков воздуха. Чтобы повысить контрастность спектра, в канал сравнения ставится кювета сравнения с вазелиновым маслом. </w:t>
      </w:r>
    </w:p>
    <w:p w14:paraId="6234AF4B"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Кроме данной методики используется метод взвесей в </w:t>
      </w:r>
      <w:r w:rsidRPr="00E42699">
        <w:rPr>
          <w:rFonts w:ascii="Times New Roman" w:eastAsia="Calibri" w:hAnsi="Times New Roman" w:cs="Times New Roman"/>
          <w:i/>
          <w:iCs/>
          <w:sz w:val="28"/>
          <w:szCs w:val="28"/>
          <w:lang w:val="en-US"/>
        </w:rPr>
        <w:t>KBr</w:t>
      </w:r>
      <w:r w:rsidRPr="00E42699">
        <w:rPr>
          <w:rFonts w:ascii="Times New Roman" w:eastAsia="Calibri" w:hAnsi="Times New Roman" w:cs="Times New Roman"/>
          <w:sz w:val="28"/>
          <w:szCs w:val="28"/>
        </w:rPr>
        <w:t xml:space="preserve">, называемый еще методом прессования таблеток. Он заключается в тщательном перемешивании тонкоизмельченного образца с порошком </w:t>
      </w:r>
      <w:r w:rsidRPr="00E42699">
        <w:rPr>
          <w:rFonts w:ascii="Times New Roman" w:eastAsia="Calibri" w:hAnsi="Times New Roman" w:cs="Times New Roman"/>
          <w:i/>
          <w:iCs/>
          <w:sz w:val="28"/>
          <w:szCs w:val="28"/>
          <w:lang w:val="en-US"/>
        </w:rPr>
        <w:t>KBr</w:t>
      </w:r>
      <w:r w:rsidRPr="00E42699">
        <w:rPr>
          <w:rFonts w:ascii="Times New Roman" w:eastAsia="Calibri" w:hAnsi="Times New Roman" w:cs="Times New Roman"/>
          <w:sz w:val="28"/>
          <w:szCs w:val="28"/>
        </w:rPr>
        <w:t xml:space="preserve"> (или другим галогенидом щелочного металла) в соотношении 1:100 с последующим прессованием смеси в пресс-форме под большим давлением (</w:t>
      </w:r>
      <w:r w:rsidRPr="00E42699">
        <w:rPr>
          <w:rFonts w:ascii="Times New Roman" w:eastAsia="Calibri" w:hAnsi="Times New Roman" w:cs="Times New Roman"/>
          <w:sz w:val="28"/>
          <w:szCs w:val="28"/>
        </w:rPr>
        <w:sym w:font="Symbol" w:char="F07E"/>
      </w:r>
      <w:r w:rsidRPr="00E42699">
        <w:rPr>
          <w:rFonts w:ascii="Times New Roman" w:eastAsia="Calibri" w:hAnsi="Times New Roman" w:cs="Times New Roman"/>
          <w:sz w:val="28"/>
          <w:szCs w:val="28"/>
        </w:rPr>
        <w:t xml:space="preserve"> 10 тонн/мг). В результате чего получаются тонкие круглые или прямоугольные, прозрачные или полупрозрачные таблетки. Растирание образца проводят в агатовой или яшмовой ступке.</w:t>
      </w:r>
    </w:p>
    <w:p w14:paraId="1A35BEC5"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Преимущества метода прессования таблеток следующие: 1) отсутствие большинства мешающих полос поглощения; 2) возможность контроля за концентрацией образца; 3) удобство хранения образца.</w:t>
      </w:r>
    </w:p>
    <w:p w14:paraId="1AE43BF9"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Недостатками метода является возможное взаимодействие вещества с атмосферными водой и углекислым газом, а также с </w:t>
      </w:r>
      <w:r w:rsidRPr="00E42699">
        <w:rPr>
          <w:rFonts w:ascii="Times New Roman" w:eastAsia="Calibri" w:hAnsi="Times New Roman" w:cs="Times New Roman"/>
          <w:i/>
          <w:iCs/>
          <w:sz w:val="28"/>
          <w:szCs w:val="28"/>
          <w:lang w:val="en-US"/>
        </w:rPr>
        <w:t>KBr</w:t>
      </w:r>
      <w:r w:rsidRPr="00E42699">
        <w:rPr>
          <w:rFonts w:ascii="Times New Roman" w:eastAsia="Calibri" w:hAnsi="Times New Roman" w:cs="Times New Roman"/>
          <w:sz w:val="28"/>
          <w:szCs w:val="28"/>
        </w:rPr>
        <w:t xml:space="preserve"> в ходе приготовления таблетки, что приводит к искажению спектра.</w:t>
      </w:r>
    </w:p>
    <w:p w14:paraId="40DD7FF8" w14:textId="77777777"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Методику прессования таблеток с </w:t>
      </w:r>
      <w:r w:rsidRPr="00E42699">
        <w:rPr>
          <w:rFonts w:ascii="Times New Roman" w:eastAsia="Calibri" w:hAnsi="Times New Roman" w:cs="Times New Roman"/>
          <w:i/>
          <w:iCs/>
          <w:sz w:val="28"/>
          <w:szCs w:val="28"/>
          <w:lang w:val="en-US"/>
        </w:rPr>
        <w:t>KBr</w:t>
      </w:r>
      <w:r w:rsidRPr="00E42699">
        <w:rPr>
          <w:rFonts w:ascii="Times New Roman" w:eastAsia="Calibri" w:hAnsi="Times New Roman" w:cs="Times New Roman"/>
          <w:sz w:val="28"/>
          <w:szCs w:val="28"/>
        </w:rPr>
        <w:t xml:space="preserve"> целесообразно применять для образцов, которые: 1) нерастворимы в обычных ИК – растворителях; 2) аморфны или имеют устойчивую кристаллическую структуру; 3) не содержат ионов, способных к обмену.</w:t>
      </w:r>
    </w:p>
    <w:p w14:paraId="0C8335FF" w14:textId="77777777" w:rsidR="00E42699" w:rsidRDefault="00E42699" w:rsidP="00E42699">
      <w:pPr>
        <w:spacing w:after="0" w:line="240" w:lineRule="auto"/>
        <w:jc w:val="both"/>
        <w:rPr>
          <w:rFonts w:ascii="Times New Roman" w:eastAsia="Calibri" w:hAnsi="Times New Roman" w:cs="Times New Roman"/>
          <w:sz w:val="28"/>
          <w:szCs w:val="28"/>
        </w:rPr>
      </w:pPr>
    </w:p>
    <w:p w14:paraId="20BB3681" w14:textId="77777777" w:rsidR="00E42699" w:rsidRPr="00E42699" w:rsidRDefault="00E42699" w:rsidP="00E42699">
      <w:pPr>
        <w:spacing w:after="0" w:line="240" w:lineRule="auto"/>
        <w:jc w:val="both"/>
        <w:rPr>
          <w:rFonts w:ascii="Times New Roman" w:eastAsia="Calibri" w:hAnsi="Times New Roman" w:cs="Times New Roman"/>
          <w:sz w:val="28"/>
          <w:szCs w:val="28"/>
        </w:rPr>
      </w:pPr>
    </w:p>
    <w:p w14:paraId="4926B58D" w14:textId="77777777" w:rsidR="009B70D2" w:rsidRPr="005B7AF2" w:rsidRDefault="009B70D2" w:rsidP="009B70D2">
      <w:pPr>
        <w:spacing w:after="0" w:line="240" w:lineRule="auto"/>
        <w:jc w:val="center"/>
        <w:outlineLvl w:val="1"/>
        <w:rPr>
          <w:rFonts w:ascii="Times New Roman" w:eastAsia="Times New Roman" w:hAnsi="Times New Roman" w:cs="Times New Roman"/>
          <w:b/>
          <w:bCs/>
          <w:color w:val="000000"/>
          <w:sz w:val="28"/>
          <w:szCs w:val="28"/>
          <w:lang w:eastAsia="ru-RU"/>
        </w:rPr>
      </w:pPr>
      <w:r>
        <w:rPr>
          <w:rFonts w:ascii="Times New Roman" w:eastAsia="Calibri" w:hAnsi="Times New Roman" w:cs="Times New Roman"/>
          <w:b/>
          <w:sz w:val="28"/>
          <w:szCs w:val="28"/>
        </w:rPr>
        <w:t>6</w:t>
      </w:r>
      <w:r w:rsidR="00E42699" w:rsidRPr="00E42699">
        <w:rPr>
          <w:rFonts w:ascii="Times New Roman" w:eastAsia="Calibri" w:hAnsi="Times New Roman" w:cs="Times New Roman"/>
          <w:b/>
          <w:sz w:val="28"/>
          <w:szCs w:val="28"/>
        </w:rPr>
        <w:t xml:space="preserve"> </w:t>
      </w:r>
      <w:r w:rsidRPr="005B7AF2">
        <w:rPr>
          <w:rFonts w:ascii="Times New Roman" w:eastAsia="Times New Roman" w:hAnsi="Times New Roman" w:cs="Times New Roman"/>
          <w:b/>
          <w:bCs/>
          <w:color w:val="000000"/>
          <w:sz w:val="28"/>
          <w:szCs w:val="28"/>
          <w:lang w:eastAsia="ru-RU"/>
        </w:rPr>
        <w:t>Порядок выполнения работы</w:t>
      </w:r>
    </w:p>
    <w:p w14:paraId="6D0FAF06" w14:textId="77777777" w:rsidR="00E42699" w:rsidRPr="00E42699" w:rsidRDefault="00E42699" w:rsidP="009B70D2">
      <w:pPr>
        <w:spacing w:after="0" w:line="240" w:lineRule="auto"/>
        <w:jc w:val="center"/>
        <w:rPr>
          <w:rFonts w:ascii="Times New Roman" w:eastAsia="Calibri" w:hAnsi="Times New Roman" w:cs="Times New Roman"/>
          <w:sz w:val="28"/>
          <w:szCs w:val="28"/>
        </w:rPr>
      </w:pPr>
    </w:p>
    <w:p w14:paraId="0DBA59FE" w14:textId="6E7A8821" w:rsidR="00E42699" w:rsidRPr="00E42699" w:rsidRDefault="00E42699" w:rsidP="00E42699">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ab/>
        <w:t xml:space="preserve">Включите спектрометр, загрузите компьютер и активируйте программу </w:t>
      </w:r>
      <w:r w:rsidRPr="00E42699">
        <w:rPr>
          <w:rFonts w:ascii="Times New Roman" w:eastAsia="Calibri" w:hAnsi="Times New Roman" w:cs="Times New Roman"/>
          <w:sz w:val="28"/>
          <w:szCs w:val="28"/>
          <w:lang w:val="en-US"/>
        </w:rPr>
        <w:t>IR</w:t>
      </w:r>
      <w:r w:rsidRPr="00E42699">
        <w:rPr>
          <w:rFonts w:ascii="Times New Roman" w:eastAsia="Calibri" w:hAnsi="Times New Roman" w:cs="Times New Roman"/>
          <w:sz w:val="28"/>
          <w:szCs w:val="28"/>
        </w:rPr>
        <w:t>-</w:t>
      </w:r>
      <w:r w:rsidRPr="00E42699">
        <w:rPr>
          <w:rFonts w:ascii="Times New Roman" w:eastAsia="Calibri" w:hAnsi="Times New Roman" w:cs="Times New Roman"/>
          <w:sz w:val="28"/>
          <w:szCs w:val="28"/>
          <w:lang w:val="en-US"/>
        </w:rPr>
        <w:t>Solution</w:t>
      </w:r>
      <w:r w:rsidRPr="00E42699">
        <w:rPr>
          <w:rFonts w:ascii="Times New Roman" w:eastAsia="Calibri" w:hAnsi="Times New Roman" w:cs="Times New Roman"/>
          <w:sz w:val="28"/>
          <w:szCs w:val="28"/>
        </w:rPr>
        <w:t xml:space="preserve"> (рис. 6). Убедитесь, что отключены все вспомогательные фоновые программы. Если это не так, то произведите их отключение под контролем преподавателя.</w:t>
      </w:r>
    </w:p>
    <w:p w14:paraId="17C1ADC5" w14:textId="6734D837" w:rsidR="00E42699" w:rsidRPr="00E42699" w:rsidRDefault="003B4175" w:rsidP="00F618DD">
      <w:pPr>
        <w:spacing w:after="0" w:line="240" w:lineRule="auto"/>
        <w:ind w:firstLine="708"/>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Откройте меню </w:t>
      </w:r>
      <w:r w:rsidRPr="00E42699">
        <w:rPr>
          <w:rFonts w:ascii="Times New Roman" w:eastAsia="Calibri" w:hAnsi="Times New Roman" w:cs="Times New Roman"/>
          <w:b/>
          <w:sz w:val="28"/>
          <w:szCs w:val="28"/>
          <w:lang w:val="en-US"/>
        </w:rPr>
        <w:t>Measurement</w:t>
      </w:r>
      <w:r w:rsidRPr="00E42699">
        <w:rPr>
          <w:rFonts w:ascii="Times New Roman" w:eastAsia="Calibri" w:hAnsi="Times New Roman" w:cs="Times New Roman"/>
          <w:sz w:val="28"/>
          <w:szCs w:val="28"/>
        </w:rPr>
        <w:t xml:space="preserve"> и выберите в нем пункт </w:t>
      </w:r>
      <w:r w:rsidRPr="00E42699">
        <w:rPr>
          <w:rFonts w:ascii="Times New Roman" w:eastAsia="Calibri" w:hAnsi="Times New Roman" w:cs="Times New Roman"/>
          <w:b/>
          <w:sz w:val="28"/>
          <w:szCs w:val="28"/>
          <w:lang w:val="en-US"/>
        </w:rPr>
        <w:t>Initialize</w:t>
      </w:r>
      <w:r w:rsidRPr="00E42699">
        <w:rPr>
          <w:rFonts w:ascii="Times New Roman" w:eastAsia="Calibri" w:hAnsi="Times New Roman" w:cs="Times New Roman"/>
          <w:sz w:val="28"/>
          <w:szCs w:val="28"/>
        </w:rPr>
        <w:t xml:space="preserve"> для установки связи программного обеспечения с прибором. Если данная функция </w:t>
      </w:r>
    </w:p>
    <w:p w14:paraId="7C341E54" w14:textId="77777777" w:rsidR="00E42699" w:rsidRPr="00E42699" w:rsidRDefault="00E42699" w:rsidP="00E42699">
      <w:pPr>
        <w:spacing w:after="0" w:line="276" w:lineRule="auto"/>
        <w:jc w:val="center"/>
        <w:rPr>
          <w:rFonts w:ascii="Times New Roman" w:eastAsia="Calibri" w:hAnsi="Times New Roman" w:cs="Times New Roman"/>
          <w:sz w:val="28"/>
          <w:szCs w:val="28"/>
        </w:rPr>
      </w:pPr>
      <w:r w:rsidRPr="00E42699">
        <w:rPr>
          <w:rFonts w:ascii="Times New Roman" w:eastAsia="Calibri" w:hAnsi="Times New Roman" w:cs="Times New Roman"/>
          <w:noProof/>
          <w:sz w:val="28"/>
          <w:szCs w:val="28"/>
          <w:lang w:eastAsia="ru-RU"/>
        </w:rPr>
        <w:lastRenderedPageBreak/>
        <w:drawing>
          <wp:inline distT="0" distB="0" distL="0" distR="0" wp14:anchorId="6BB11D02" wp14:editId="04B2CB5E">
            <wp:extent cx="5932805" cy="6082030"/>
            <wp:effectExtent l="19050" t="0" r="0" b="0"/>
            <wp:docPr id="8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5932805" cy="6082030"/>
                    </a:xfrm>
                    <a:prstGeom prst="rect">
                      <a:avLst/>
                    </a:prstGeom>
                    <a:noFill/>
                    <a:ln w="9525">
                      <a:noFill/>
                      <a:miter lim="800000"/>
                      <a:headEnd/>
                      <a:tailEnd/>
                    </a:ln>
                  </pic:spPr>
                </pic:pic>
              </a:graphicData>
            </a:graphic>
          </wp:inline>
        </w:drawing>
      </w:r>
    </w:p>
    <w:p w14:paraId="767C6C75" w14:textId="31CB32F6" w:rsidR="00E42699" w:rsidRPr="00E42699" w:rsidRDefault="00E42699" w:rsidP="00E42699">
      <w:pPr>
        <w:spacing w:after="0" w:line="276" w:lineRule="auto"/>
        <w:jc w:val="center"/>
        <w:rPr>
          <w:rFonts w:ascii="Times New Roman" w:eastAsia="Calibri" w:hAnsi="Times New Roman" w:cs="Times New Roman"/>
          <w:sz w:val="28"/>
          <w:szCs w:val="28"/>
        </w:rPr>
      </w:pPr>
      <w:r w:rsidRPr="00E42699">
        <w:rPr>
          <w:rFonts w:ascii="Times New Roman" w:eastAsia="Calibri" w:hAnsi="Times New Roman" w:cs="Times New Roman"/>
          <w:sz w:val="28"/>
          <w:szCs w:val="28"/>
        </w:rPr>
        <w:t>Рисунок 6</w:t>
      </w:r>
      <w:r w:rsidR="00D456B1">
        <w:rPr>
          <w:rFonts w:ascii="Times New Roman" w:eastAsia="Calibri" w:hAnsi="Times New Roman" w:cs="Times New Roman"/>
          <w:sz w:val="28"/>
          <w:szCs w:val="28"/>
        </w:rPr>
        <w:t>.</w:t>
      </w:r>
      <w:r w:rsidRPr="00E42699">
        <w:rPr>
          <w:rFonts w:ascii="Times New Roman" w:eastAsia="Calibri" w:hAnsi="Times New Roman" w:cs="Times New Roman"/>
          <w:sz w:val="28"/>
          <w:szCs w:val="28"/>
        </w:rPr>
        <w:t xml:space="preserve"> </w:t>
      </w:r>
      <w:r w:rsidR="009B70D2">
        <w:rPr>
          <w:rFonts w:ascii="Times New Roman" w:eastAsia="Calibri" w:hAnsi="Times New Roman" w:cs="Times New Roman"/>
          <w:sz w:val="28"/>
          <w:szCs w:val="28"/>
        </w:rPr>
        <w:t>Р</w:t>
      </w:r>
      <w:r w:rsidRPr="00E42699">
        <w:rPr>
          <w:rFonts w:ascii="Times New Roman" w:eastAsia="Calibri" w:hAnsi="Times New Roman" w:cs="Times New Roman"/>
          <w:sz w:val="28"/>
          <w:szCs w:val="28"/>
        </w:rPr>
        <w:t xml:space="preserve">абочая среда программы </w:t>
      </w:r>
      <w:r w:rsidRPr="00E42699">
        <w:rPr>
          <w:rFonts w:ascii="Times New Roman" w:eastAsia="Calibri" w:hAnsi="Times New Roman" w:cs="Times New Roman"/>
          <w:sz w:val="28"/>
          <w:szCs w:val="28"/>
          <w:lang w:val="en-US"/>
        </w:rPr>
        <w:t>IR</w:t>
      </w:r>
      <w:r w:rsidRPr="00E42699">
        <w:rPr>
          <w:rFonts w:ascii="Times New Roman" w:eastAsia="Calibri" w:hAnsi="Times New Roman" w:cs="Times New Roman"/>
          <w:sz w:val="28"/>
          <w:szCs w:val="28"/>
        </w:rPr>
        <w:t>-</w:t>
      </w:r>
      <w:r w:rsidRPr="00E42699">
        <w:rPr>
          <w:rFonts w:ascii="Times New Roman" w:eastAsia="Calibri" w:hAnsi="Times New Roman" w:cs="Times New Roman"/>
          <w:sz w:val="28"/>
          <w:szCs w:val="28"/>
          <w:lang w:val="en-US"/>
        </w:rPr>
        <w:t>Solution</w:t>
      </w:r>
    </w:p>
    <w:p w14:paraId="1E59ACBB" w14:textId="77777777" w:rsidR="00E42699" w:rsidRPr="00E42699" w:rsidRDefault="00E42699" w:rsidP="00E42699">
      <w:pPr>
        <w:spacing w:after="0" w:line="276" w:lineRule="auto"/>
        <w:jc w:val="both"/>
        <w:rPr>
          <w:rFonts w:ascii="Times New Roman" w:eastAsia="Calibri" w:hAnsi="Times New Roman" w:cs="Times New Roman"/>
          <w:sz w:val="28"/>
          <w:szCs w:val="28"/>
        </w:rPr>
      </w:pPr>
    </w:p>
    <w:p w14:paraId="7157B428" w14:textId="288B8399" w:rsidR="00F618DD" w:rsidRPr="00E42699" w:rsidRDefault="00F618DD" w:rsidP="00F618DD">
      <w:pPr>
        <w:spacing w:after="0" w:line="240" w:lineRule="auto"/>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выполняется автоматически при открытии программы, то необходимость выполнения данной процедуры вручную отпадает.</w:t>
      </w:r>
    </w:p>
    <w:p w14:paraId="4CA75E3D" w14:textId="77777777" w:rsidR="00F618DD" w:rsidRPr="00E42699" w:rsidRDefault="00F618DD" w:rsidP="00F618DD">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Нажмите функциональную кнопку </w:t>
      </w:r>
      <w:r w:rsidRPr="00E42699">
        <w:rPr>
          <w:rFonts w:ascii="Times New Roman" w:eastAsia="Calibri" w:hAnsi="Times New Roman" w:cs="Times New Roman"/>
          <w:b/>
          <w:sz w:val="28"/>
          <w:szCs w:val="28"/>
          <w:lang w:val="en-US"/>
        </w:rPr>
        <w:t>Measure</w:t>
      </w:r>
      <w:r w:rsidRPr="00E42699">
        <w:rPr>
          <w:rFonts w:ascii="Times New Roman" w:eastAsia="Calibri" w:hAnsi="Times New Roman" w:cs="Times New Roman"/>
          <w:sz w:val="28"/>
          <w:szCs w:val="28"/>
        </w:rPr>
        <w:t>, чтобы появился экран измерения. В нем отображаются следующие три окна:</w:t>
      </w:r>
    </w:p>
    <w:p w14:paraId="4BD71FCE" w14:textId="77777777" w:rsidR="00F618DD" w:rsidRPr="00E42699" w:rsidRDefault="00F618DD" w:rsidP="00E411D0">
      <w:pPr>
        <w:numPr>
          <w:ilvl w:val="0"/>
          <w:numId w:val="6"/>
        </w:numPr>
        <w:tabs>
          <w:tab w:val="left" w:pos="851"/>
        </w:tabs>
        <w:spacing w:after="0" w:line="240" w:lineRule="auto"/>
        <w:ind w:left="0" w:firstLine="567"/>
        <w:contextualSpacing/>
        <w:jc w:val="both"/>
        <w:rPr>
          <w:rFonts w:ascii="Times New Roman" w:eastAsia="Calibri" w:hAnsi="Times New Roman" w:cs="Times New Roman"/>
          <w:sz w:val="28"/>
          <w:szCs w:val="28"/>
        </w:rPr>
      </w:pPr>
      <w:r w:rsidRPr="00E42699">
        <w:rPr>
          <w:rFonts w:ascii="Times New Roman" w:eastAsia="Calibri" w:hAnsi="Times New Roman" w:cs="Times New Roman"/>
          <w:sz w:val="28"/>
          <w:szCs w:val="28"/>
          <w:lang w:val="en-US"/>
        </w:rPr>
        <w:t>Scan parameters;</w:t>
      </w:r>
    </w:p>
    <w:p w14:paraId="16EBECEB" w14:textId="77777777" w:rsidR="00F618DD" w:rsidRPr="00E42699" w:rsidRDefault="00F618DD" w:rsidP="00E411D0">
      <w:pPr>
        <w:numPr>
          <w:ilvl w:val="0"/>
          <w:numId w:val="6"/>
        </w:numPr>
        <w:tabs>
          <w:tab w:val="left" w:pos="851"/>
        </w:tabs>
        <w:spacing w:after="0" w:line="240" w:lineRule="auto"/>
        <w:ind w:left="0" w:firstLine="567"/>
        <w:contextualSpacing/>
        <w:jc w:val="both"/>
        <w:rPr>
          <w:rFonts w:ascii="Times New Roman" w:eastAsia="Calibri" w:hAnsi="Times New Roman" w:cs="Times New Roman"/>
          <w:sz w:val="28"/>
          <w:szCs w:val="28"/>
        </w:rPr>
      </w:pPr>
      <w:r w:rsidRPr="00E42699">
        <w:rPr>
          <w:rFonts w:ascii="Times New Roman" w:eastAsia="Calibri" w:hAnsi="Times New Roman" w:cs="Times New Roman"/>
          <w:sz w:val="28"/>
          <w:szCs w:val="28"/>
          <w:lang w:val="en-US"/>
        </w:rPr>
        <w:t>Status monitor;</w:t>
      </w:r>
    </w:p>
    <w:p w14:paraId="73ECA6FE" w14:textId="77777777" w:rsidR="00F618DD" w:rsidRPr="00E42699" w:rsidRDefault="00F618DD" w:rsidP="00E411D0">
      <w:pPr>
        <w:numPr>
          <w:ilvl w:val="0"/>
          <w:numId w:val="6"/>
        </w:numPr>
        <w:tabs>
          <w:tab w:val="left" w:pos="851"/>
        </w:tabs>
        <w:spacing w:after="0" w:line="240" w:lineRule="auto"/>
        <w:ind w:left="0" w:firstLine="567"/>
        <w:contextualSpacing/>
        <w:jc w:val="both"/>
        <w:rPr>
          <w:rFonts w:ascii="Times New Roman" w:eastAsia="Calibri" w:hAnsi="Times New Roman" w:cs="Times New Roman"/>
          <w:sz w:val="28"/>
          <w:szCs w:val="28"/>
        </w:rPr>
      </w:pPr>
      <w:r w:rsidRPr="00E42699">
        <w:rPr>
          <w:rFonts w:ascii="Times New Roman" w:eastAsia="Calibri" w:hAnsi="Times New Roman" w:cs="Times New Roman"/>
          <w:sz w:val="28"/>
          <w:szCs w:val="28"/>
          <w:lang w:val="en-US"/>
        </w:rPr>
        <w:t>Measurement file area.</w:t>
      </w:r>
    </w:p>
    <w:p w14:paraId="58CF643E" w14:textId="77777777" w:rsidR="00F618DD" w:rsidRPr="00E42699" w:rsidRDefault="00F618DD" w:rsidP="00F618DD">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 ячейке </w:t>
      </w:r>
      <w:r w:rsidRPr="00E42699">
        <w:rPr>
          <w:rFonts w:ascii="Times New Roman" w:eastAsia="Calibri" w:hAnsi="Times New Roman" w:cs="Times New Roman"/>
          <w:b/>
          <w:sz w:val="28"/>
          <w:szCs w:val="28"/>
          <w:lang w:val="en-US"/>
        </w:rPr>
        <w:t>Data</w:t>
      </w:r>
      <w:r w:rsidRPr="00E42699">
        <w:rPr>
          <w:rFonts w:ascii="Times New Roman" w:eastAsia="Calibri" w:hAnsi="Times New Roman" w:cs="Times New Roman"/>
          <w:sz w:val="28"/>
          <w:szCs w:val="28"/>
        </w:rPr>
        <w:t xml:space="preserve"> в раскрывающемся меню </w:t>
      </w:r>
      <w:r w:rsidRPr="00E42699">
        <w:rPr>
          <w:rFonts w:ascii="Times New Roman" w:eastAsia="Calibri" w:hAnsi="Times New Roman" w:cs="Times New Roman"/>
          <w:b/>
          <w:sz w:val="28"/>
          <w:szCs w:val="28"/>
          <w:lang w:val="en-US"/>
        </w:rPr>
        <w:t>Measurement</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Mode</w:t>
      </w:r>
      <w:r w:rsidRPr="00E42699">
        <w:rPr>
          <w:rFonts w:ascii="Times New Roman" w:eastAsia="Calibri" w:hAnsi="Times New Roman" w:cs="Times New Roman"/>
          <w:sz w:val="28"/>
          <w:szCs w:val="28"/>
        </w:rPr>
        <w:t xml:space="preserve"> установите режим регистрации спектра: пропускание (</w:t>
      </w:r>
      <w:r w:rsidRPr="00E42699">
        <w:rPr>
          <w:rFonts w:ascii="Times New Roman" w:eastAsia="Calibri" w:hAnsi="Times New Roman" w:cs="Times New Roman"/>
          <w:b/>
          <w:sz w:val="28"/>
          <w:szCs w:val="28"/>
          <w:lang w:val="en-US"/>
        </w:rPr>
        <w:t>Transmittance</w:t>
      </w:r>
      <w:r w:rsidRPr="00E42699">
        <w:rPr>
          <w:rFonts w:ascii="Times New Roman" w:eastAsia="Calibri" w:hAnsi="Times New Roman" w:cs="Times New Roman"/>
          <w:sz w:val="28"/>
          <w:szCs w:val="28"/>
        </w:rPr>
        <w:t>) или поглощение (</w:t>
      </w:r>
      <w:r w:rsidRPr="00E42699">
        <w:rPr>
          <w:rFonts w:ascii="Times New Roman" w:eastAsia="Calibri" w:hAnsi="Times New Roman" w:cs="Times New Roman"/>
          <w:b/>
          <w:sz w:val="28"/>
          <w:szCs w:val="28"/>
          <w:lang w:val="en-US"/>
        </w:rPr>
        <w:t>Absorption</w:t>
      </w:r>
      <w:r w:rsidRPr="00E42699">
        <w:rPr>
          <w:rFonts w:ascii="Times New Roman" w:eastAsia="Calibri" w:hAnsi="Times New Roman" w:cs="Times New Roman"/>
          <w:sz w:val="28"/>
          <w:szCs w:val="28"/>
        </w:rPr>
        <w:t>). Для качественного анализа подойдет любой из этих режимов.</w:t>
      </w:r>
    </w:p>
    <w:p w14:paraId="27459609" w14:textId="77777777" w:rsidR="00F618DD" w:rsidRPr="00E42699" w:rsidRDefault="00F618DD" w:rsidP="00F618DD">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Установите функцию аподизации, которая будет использоваться для расчета энергетического спектра при Фурье-преобразовании </w:t>
      </w:r>
      <w:r w:rsidRPr="00E42699">
        <w:rPr>
          <w:rFonts w:ascii="Times New Roman" w:eastAsia="Calibri" w:hAnsi="Times New Roman" w:cs="Times New Roman"/>
          <w:sz w:val="28"/>
          <w:szCs w:val="28"/>
        </w:rPr>
        <w:lastRenderedPageBreak/>
        <w:t>интерферограммы. Рекомендуется использовать функцию Гаппа-Гензеля (</w:t>
      </w:r>
      <w:r w:rsidRPr="00E42699">
        <w:rPr>
          <w:rFonts w:ascii="Times New Roman" w:eastAsia="Calibri" w:hAnsi="Times New Roman" w:cs="Times New Roman"/>
          <w:b/>
          <w:sz w:val="28"/>
          <w:szCs w:val="28"/>
          <w:lang w:val="en-US"/>
        </w:rPr>
        <w:t>Happ</w:t>
      </w:r>
      <w:r w:rsidRPr="00E42699">
        <w:rPr>
          <w:rFonts w:ascii="Times New Roman" w:eastAsia="Calibri" w:hAnsi="Times New Roman" w:cs="Times New Roman"/>
          <w:b/>
          <w:sz w:val="28"/>
          <w:szCs w:val="28"/>
        </w:rPr>
        <w:t>-</w:t>
      </w:r>
      <w:r w:rsidRPr="00E42699">
        <w:rPr>
          <w:rFonts w:ascii="Times New Roman" w:eastAsia="Calibri" w:hAnsi="Times New Roman" w:cs="Times New Roman"/>
          <w:b/>
          <w:sz w:val="28"/>
          <w:szCs w:val="28"/>
          <w:lang w:val="en-US"/>
        </w:rPr>
        <w:t>Genzel</w:t>
      </w:r>
      <w:r w:rsidRPr="00E42699">
        <w:rPr>
          <w:rFonts w:ascii="Times New Roman" w:eastAsia="Calibri" w:hAnsi="Times New Roman" w:cs="Times New Roman"/>
          <w:sz w:val="28"/>
          <w:szCs w:val="28"/>
        </w:rPr>
        <w:t>).</w:t>
      </w:r>
    </w:p>
    <w:p w14:paraId="649322D8"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 меню </w:t>
      </w:r>
      <w:r w:rsidRPr="00E42699">
        <w:rPr>
          <w:rFonts w:ascii="Times New Roman" w:eastAsia="Calibri" w:hAnsi="Times New Roman" w:cs="Times New Roman"/>
          <w:b/>
          <w:sz w:val="28"/>
          <w:szCs w:val="28"/>
          <w:lang w:val="en-US"/>
        </w:rPr>
        <w:t>No</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of</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Scans</w:t>
      </w:r>
      <w:r w:rsidRPr="00E42699">
        <w:rPr>
          <w:rFonts w:ascii="Times New Roman" w:eastAsia="Calibri" w:hAnsi="Times New Roman" w:cs="Times New Roman"/>
          <w:sz w:val="28"/>
          <w:szCs w:val="28"/>
        </w:rPr>
        <w:t xml:space="preserve"> установите количество сканирований. При обычных измерениях устанавливают число сканов около 10. При необходимости улучшения соотношения сигнал/шум количество сканирований можно увеличить вплоть до 4000. Как правило, увеличение числа сканов в </w:t>
      </w:r>
      <w:r w:rsidRPr="00E42699">
        <w:rPr>
          <w:rFonts w:ascii="Times New Roman" w:eastAsia="Calibri" w:hAnsi="Times New Roman" w:cs="Times New Roman"/>
          <w:i/>
          <w:sz w:val="28"/>
          <w:szCs w:val="28"/>
          <w:lang w:val="en-US"/>
        </w:rPr>
        <w:t>m</w:t>
      </w:r>
      <w:r w:rsidRPr="00E42699">
        <w:rPr>
          <w:rFonts w:ascii="Times New Roman" w:eastAsia="Calibri" w:hAnsi="Times New Roman" w:cs="Times New Roman"/>
          <w:sz w:val="28"/>
          <w:szCs w:val="28"/>
        </w:rPr>
        <w:t xml:space="preserve"> раз приводит к улучшению соотношения сигнал/шум в </w:t>
      </w:r>
      <m:oMath>
        <m:rad>
          <m:radPr>
            <m:degHide m:val="1"/>
            <m:ctrlPr>
              <w:rPr>
                <w:rFonts w:ascii="Cambria Math" w:eastAsia="Calibri" w:hAnsi="Cambria Math" w:cs="Times New Roman"/>
                <w:i/>
                <w:sz w:val="28"/>
                <w:szCs w:val="28"/>
              </w:rPr>
            </m:ctrlPr>
          </m:radPr>
          <m:deg/>
          <m:e>
            <m:r>
              <w:rPr>
                <w:rFonts w:ascii="Cambria Math" w:eastAsia="Calibri" w:hAnsi="Cambria Math" w:cs="Times New Roman"/>
                <w:sz w:val="28"/>
                <w:szCs w:val="28"/>
                <w:lang w:val="en-US"/>
              </w:rPr>
              <m:t>m</m:t>
            </m:r>
          </m:e>
        </m:rad>
      </m:oMath>
      <w:r w:rsidRPr="00E42699">
        <w:rPr>
          <w:rFonts w:ascii="Times New Roman" w:eastAsia="Times New Roman" w:hAnsi="Times New Roman" w:cs="Times New Roman"/>
          <w:sz w:val="28"/>
          <w:szCs w:val="28"/>
        </w:rPr>
        <w:t xml:space="preserve"> раз.</w:t>
      </w:r>
    </w:p>
    <w:p w14:paraId="7BACA44A"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 меню </w:t>
      </w:r>
      <w:r w:rsidRPr="00E42699">
        <w:rPr>
          <w:rFonts w:ascii="Times New Roman" w:eastAsia="Calibri" w:hAnsi="Times New Roman" w:cs="Times New Roman"/>
          <w:b/>
          <w:sz w:val="28"/>
          <w:szCs w:val="28"/>
          <w:lang w:val="en-US"/>
        </w:rPr>
        <w:t>Resolution</w:t>
      </w:r>
      <w:r w:rsidRPr="00E42699">
        <w:rPr>
          <w:rFonts w:ascii="Times New Roman" w:eastAsia="Calibri" w:hAnsi="Times New Roman" w:cs="Times New Roman"/>
          <w:sz w:val="28"/>
          <w:szCs w:val="28"/>
        </w:rPr>
        <w:t xml:space="preserve"> устанавливается разрешение для спектров. При работе с жидкими или твердыми образцами достаточно разрешения в 4 см</w:t>
      </w:r>
      <w:r w:rsidRPr="00E42699">
        <w:rPr>
          <w:rFonts w:ascii="Times New Roman" w:eastAsia="Calibri" w:hAnsi="Times New Roman" w:cs="Times New Roman"/>
          <w:sz w:val="28"/>
          <w:szCs w:val="28"/>
          <w:vertAlign w:val="superscript"/>
        </w:rPr>
        <w:t>–1</w:t>
      </w:r>
      <w:r w:rsidRPr="00E42699">
        <w:rPr>
          <w:rFonts w:ascii="Times New Roman" w:eastAsia="Calibri" w:hAnsi="Times New Roman" w:cs="Times New Roman"/>
          <w:sz w:val="28"/>
          <w:szCs w:val="28"/>
        </w:rPr>
        <w:t>. В случае необходимости получения спектра с более высоким разрешением, этот показатель можно изменить на 2 см</w:t>
      </w:r>
      <w:r w:rsidRPr="00E42699">
        <w:rPr>
          <w:rFonts w:ascii="Times New Roman" w:eastAsia="Calibri" w:hAnsi="Times New Roman" w:cs="Times New Roman"/>
          <w:sz w:val="28"/>
          <w:szCs w:val="28"/>
          <w:vertAlign w:val="superscript"/>
        </w:rPr>
        <w:t>–1</w:t>
      </w:r>
      <w:r w:rsidRPr="00E42699">
        <w:rPr>
          <w:rFonts w:ascii="Times New Roman" w:eastAsia="Calibri" w:hAnsi="Times New Roman" w:cs="Times New Roman"/>
          <w:sz w:val="28"/>
          <w:szCs w:val="28"/>
        </w:rPr>
        <w:t>.</w:t>
      </w:r>
    </w:p>
    <w:p w14:paraId="29279356"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 области </w:t>
      </w:r>
      <w:r w:rsidRPr="00E42699">
        <w:rPr>
          <w:rFonts w:ascii="Times New Roman" w:eastAsia="Calibri" w:hAnsi="Times New Roman" w:cs="Times New Roman"/>
          <w:b/>
          <w:sz w:val="28"/>
          <w:szCs w:val="28"/>
          <w:lang w:val="en-US"/>
        </w:rPr>
        <w:t>Range</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cm</w:t>
      </w:r>
      <w:r w:rsidRPr="00E42699">
        <w:rPr>
          <w:rFonts w:ascii="Times New Roman" w:eastAsia="Calibri" w:hAnsi="Times New Roman" w:cs="Times New Roman"/>
          <w:b/>
          <w:sz w:val="28"/>
          <w:szCs w:val="28"/>
          <w:vertAlign w:val="subscript"/>
        </w:rPr>
        <w:t>–1</w:t>
      </w:r>
      <w:r w:rsidRPr="00E42699">
        <w:rPr>
          <w:rFonts w:ascii="Times New Roman" w:eastAsia="Calibri" w:hAnsi="Times New Roman" w:cs="Times New Roman"/>
          <w:b/>
          <w:sz w:val="28"/>
          <w:szCs w:val="28"/>
        </w:rPr>
        <w:t>)</w:t>
      </w:r>
      <w:r w:rsidRPr="00E42699">
        <w:rPr>
          <w:rFonts w:ascii="Times New Roman" w:eastAsia="Calibri" w:hAnsi="Times New Roman" w:cs="Times New Roman"/>
          <w:sz w:val="28"/>
          <w:szCs w:val="28"/>
        </w:rPr>
        <w:t xml:space="preserve"> вводится числовое значение волновых чисел для интервала сканирования. В поле </w:t>
      </w:r>
      <w:r w:rsidRPr="00E42699">
        <w:rPr>
          <w:rFonts w:ascii="Times New Roman" w:eastAsia="Calibri" w:hAnsi="Times New Roman" w:cs="Times New Roman"/>
          <w:b/>
          <w:sz w:val="28"/>
          <w:szCs w:val="28"/>
          <w:lang w:val="en-US"/>
        </w:rPr>
        <w:t>Min</w:t>
      </w:r>
      <w:r w:rsidRPr="00E42699">
        <w:rPr>
          <w:rFonts w:ascii="Times New Roman" w:eastAsia="Calibri" w:hAnsi="Times New Roman" w:cs="Times New Roman"/>
          <w:sz w:val="28"/>
          <w:szCs w:val="28"/>
        </w:rPr>
        <w:t xml:space="preserve"> введите 400, а в поле </w:t>
      </w:r>
      <w:r w:rsidRPr="00E42699">
        <w:rPr>
          <w:rFonts w:ascii="Times New Roman" w:eastAsia="Calibri" w:hAnsi="Times New Roman" w:cs="Times New Roman"/>
          <w:b/>
          <w:sz w:val="28"/>
          <w:szCs w:val="28"/>
          <w:lang w:val="en-US"/>
        </w:rPr>
        <w:t>Max</w:t>
      </w:r>
      <w:r w:rsidRPr="00E42699">
        <w:rPr>
          <w:rFonts w:ascii="Times New Roman" w:eastAsia="Calibri" w:hAnsi="Times New Roman" w:cs="Times New Roman"/>
          <w:sz w:val="28"/>
          <w:szCs w:val="28"/>
        </w:rPr>
        <w:t xml:space="preserve"> – 4000.</w:t>
      </w:r>
    </w:p>
    <w:p w14:paraId="6E4C05CF"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 поле </w:t>
      </w:r>
      <w:r w:rsidRPr="00E42699">
        <w:rPr>
          <w:rFonts w:ascii="Times New Roman" w:eastAsia="Calibri" w:hAnsi="Times New Roman" w:cs="Times New Roman"/>
          <w:b/>
          <w:sz w:val="28"/>
          <w:szCs w:val="28"/>
          <w:lang w:val="en-US"/>
        </w:rPr>
        <w:t>Data</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file</w:t>
      </w:r>
      <w:r w:rsidRPr="00E42699">
        <w:rPr>
          <w:rFonts w:ascii="Times New Roman" w:eastAsia="Calibri" w:hAnsi="Times New Roman" w:cs="Times New Roman"/>
          <w:sz w:val="28"/>
          <w:szCs w:val="28"/>
        </w:rPr>
        <w:t xml:space="preserve"> введите название вашего рабочего файла (например номер группы и фамилию), при этом следите, чтобы расширение файла было </w:t>
      </w:r>
      <w:r w:rsidRPr="00E42699">
        <w:rPr>
          <w:rFonts w:ascii="Times New Roman" w:eastAsia="Calibri" w:hAnsi="Times New Roman" w:cs="Times New Roman"/>
          <w:b/>
          <w:sz w:val="28"/>
          <w:szCs w:val="28"/>
        </w:rPr>
        <w:t>.</w:t>
      </w:r>
      <w:r w:rsidRPr="00E42699">
        <w:rPr>
          <w:rFonts w:ascii="Times New Roman" w:eastAsia="Calibri" w:hAnsi="Times New Roman" w:cs="Times New Roman"/>
          <w:b/>
          <w:sz w:val="28"/>
          <w:szCs w:val="28"/>
          <w:lang w:val="en-US"/>
        </w:rPr>
        <w:t>smf</w:t>
      </w:r>
      <w:r w:rsidRPr="00E42699">
        <w:rPr>
          <w:rFonts w:ascii="Times New Roman" w:eastAsia="Calibri" w:hAnsi="Times New Roman" w:cs="Times New Roman"/>
          <w:sz w:val="28"/>
          <w:szCs w:val="28"/>
        </w:rPr>
        <w:t>. Н</w:t>
      </w:r>
      <w:r w:rsidRPr="00E42699">
        <w:rPr>
          <w:rFonts w:ascii="Times New Roman" w:eastAsia="Calibri" w:hAnsi="Times New Roman" w:cs="Times New Roman"/>
          <w:sz w:val="28"/>
          <w:szCs w:val="28"/>
          <w:lang w:val="kk-KZ"/>
        </w:rPr>
        <w:t xml:space="preserve">ажмите кнопку </w:t>
      </w:r>
      <w:r w:rsidRPr="00E42699">
        <w:rPr>
          <w:rFonts w:ascii="Times New Roman" w:eastAsia="Calibri" w:hAnsi="Times New Roman" w:cs="Times New Roman"/>
          <w:b/>
          <w:sz w:val="28"/>
          <w:szCs w:val="28"/>
          <w:lang w:val="kk-KZ"/>
        </w:rPr>
        <w:t>···</w:t>
      </w:r>
      <w:r w:rsidRPr="00E42699">
        <w:rPr>
          <w:rFonts w:ascii="Times New Roman" w:eastAsia="Calibri" w:hAnsi="Times New Roman" w:cs="Times New Roman"/>
          <w:sz w:val="28"/>
          <w:szCs w:val="28"/>
          <w:lang w:val="kk-KZ"/>
        </w:rPr>
        <w:t>, расположенную р</w:t>
      </w:r>
      <w:r w:rsidRPr="00E42699">
        <w:rPr>
          <w:rFonts w:ascii="Times New Roman" w:eastAsia="Calibri" w:hAnsi="Times New Roman" w:cs="Times New Roman"/>
          <w:sz w:val="28"/>
          <w:szCs w:val="28"/>
        </w:rPr>
        <w:t>ядом с полем. Здесь вы сможете выбрать место для записи вашего файла.</w:t>
      </w:r>
    </w:p>
    <w:p w14:paraId="7587BF8C"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 поле </w:t>
      </w:r>
      <w:r w:rsidRPr="00E42699">
        <w:rPr>
          <w:rFonts w:ascii="Times New Roman" w:eastAsia="Calibri" w:hAnsi="Times New Roman" w:cs="Times New Roman"/>
          <w:b/>
          <w:sz w:val="28"/>
          <w:szCs w:val="28"/>
          <w:lang w:val="en-US"/>
        </w:rPr>
        <w:t>Comment</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sz w:val="28"/>
          <w:szCs w:val="28"/>
        </w:rPr>
        <w:t>введите информацию, относящуюся к спектру, такую как имя пробы. Введенная информация сохраняется вместе со спектром.</w:t>
      </w:r>
    </w:p>
    <w:p w14:paraId="73CC46AE"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Перед началом измерения фонового спектра убедитесь, что все индикаторы в окне «</w:t>
      </w:r>
      <w:r w:rsidRPr="00E42699">
        <w:rPr>
          <w:rFonts w:ascii="Times New Roman" w:eastAsia="Calibri" w:hAnsi="Times New Roman" w:cs="Times New Roman"/>
          <w:sz w:val="28"/>
          <w:szCs w:val="28"/>
          <w:lang w:val="en-US"/>
        </w:rPr>
        <w:t>Status</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monitor</w:t>
      </w:r>
      <w:r w:rsidRPr="00E42699">
        <w:rPr>
          <w:rFonts w:ascii="Times New Roman" w:eastAsia="Calibri" w:hAnsi="Times New Roman" w:cs="Times New Roman"/>
          <w:sz w:val="28"/>
          <w:szCs w:val="28"/>
        </w:rPr>
        <w:t>» имеют зеленый цвет. В противном случае необходимо прервать работу и обратиться к преподавателю.</w:t>
      </w:r>
    </w:p>
    <w:p w14:paraId="7EC085E8"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Если все индикаторы зеленые, нажмите кнопку </w:t>
      </w:r>
      <w:r w:rsidRPr="00E42699">
        <w:rPr>
          <w:rFonts w:ascii="Times New Roman" w:eastAsia="Calibri" w:hAnsi="Times New Roman" w:cs="Times New Roman"/>
          <w:b/>
          <w:sz w:val="28"/>
          <w:szCs w:val="28"/>
          <w:lang w:val="en-US"/>
        </w:rPr>
        <w:t>BKG</w:t>
      </w:r>
      <w:r w:rsidRPr="00E42699">
        <w:rPr>
          <w:rFonts w:ascii="Times New Roman" w:eastAsia="Calibri" w:hAnsi="Times New Roman" w:cs="Times New Roman"/>
          <w:sz w:val="28"/>
          <w:szCs w:val="28"/>
        </w:rPr>
        <w:t>. Появится диалоговое окно с сообщением «</w:t>
      </w:r>
      <w:r w:rsidRPr="00E42699">
        <w:rPr>
          <w:rFonts w:ascii="Times New Roman" w:eastAsia="Calibri" w:hAnsi="Times New Roman" w:cs="Times New Roman"/>
          <w:sz w:val="28"/>
          <w:szCs w:val="28"/>
          <w:lang w:val="en-US"/>
        </w:rPr>
        <w:t>Verify</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that</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beam</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is</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empty</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for</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reference</w:t>
      </w:r>
      <w:r w:rsidRPr="00E42699">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lang w:val="en-US"/>
        </w:rPr>
        <w:t>scan</w:t>
      </w:r>
      <w:r w:rsidRPr="00E42699">
        <w:rPr>
          <w:rFonts w:ascii="Times New Roman" w:eastAsia="Calibri" w:hAnsi="Times New Roman" w:cs="Times New Roman"/>
          <w:sz w:val="28"/>
          <w:szCs w:val="28"/>
        </w:rPr>
        <w:t xml:space="preserve">» (Убедитесь в отсутствии преград на пути луча для проведения фонового измерения). Убедитесь, что держатель проб пуст, после чего нажмите кнопку </w:t>
      </w:r>
      <w:r w:rsidRPr="00E42699">
        <w:rPr>
          <w:rFonts w:ascii="Times New Roman" w:eastAsia="Calibri" w:hAnsi="Times New Roman" w:cs="Times New Roman"/>
          <w:b/>
          <w:sz w:val="28"/>
          <w:szCs w:val="28"/>
          <w:lang w:val="en-US"/>
        </w:rPr>
        <w:t>Ok</w:t>
      </w:r>
      <w:r w:rsidRPr="00E42699">
        <w:rPr>
          <w:rFonts w:ascii="Times New Roman" w:eastAsia="Calibri" w:hAnsi="Times New Roman" w:cs="Times New Roman"/>
          <w:sz w:val="28"/>
          <w:szCs w:val="28"/>
        </w:rPr>
        <w:t>. Начнется измерение фонового спектра, при этом получаемый спектр будет высвечиваться на экране в режиме реального времени.</w:t>
      </w:r>
    </w:p>
    <w:p w14:paraId="3ADE097F"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По окончании записи фонового спектра установите в держатель пробу и нажмите кнопку </w:t>
      </w:r>
      <w:r w:rsidRPr="00E42699">
        <w:rPr>
          <w:rFonts w:ascii="Times New Roman" w:eastAsia="Calibri" w:hAnsi="Times New Roman" w:cs="Times New Roman"/>
          <w:b/>
          <w:sz w:val="28"/>
          <w:szCs w:val="28"/>
          <w:lang w:val="en-US"/>
        </w:rPr>
        <w:t>Sample</w:t>
      </w:r>
      <w:r w:rsidRPr="00E42699">
        <w:rPr>
          <w:rFonts w:ascii="Times New Roman" w:eastAsia="Calibri" w:hAnsi="Times New Roman" w:cs="Times New Roman"/>
          <w:sz w:val="28"/>
          <w:szCs w:val="28"/>
        </w:rPr>
        <w:t>. Начнется измерение пробы, аналогичное измерению фонового спектра.</w:t>
      </w:r>
    </w:p>
    <w:p w14:paraId="731F1C7C"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По окончании измерения можно начать проводить качественный анализ. Откройте вкладку </w:t>
      </w:r>
      <w:r w:rsidRPr="00E42699">
        <w:rPr>
          <w:rFonts w:ascii="Times New Roman" w:eastAsia="Calibri" w:hAnsi="Times New Roman" w:cs="Times New Roman"/>
          <w:b/>
          <w:sz w:val="28"/>
          <w:szCs w:val="28"/>
          <w:lang w:val="en-US"/>
        </w:rPr>
        <w:t>Libraries</w:t>
      </w:r>
      <w:r w:rsidRPr="00E42699">
        <w:rPr>
          <w:rFonts w:ascii="Times New Roman" w:eastAsia="Calibri" w:hAnsi="Times New Roman" w:cs="Times New Roman"/>
          <w:sz w:val="28"/>
          <w:szCs w:val="28"/>
        </w:rPr>
        <w:t xml:space="preserve"> в правой части экрана, чтобы высветить зарегистрированные имена библиотек. Поставьте отметку напротив каждой библиотеки, которая будет использоваться при анализе.</w:t>
      </w:r>
    </w:p>
    <w:p w14:paraId="0B94A89A" w14:textId="77777777" w:rsidR="00E42699" w:rsidRPr="003B4175"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Во вкладке </w:t>
      </w:r>
      <w:r w:rsidRPr="00E42699">
        <w:rPr>
          <w:rFonts w:ascii="Times New Roman" w:eastAsia="Calibri" w:hAnsi="Times New Roman" w:cs="Times New Roman"/>
          <w:sz w:val="28"/>
          <w:szCs w:val="28"/>
          <w:lang w:val="en-US"/>
        </w:rPr>
        <w:t>Parameters</w:t>
      </w:r>
      <w:r w:rsidRPr="00E42699">
        <w:rPr>
          <w:rFonts w:ascii="Times New Roman" w:eastAsia="Calibri" w:hAnsi="Times New Roman" w:cs="Times New Roman"/>
          <w:sz w:val="28"/>
          <w:szCs w:val="28"/>
        </w:rPr>
        <w:t xml:space="preserve"> в области </w:t>
      </w:r>
      <w:r w:rsidRPr="00E42699">
        <w:rPr>
          <w:rFonts w:ascii="Times New Roman" w:eastAsia="Calibri" w:hAnsi="Times New Roman" w:cs="Times New Roman"/>
          <w:sz w:val="28"/>
          <w:szCs w:val="28"/>
          <w:lang w:val="en-US"/>
        </w:rPr>
        <w:t>General</w:t>
      </w:r>
      <w:r w:rsidRPr="00E42699">
        <w:rPr>
          <w:rFonts w:ascii="Times New Roman" w:eastAsia="Calibri" w:hAnsi="Times New Roman" w:cs="Times New Roman"/>
          <w:sz w:val="28"/>
          <w:szCs w:val="28"/>
          <w:lang w:val="kk-KZ"/>
        </w:rPr>
        <w:t xml:space="preserve"> установите максимальное количество совпадений (</w:t>
      </w:r>
      <w:r w:rsidRPr="00E42699">
        <w:rPr>
          <w:rFonts w:ascii="Times New Roman" w:eastAsia="Calibri" w:hAnsi="Times New Roman" w:cs="Times New Roman"/>
          <w:b/>
          <w:sz w:val="28"/>
          <w:szCs w:val="28"/>
          <w:lang w:val="en-US"/>
        </w:rPr>
        <w:t>Maximum</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hits</w:t>
      </w:r>
      <w:r w:rsidRPr="00E42699">
        <w:rPr>
          <w:rFonts w:ascii="Times New Roman" w:eastAsia="Calibri" w:hAnsi="Times New Roman" w:cs="Times New Roman"/>
          <w:sz w:val="28"/>
          <w:szCs w:val="28"/>
          <w:lang w:val="kk-KZ"/>
        </w:rPr>
        <w:t>), обозначающее количество найденных спектров, равным 10, а минимальный количественный показатель сравнения (</w:t>
      </w:r>
      <w:r w:rsidRPr="00E42699">
        <w:rPr>
          <w:rFonts w:ascii="Times New Roman" w:eastAsia="Calibri" w:hAnsi="Times New Roman" w:cs="Times New Roman"/>
          <w:b/>
          <w:sz w:val="28"/>
          <w:szCs w:val="28"/>
          <w:lang w:val="en-US"/>
        </w:rPr>
        <w:t>Minimum</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quality</w:t>
      </w:r>
      <w:r w:rsidRPr="00E42699">
        <w:rPr>
          <w:rFonts w:ascii="Times New Roman" w:eastAsia="Calibri" w:hAnsi="Times New Roman" w:cs="Times New Roman"/>
          <w:sz w:val="28"/>
          <w:szCs w:val="28"/>
          <w:lang w:val="kk-KZ"/>
        </w:rPr>
        <w:t>) около 250</w:t>
      </w:r>
      <w:r w:rsidRPr="00E42699">
        <w:rPr>
          <w:rFonts w:ascii="Times New Roman" w:eastAsia="Calibri" w:hAnsi="Times New Roman" w:cs="Times New Roman"/>
          <w:sz w:val="28"/>
          <w:szCs w:val="28"/>
        </w:rPr>
        <w:t xml:space="preserve">. Проверьте, чтобы метка с параметра </w:t>
      </w:r>
      <w:r w:rsidRPr="00E42699">
        <w:rPr>
          <w:rFonts w:ascii="Times New Roman" w:eastAsia="Calibri" w:hAnsi="Times New Roman" w:cs="Times New Roman"/>
          <w:b/>
          <w:sz w:val="28"/>
          <w:szCs w:val="28"/>
          <w:lang w:val="en-US"/>
        </w:rPr>
        <w:t>Use</w:t>
      </w:r>
      <w:r w:rsidRPr="003B4175">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ranges</w:t>
      </w:r>
      <w:r w:rsidRPr="00E42699">
        <w:rPr>
          <w:rFonts w:ascii="Times New Roman" w:eastAsia="Calibri" w:hAnsi="Times New Roman" w:cs="Times New Roman"/>
          <w:sz w:val="28"/>
          <w:szCs w:val="28"/>
        </w:rPr>
        <w:t xml:space="preserve"> была снята.</w:t>
      </w:r>
    </w:p>
    <w:p w14:paraId="6114D09E"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В области </w:t>
      </w:r>
      <w:r w:rsidRPr="00E42699">
        <w:rPr>
          <w:rFonts w:ascii="Times New Roman" w:eastAsia="Calibri" w:hAnsi="Times New Roman" w:cs="Times New Roman"/>
          <w:b/>
          <w:sz w:val="28"/>
          <w:szCs w:val="28"/>
          <w:lang w:val="en-US"/>
        </w:rPr>
        <w:t>Spectrum</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Search</w:t>
      </w:r>
      <w:r w:rsidRPr="00E42699">
        <w:rPr>
          <w:rFonts w:ascii="Times New Roman" w:eastAsia="Calibri" w:hAnsi="Times New Roman" w:cs="Times New Roman"/>
          <w:sz w:val="28"/>
          <w:szCs w:val="28"/>
        </w:rPr>
        <w:t xml:space="preserve"> во вкладке </w:t>
      </w:r>
      <w:r w:rsidRPr="00E42699">
        <w:rPr>
          <w:rFonts w:ascii="Times New Roman" w:eastAsia="Calibri" w:hAnsi="Times New Roman" w:cs="Times New Roman"/>
          <w:b/>
          <w:sz w:val="28"/>
          <w:szCs w:val="28"/>
          <w:lang w:val="en-US"/>
        </w:rPr>
        <w:t>Algorithm</w:t>
      </w:r>
      <w:r w:rsidRPr="00E42699">
        <w:rPr>
          <w:rFonts w:ascii="Times New Roman" w:eastAsia="Calibri" w:hAnsi="Times New Roman" w:cs="Times New Roman"/>
          <w:sz w:val="28"/>
          <w:szCs w:val="28"/>
        </w:rPr>
        <w:t xml:space="preserve"> выберите Пирсоновский алгоритм поиска (</w:t>
      </w:r>
      <w:r w:rsidRPr="00E42699">
        <w:rPr>
          <w:rFonts w:ascii="Times New Roman" w:eastAsia="Calibri" w:hAnsi="Times New Roman" w:cs="Times New Roman"/>
          <w:b/>
          <w:sz w:val="28"/>
          <w:szCs w:val="28"/>
          <w:lang w:val="en-US"/>
        </w:rPr>
        <w:t>Pearson</w:t>
      </w:r>
      <w:r w:rsidRPr="00E42699">
        <w:rPr>
          <w:rFonts w:ascii="Times New Roman" w:eastAsia="Calibri" w:hAnsi="Times New Roman" w:cs="Times New Roman"/>
          <w:sz w:val="28"/>
          <w:szCs w:val="28"/>
        </w:rPr>
        <w:t xml:space="preserve">). Он устанавливает линейное соотношение между интенсивностью спектра пробы и интенсивностью </w:t>
      </w:r>
      <w:r w:rsidRPr="00E42699">
        <w:rPr>
          <w:rFonts w:ascii="Times New Roman" w:eastAsia="Calibri" w:hAnsi="Times New Roman" w:cs="Times New Roman"/>
          <w:sz w:val="28"/>
          <w:szCs w:val="28"/>
        </w:rPr>
        <w:lastRenderedPageBreak/>
        <w:t xml:space="preserve">спектра сравнения. Этот алгоритм считается наиболее применимым для спектров с четкими пиками. Параметр </w:t>
      </w:r>
      <w:r w:rsidRPr="00E42699">
        <w:rPr>
          <w:rFonts w:ascii="Times New Roman" w:eastAsia="Calibri" w:hAnsi="Times New Roman" w:cs="Times New Roman"/>
          <w:b/>
          <w:sz w:val="28"/>
          <w:szCs w:val="28"/>
          <w:lang w:val="en-US"/>
        </w:rPr>
        <w:t>Skip</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points</w:t>
      </w:r>
      <w:r w:rsidRPr="00E42699">
        <w:rPr>
          <w:rFonts w:ascii="Times New Roman" w:eastAsia="Calibri" w:hAnsi="Times New Roman" w:cs="Times New Roman"/>
          <w:sz w:val="28"/>
          <w:szCs w:val="28"/>
        </w:rPr>
        <w:t xml:space="preserve"> установите равны единице.</w:t>
      </w:r>
    </w:p>
    <w:p w14:paraId="769431D6"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После завершения всех установок для начала поиска нажмите кнопку </w:t>
      </w:r>
      <w:r w:rsidRPr="00E42699">
        <w:rPr>
          <w:rFonts w:ascii="Times New Roman" w:eastAsia="Calibri" w:hAnsi="Times New Roman" w:cs="Times New Roman"/>
          <w:b/>
          <w:sz w:val="28"/>
          <w:szCs w:val="28"/>
          <w:lang w:val="en-US"/>
        </w:rPr>
        <w:t>Search</w:t>
      </w:r>
      <w:r w:rsidRPr="00E42699">
        <w:rPr>
          <w:rFonts w:ascii="Times New Roman" w:eastAsia="Calibri" w:hAnsi="Times New Roman" w:cs="Times New Roman"/>
          <w:sz w:val="28"/>
          <w:szCs w:val="28"/>
        </w:rPr>
        <w:t xml:space="preserve">, расположенную в области </w:t>
      </w:r>
      <w:r w:rsidRPr="00E42699">
        <w:rPr>
          <w:rFonts w:ascii="Times New Roman" w:eastAsia="Calibri" w:hAnsi="Times New Roman" w:cs="Times New Roman"/>
          <w:b/>
          <w:sz w:val="28"/>
          <w:szCs w:val="28"/>
          <w:lang w:val="en-US"/>
        </w:rPr>
        <w:t>Spectrum</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Search</w:t>
      </w:r>
      <w:r w:rsidRPr="00E42699">
        <w:rPr>
          <w:rFonts w:ascii="Times New Roman" w:eastAsia="Calibri" w:hAnsi="Times New Roman" w:cs="Times New Roman"/>
          <w:sz w:val="28"/>
          <w:szCs w:val="28"/>
        </w:rPr>
        <w:t>.</w:t>
      </w:r>
    </w:p>
    <w:p w14:paraId="2E48C2EC"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Результат поиска показывается в виде экрана с исходным спектром, спектрами, которые совпали в результате поиска, и списком совпадений. В списке совпадений спектры высвечиваются в порядке уменьшения количественного показателя для сравнения. Сразу после завершения поиска верхний в списке спектр высвечивается как результат совпадения. То же самое можно проделать, нажав на соответствующую строку списка.</w:t>
      </w:r>
    </w:p>
    <w:p w14:paraId="386AAC08" w14:textId="77777777" w:rsidR="00E42699" w:rsidRPr="00E42699" w:rsidRDefault="00E42699" w:rsidP="003B4175">
      <w:pPr>
        <w:spacing w:after="0" w:line="240" w:lineRule="auto"/>
        <w:ind w:firstLine="567"/>
        <w:jc w:val="both"/>
        <w:rPr>
          <w:rFonts w:ascii="Times New Roman" w:eastAsia="Calibri" w:hAnsi="Times New Roman" w:cs="Times New Roman"/>
          <w:sz w:val="28"/>
          <w:szCs w:val="28"/>
        </w:rPr>
      </w:pPr>
      <w:r w:rsidRPr="00E42699">
        <w:rPr>
          <w:rFonts w:ascii="Times New Roman" w:eastAsia="Calibri" w:hAnsi="Times New Roman" w:cs="Times New Roman"/>
          <w:sz w:val="28"/>
          <w:szCs w:val="28"/>
        </w:rPr>
        <w:t xml:space="preserve">Для наложения исходного и найденного спектров нажмите кнопку </w:t>
      </w:r>
      <w:r w:rsidRPr="00E42699">
        <w:rPr>
          <w:rFonts w:ascii="Times New Roman" w:eastAsia="Calibri" w:hAnsi="Times New Roman" w:cs="Times New Roman"/>
          <w:b/>
          <w:sz w:val="28"/>
          <w:szCs w:val="28"/>
          <w:lang w:val="en-US"/>
        </w:rPr>
        <w:t>Join</w:t>
      </w:r>
      <w:r w:rsidRPr="00E42699">
        <w:rPr>
          <w:rFonts w:ascii="Times New Roman" w:eastAsia="Calibri" w:hAnsi="Times New Roman" w:cs="Times New Roman"/>
          <w:b/>
          <w:sz w:val="28"/>
          <w:szCs w:val="28"/>
        </w:rPr>
        <w:t>/</w:t>
      </w:r>
      <w:r w:rsidRPr="00E42699">
        <w:rPr>
          <w:rFonts w:ascii="Times New Roman" w:eastAsia="Calibri" w:hAnsi="Times New Roman" w:cs="Times New Roman"/>
          <w:b/>
          <w:sz w:val="28"/>
          <w:szCs w:val="28"/>
          <w:lang w:val="en-US"/>
        </w:rPr>
        <w:t>Split</w:t>
      </w:r>
      <w:r w:rsidRPr="00E42699">
        <w:rPr>
          <w:rFonts w:ascii="Times New Roman" w:eastAsia="Calibri" w:hAnsi="Times New Roman" w:cs="Times New Roman"/>
          <w:sz w:val="28"/>
          <w:szCs w:val="28"/>
        </w:rPr>
        <w:t xml:space="preserve">. Для того, чтобы визуально сравнить сходство спектров нажмите кнопку </w:t>
      </w:r>
      <w:r w:rsidRPr="00E42699">
        <w:rPr>
          <w:rFonts w:ascii="Times New Roman" w:eastAsia="Calibri" w:hAnsi="Times New Roman" w:cs="Times New Roman"/>
          <w:b/>
          <w:sz w:val="28"/>
          <w:szCs w:val="28"/>
          <w:lang w:val="en-US"/>
        </w:rPr>
        <w:t>Spectral</w:t>
      </w:r>
      <w:r w:rsidRPr="00E42699">
        <w:rPr>
          <w:rFonts w:ascii="Times New Roman" w:eastAsia="Calibri" w:hAnsi="Times New Roman" w:cs="Times New Roman"/>
          <w:b/>
          <w:sz w:val="28"/>
          <w:szCs w:val="28"/>
        </w:rPr>
        <w:t xml:space="preserve"> </w:t>
      </w:r>
      <w:r w:rsidRPr="00E42699">
        <w:rPr>
          <w:rFonts w:ascii="Times New Roman" w:eastAsia="Calibri" w:hAnsi="Times New Roman" w:cs="Times New Roman"/>
          <w:b/>
          <w:sz w:val="28"/>
          <w:szCs w:val="28"/>
          <w:lang w:val="en-US"/>
        </w:rPr>
        <w:t>subtraction</w:t>
      </w:r>
      <w:r w:rsidRPr="00E42699">
        <w:rPr>
          <w:rFonts w:ascii="Times New Roman" w:eastAsia="Calibri" w:hAnsi="Times New Roman" w:cs="Times New Roman"/>
          <w:sz w:val="28"/>
          <w:szCs w:val="28"/>
        </w:rPr>
        <w:t xml:space="preserve"> для вычитания с коэффициентом 1.</w:t>
      </w:r>
    </w:p>
    <w:p w14:paraId="6F566FA4" w14:textId="77777777" w:rsidR="00E04119" w:rsidRPr="00E04119" w:rsidRDefault="00E04119" w:rsidP="00E04119">
      <w:pPr>
        <w:spacing w:after="0" w:line="276" w:lineRule="auto"/>
        <w:rPr>
          <w:rFonts w:ascii="Times New Roman" w:eastAsia="Calibri" w:hAnsi="Times New Roman" w:cs="Times New Roman"/>
          <w:sz w:val="28"/>
          <w:szCs w:val="28"/>
        </w:rPr>
      </w:pPr>
    </w:p>
    <w:p w14:paraId="16DA1DD3" w14:textId="7B2767EF" w:rsidR="00F618DD" w:rsidRPr="005B7AF2" w:rsidRDefault="00F618DD" w:rsidP="00F618DD">
      <w:pPr>
        <w:spacing w:after="0" w:line="240" w:lineRule="auto"/>
        <w:jc w:val="center"/>
        <w:outlineLvl w:val="1"/>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7</w:t>
      </w:r>
      <w:r w:rsidRPr="005B7AF2">
        <w:rPr>
          <w:rFonts w:ascii="Times New Roman" w:eastAsia="Times New Roman" w:hAnsi="Times New Roman" w:cs="Times New Roman"/>
          <w:b/>
          <w:bCs/>
          <w:color w:val="000000"/>
          <w:sz w:val="28"/>
          <w:szCs w:val="28"/>
          <w:lang w:eastAsia="ru-RU"/>
        </w:rPr>
        <w:t>. Требования к отчету</w:t>
      </w:r>
    </w:p>
    <w:p w14:paraId="48B6D61C" w14:textId="77777777" w:rsidR="00F618DD" w:rsidRPr="005B7AF2" w:rsidRDefault="00F618DD" w:rsidP="00F618DD">
      <w:pPr>
        <w:spacing w:after="0" w:line="240" w:lineRule="auto"/>
        <w:ind w:firstLine="567"/>
        <w:jc w:val="both"/>
        <w:rPr>
          <w:rFonts w:ascii="Times New Roman" w:eastAsia="Times New Roman" w:hAnsi="Times New Roman" w:cs="Times New Roman"/>
          <w:color w:val="000000"/>
          <w:sz w:val="28"/>
          <w:szCs w:val="28"/>
          <w:lang w:eastAsia="ru-RU"/>
        </w:rPr>
      </w:pPr>
    </w:p>
    <w:p w14:paraId="2940BB54" w14:textId="77777777" w:rsidR="00F618DD" w:rsidRPr="005B7AF2" w:rsidRDefault="00F618DD" w:rsidP="00F618DD">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Отчет должен содержать:</w:t>
      </w:r>
    </w:p>
    <w:p w14:paraId="335F401C" w14:textId="2D90DA5C" w:rsidR="00F618DD" w:rsidRPr="005B7AF2" w:rsidRDefault="00F618DD" w:rsidP="00F618DD">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xml:space="preserve">1) Основные сведения по </w:t>
      </w:r>
      <w:r w:rsidR="00742342">
        <w:rPr>
          <w:rFonts w:ascii="Times New Roman" w:eastAsia="Times New Roman" w:hAnsi="Times New Roman" w:cs="Times New Roman"/>
          <w:color w:val="000000"/>
          <w:sz w:val="28"/>
          <w:szCs w:val="28"/>
          <w:lang w:eastAsia="ru-RU"/>
        </w:rPr>
        <w:t>и</w:t>
      </w:r>
      <w:r w:rsidR="00742342" w:rsidRPr="00742342">
        <w:rPr>
          <w:rFonts w:ascii="Times New Roman" w:eastAsia="Times New Roman" w:hAnsi="Times New Roman" w:cs="Times New Roman"/>
          <w:color w:val="000000"/>
          <w:sz w:val="28"/>
          <w:szCs w:val="28"/>
          <w:lang w:eastAsia="ru-RU"/>
        </w:rPr>
        <w:t>нфракрасн</w:t>
      </w:r>
      <w:r w:rsidR="00742342">
        <w:rPr>
          <w:rFonts w:ascii="Times New Roman" w:eastAsia="Times New Roman" w:hAnsi="Times New Roman" w:cs="Times New Roman"/>
          <w:color w:val="000000"/>
          <w:sz w:val="28"/>
          <w:szCs w:val="28"/>
          <w:lang w:eastAsia="ru-RU"/>
        </w:rPr>
        <w:t>ой</w:t>
      </w:r>
      <w:r w:rsidR="00742342" w:rsidRPr="00742342">
        <w:rPr>
          <w:rFonts w:ascii="Times New Roman" w:eastAsia="Times New Roman" w:hAnsi="Times New Roman" w:cs="Times New Roman"/>
          <w:color w:val="000000"/>
          <w:sz w:val="28"/>
          <w:szCs w:val="28"/>
          <w:lang w:eastAsia="ru-RU"/>
        </w:rPr>
        <w:t xml:space="preserve"> спектроскопи</w:t>
      </w:r>
      <w:r w:rsidR="00742342">
        <w:rPr>
          <w:rFonts w:ascii="Times New Roman" w:eastAsia="Times New Roman" w:hAnsi="Times New Roman" w:cs="Times New Roman"/>
          <w:color w:val="000000"/>
          <w:sz w:val="28"/>
          <w:szCs w:val="28"/>
          <w:lang w:eastAsia="ru-RU"/>
        </w:rPr>
        <w:t>и</w:t>
      </w:r>
      <w:r w:rsidRPr="005B7AF2">
        <w:rPr>
          <w:rFonts w:ascii="Times New Roman" w:eastAsia="Times New Roman" w:hAnsi="Times New Roman" w:cs="Times New Roman"/>
          <w:color w:val="000000"/>
          <w:sz w:val="28"/>
          <w:szCs w:val="28"/>
          <w:lang w:eastAsia="ru-RU"/>
        </w:rPr>
        <w:t>.</w:t>
      </w:r>
    </w:p>
    <w:p w14:paraId="682B4DA8" w14:textId="2BB35B07" w:rsidR="00F618DD" w:rsidRPr="005B7AF2" w:rsidRDefault="00F618DD" w:rsidP="00F618DD">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2) </w:t>
      </w:r>
      <w:r w:rsidR="00742342" w:rsidRPr="00742342">
        <w:rPr>
          <w:rFonts w:ascii="Times New Roman" w:eastAsia="Times New Roman" w:hAnsi="Times New Roman" w:cs="Times New Roman"/>
          <w:color w:val="000000"/>
          <w:sz w:val="28"/>
          <w:szCs w:val="28"/>
          <w:lang w:eastAsia="ru-RU"/>
        </w:rPr>
        <w:t>Оптическая схема Фурье-спектрометра</w:t>
      </w:r>
      <w:r w:rsidRPr="005B7AF2">
        <w:rPr>
          <w:rFonts w:ascii="Times New Roman" w:eastAsia="Times New Roman" w:hAnsi="Times New Roman" w:cs="Times New Roman"/>
          <w:color w:val="000000"/>
          <w:sz w:val="28"/>
          <w:szCs w:val="28"/>
          <w:lang w:eastAsia="ru-RU"/>
        </w:rPr>
        <w:t>.</w:t>
      </w:r>
    </w:p>
    <w:p w14:paraId="604F1DEA" w14:textId="6EF3588C" w:rsidR="00F618DD" w:rsidRPr="005B7AF2" w:rsidRDefault="00F618DD" w:rsidP="00F618DD">
      <w:pPr>
        <w:spacing w:after="0" w:line="240" w:lineRule="auto"/>
        <w:ind w:firstLine="567"/>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 xml:space="preserve">3) Анализ </w:t>
      </w:r>
      <w:r w:rsidR="00742342" w:rsidRPr="005B7AF2">
        <w:rPr>
          <w:rFonts w:ascii="Times New Roman" w:eastAsia="Times New Roman" w:hAnsi="Times New Roman" w:cs="Times New Roman"/>
          <w:color w:val="000000"/>
          <w:sz w:val="28"/>
          <w:szCs w:val="28"/>
          <w:lang w:eastAsia="ru-RU"/>
        </w:rPr>
        <w:t>экспериментальных</w:t>
      </w:r>
      <w:r w:rsidR="00742342">
        <w:rPr>
          <w:rFonts w:ascii="Times New Roman" w:eastAsia="Times New Roman" w:hAnsi="Times New Roman" w:cs="Times New Roman"/>
          <w:color w:val="000000"/>
          <w:sz w:val="28"/>
          <w:szCs w:val="28"/>
          <w:lang w:eastAsia="ru-RU"/>
        </w:rPr>
        <w:t xml:space="preserve"> результатов</w:t>
      </w:r>
      <w:r w:rsidRPr="005B7AF2">
        <w:rPr>
          <w:rFonts w:ascii="Times New Roman" w:eastAsia="Times New Roman" w:hAnsi="Times New Roman" w:cs="Times New Roman"/>
          <w:color w:val="000000"/>
          <w:sz w:val="28"/>
          <w:szCs w:val="28"/>
          <w:lang w:eastAsia="ru-RU"/>
        </w:rPr>
        <w:t xml:space="preserve"> (</w:t>
      </w:r>
      <w:r w:rsidR="00742342">
        <w:rPr>
          <w:rFonts w:ascii="Times New Roman" w:eastAsia="Times New Roman" w:hAnsi="Times New Roman" w:cs="Times New Roman"/>
          <w:color w:val="000000"/>
          <w:sz w:val="28"/>
          <w:szCs w:val="28"/>
          <w:lang w:eastAsia="ru-RU"/>
        </w:rPr>
        <w:t>проведите качественный и количественный анализ выданного вам раствора</w:t>
      </w:r>
      <w:r w:rsidRPr="005B7AF2">
        <w:rPr>
          <w:rFonts w:ascii="Times New Roman" w:eastAsia="Times New Roman" w:hAnsi="Times New Roman" w:cs="Times New Roman"/>
          <w:color w:val="000000"/>
          <w:sz w:val="28"/>
          <w:szCs w:val="28"/>
          <w:lang w:eastAsia="ru-RU"/>
        </w:rPr>
        <w:t>).</w:t>
      </w:r>
    </w:p>
    <w:p w14:paraId="47F73AB7" w14:textId="77777777" w:rsidR="00F618DD" w:rsidRDefault="00F618DD" w:rsidP="009B70D2">
      <w:pPr>
        <w:shd w:val="clear" w:color="auto" w:fill="FFFFFF"/>
        <w:spacing w:after="300" w:line="240" w:lineRule="auto"/>
        <w:jc w:val="center"/>
        <w:rPr>
          <w:rFonts w:ascii="Times New Roman" w:eastAsia="Times New Roman" w:hAnsi="Times New Roman" w:cs="Times New Roman"/>
          <w:b/>
          <w:bCs/>
          <w:color w:val="333333"/>
          <w:sz w:val="28"/>
          <w:szCs w:val="28"/>
          <w:lang w:eastAsia="ru-RU"/>
        </w:rPr>
      </w:pPr>
    </w:p>
    <w:p w14:paraId="6205E462" w14:textId="77777777" w:rsidR="003B754F" w:rsidRPr="009B70D2" w:rsidRDefault="003B754F" w:rsidP="009B70D2">
      <w:pPr>
        <w:shd w:val="clear" w:color="auto" w:fill="FFFFFF"/>
        <w:spacing w:after="300" w:line="240" w:lineRule="auto"/>
        <w:jc w:val="center"/>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b/>
          <w:bCs/>
          <w:color w:val="333333"/>
          <w:sz w:val="28"/>
          <w:szCs w:val="28"/>
          <w:lang w:eastAsia="ru-RU"/>
        </w:rPr>
        <w:t>Контрольные вопросы</w:t>
      </w:r>
    </w:p>
    <w:p w14:paraId="17175C8B" w14:textId="77777777" w:rsidR="003B754F" w:rsidRPr="009B70D2" w:rsidRDefault="003B754F" w:rsidP="009B70D2">
      <w:pPr>
        <w:numPr>
          <w:ilvl w:val="0"/>
          <w:numId w:val="3"/>
        </w:numPr>
        <w:shd w:val="clear" w:color="auto" w:fill="FFFFFF"/>
        <w:spacing w:before="100" w:beforeAutospacing="1" w:after="100" w:afterAutospacing="1" w:line="240" w:lineRule="auto"/>
        <w:ind w:left="0" w:firstLine="426"/>
        <w:jc w:val="both"/>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color w:val="333333"/>
          <w:sz w:val="28"/>
          <w:szCs w:val="28"/>
          <w:lang w:eastAsia="ru-RU"/>
        </w:rPr>
        <w:t>Как получаются молекулярные спектры?</w:t>
      </w:r>
    </w:p>
    <w:p w14:paraId="3669AC77" w14:textId="443F09C1" w:rsidR="00F618DD" w:rsidRDefault="00F618DD" w:rsidP="00F618DD">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Перечислите о</w:t>
      </w:r>
      <w:r w:rsidRPr="00F618DD">
        <w:rPr>
          <w:rFonts w:ascii="Times New Roman" w:eastAsia="Times New Roman" w:hAnsi="Times New Roman" w:cs="Times New Roman"/>
          <w:color w:val="333333"/>
          <w:sz w:val="28"/>
          <w:szCs w:val="28"/>
          <w:lang w:eastAsia="ru-RU"/>
        </w:rPr>
        <w:t>сновные характеристики электромагнитного излучения</w:t>
      </w:r>
      <w:r>
        <w:rPr>
          <w:rFonts w:ascii="Times New Roman" w:eastAsia="Times New Roman" w:hAnsi="Times New Roman" w:cs="Times New Roman"/>
          <w:color w:val="333333"/>
          <w:sz w:val="28"/>
          <w:szCs w:val="28"/>
          <w:lang w:eastAsia="ru-RU"/>
        </w:rPr>
        <w:t>?</w:t>
      </w:r>
      <w:r w:rsidRPr="00F618DD">
        <w:rPr>
          <w:rFonts w:ascii="Times New Roman" w:eastAsia="Times New Roman" w:hAnsi="Times New Roman" w:cs="Times New Roman"/>
          <w:color w:val="333333"/>
          <w:sz w:val="28"/>
          <w:szCs w:val="28"/>
          <w:lang w:eastAsia="ru-RU"/>
        </w:rPr>
        <w:t xml:space="preserve"> </w:t>
      </w:r>
    </w:p>
    <w:p w14:paraId="782B60E8" w14:textId="4AF56AA5" w:rsidR="003B754F" w:rsidRPr="009B70D2" w:rsidRDefault="00F618DD" w:rsidP="00F618DD">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Опишите з</w:t>
      </w:r>
      <w:r w:rsidR="003B754F" w:rsidRPr="009B70D2">
        <w:rPr>
          <w:rFonts w:ascii="Times New Roman" w:eastAsia="Times New Roman" w:hAnsi="Times New Roman" w:cs="Times New Roman"/>
          <w:color w:val="333333"/>
          <w:sz w:val="28"/>
          <w:szCs w:val="28"/>
          <w:lang w:eastAsia="ru-RU"/>
        </w:rPr>
        <w:t>акон Бугера-Ламберта-Бера</w:t>
      </w:r>
      <w:r>
        <w:rPr>
          <w:rFonts w:ascii="Times New Roman" w:eastAsia="Times New Roman" w:hAnsi="Times New Roman" w:cs="Times New Roman"/>
          <w:color w:val="333333"/>
          <w:sz w:val="28"/>
          <w:szCs w:val="28"/>
          <w:lang w:eastAsia="ru-RU"/>
        </w:rPr>
        <w:t>?</w:t>
      </w:r>
    </w:p>
    <w:p w14:paraId="33319473" w14:textId="77777777" w:rsidR="003B754F" w:rsidRPr="009B70D2" w:rsidRDefault="003B754F" w:rsidP="009B70D2">
      <w:pPr>
        <w:numPr>
          <w:ilvl w:val="0"/>
          <w:numId w:val="3"/>
        </w:numPr>
        <w:shd w:val="clear" w:color="auto" w:fill="FFFFFF"/>
        <w:spacing w:before="100" w:beforeAutospacing="1" w:after="100" w:afterAutospacing="1" w:line="240" w:lineRule="auto"/>
        <w:ind w:left="0" w:firstLine="426"/>
        <w:jc w:val="both"/>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color w:val="333333"/>
          <w:sz w:val="28"/>
          <w:szCs w:val="28"/>
          <w:lang w:eastAsia="ru-RU"/>
        </w:rPr>
        <w:t>Как проводится количественный анализ по ИК-спектрам?</w:t>
      </w:r>
    </w:p>
    <w:p w14:paraId="1018D679" w14:textId="6A8511AF" w:rsidR="003B754F" w:rsidRPr="009B70D2" w:rsidRDefault="00F618DD" w:rsidP="009B70D2">
      <w:pPr>
        <w:numPr>
          <w:ilvl w:val="0"/>
          <w:numId w:val="3"/>
        </w:numPr>
        <w:shd w:val="clear" w:color="auto" w:fill="FFFFFF"/>
        <w:spacing w:before="100" w:beforeAutospacing="1" w:after="100" w:afterAutospacing="1" w:line="240" w:lineRule="auto"/>
        <w:ind w:left="0" w:firstLine="426"/>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Перечислите </w:t>
      </w:r>
      <w:r w:rsidRPr="00E42699">
        <w:rPr>
          <w:rFonts w:ascii="Times New Roman" w:eastAsia="Calibri" w:hAnsi="Times New Roman" w:cs="Times New Roman"/>
          <w:sz w:val="28"/>
          <w:szCs w:val="28"/>
        </w:rPr>
        <w:t>преимущества</w:t>
      </w:r>
      <w:r>
        <w:rPr>
          <w:rFonts w:ascii="Times New Roman" w:eastAsia="Calibri" w:hAnsi="Times New Roman" w:cs="Times New Roman"/>
          <w:sz w:val="28"/>
          <w:szCs w:val="28"/>
        </w:rPr>
        <w:t xml:space="preserve"> </w:t>
      </w:r>
      <w:r w:rsidRPr="00E42699">
        <w:rPr>
          <w:rFonts w:ascii="Times New Roman" w:eastAsia="Calibri" w:hAnsi="Times New Roman" w:cs="Times New Roman"/>
          <w:sz w:val="28"/>
          <w:szCs w:val="28"/>
        </w:rPr>
        <w:t>Фурье-спектрометров</w:t>
      </w:r>
      <w:r>
        <w:rPr>
          <w:rFonts w:ascii="Times New Roman" w:eastAsia="Calibri" w:hAnsi="Times New Roman" w:cs="Times New Roman"/>
          <w:sz w:val="28"/>
          <w:szCs w:val="28"/>
        </w:rPr>
        <w:t xml:space="preserve"> </w:t>
      </w:r>
      <w:r w:rsidRPr="00F618DD">
        <w:rPr>
          <w:rFonts w:ascii="Times New Roman" w:eastAsia="Calibri" w:hAnsi="Times New Roman" w:cs="Times New Roman"/>
          <w:sz w:val="28"/>
          <w:szCs w:val="28"/>
        </w:rPr>
        <w:t>над другими спектральными приборами</w:t>
      </w:r>
      <w:r w:rsidR="003B754F" w:rsidRPr="009B70D2">
        <w:rPr>
          <w:rFonts w:ascii="Times New Roman" w:eastAsia="Times New Roman" w:hAnsi="Times New Roman" w:cs="Times New Roman"/>
          <w:color w:val="333333"/>
          <w:sz w:val="28"/>
          <w:szCs w:val="28"/>
          <w:lang w:eastAsia="ru-RU"/>
        </w:rPr>
        <w:t>?</w:t>
      </w:r>
    </w:p>
    <w:p w14:paraId="23E89981" w14:textId="77777777" w:rsidR="003B754F" w:rsidRPr="009B70D2" w:rsidRDefault="003B754F" w:rsidP="009B70D2">
      <w:pPr>
        <w:numPr>
          <w:ilvl w:val="0"/>
          <w:numId w:val="3"/>
        </w:numPr>
        <w:shd w:val="clear" w:color="auto" w:fill="FFFFFF"/>
        <w:spacing w:before="100" w:beforeAutospacing="1" w:after="100" w:afterAutospacing="1" w:line="240" w:lineRule="auto"/>
        <w:ind w:left="0" w:firstLine="426"/>
        <w:jc w:val="both"/>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color w:val="333333"/>
          <w:sz w:val="28"/>
          <w:szCs w:val="28"/>
          <w:lang w:eastAsia="ru-RU"/>
        </w:rPr>
        <w:t>Что такое характеристические частоты?</w:t>
      </w:r>
    </w:p>
    <w:p w14:paraId="2D55B086" w14:textId="77777777" w:rsidR="003B754F" w:rsidRPr="009B70D2" w:rsidRDefault="003B754F" w:rsidP="009B70D2">
      <w:pPr>
        <w:numPr>
          <w:ilvl w:val="0"/>
          <w:numId w:val="3"/>
        </w:numPr>
        <w:shd w:val="clear" w:color="auto" w:fill="FFFFFF"/>
        <w:spacing w:before="100" w:beforeAutospacing="1" w:after="100" w:afterAutospacing="1" w:line="240" w:lineRule="auto"/>
        <w:ind w:left="0" w:firstLine="426"/>
        <w:jc w:val="both"/>
        <w:rPr>
          <w:rFonts w:ascii="Times New Roman" w:eastAsia="Times New Roman" w:hAnsi="Times New Roman" w:cs="Times New Roman"/>
          <w:color w:val="333333"/>
          <w:sz w:val="28"/>
          <w:szCs w:val="28"/>
          <w:lang w:eastAsia="ru-RU"/>
        </w:rPr>
      </w:pPr>
      <w:r w:rsidRPr="009B70D2">
        <w:rPr>
          <w:rFonts w:ascii="Times New Roman" w:eastAsia="Times New Roman" w:hAnsi="Times New Roman" w:cs="Times New Roman"/>
          <w:color w:val="333333"/>
          <w:sz w:val="28"/>
          <w:szCs w:val="28"/>
          <w:lang w:eastAsia="ru-RU"/>
        </w:rPr>
        <w:t>Как проводится отождествление полос поглощения с помощью характеристических частот?</w:t>
      </w:r>
    </w:p>
    <w:p w14:paraId="34BF2231" w14:textId="77777777" w:rsidR="003B754F" w:rsidRPr="009B70D2" w:rsidRDefault="003B754F" w:rsidP="009B70D2">
      <w:pPr>
        <w:spacing w:after="0" w:line="240" w:lineRule="auto"/>
        <w:rPr>
          <w:rFonts w:ascii="Times New Roman" w:hAnsi="Times New Roman" w:cs="Times New Roman"/>
          <w:sz w:val="28"/>
          <w:szCs w:val="28"/>
        </w:rPr>
      </w:pPr>
    </w:p>
    <w:p w14:paraId="238F761A" w14:textId="77777777" w:rsidR="003B754F" w:rsidRPr="003B754F" w:rsidRDefault="003B754F" w:rsidP="003B754F"/>
    <w:p w14:paraId="51B2796E" w14:textId="77777777" w:rsidR="003B754F" w:rsidRPr="003B754F" w:rsidRDefault="003B754F" w:rsidP="003B754F"/>
    <w:p w14:paraId="46E95913" w14:textId="77777777" w:rsidR="003B754F" w:rsidRPr="003B754F" w:rsidRDefault="003B754F" w:rsidP="003B754F"/>
    <w:p w14:paraId="010B037A" w14:textId="77777777" w:rsidR="003B754F" w:rsidRDefault="003B754F" w:rsidP="003B754F"/>
    <w:p w14:paraId="1E90FD12" w14:textId="77777777" w:rsidR="003B4175" w:rsidRDefault="003B4175" w:rsidP="003B754F"/>
    <w:p w14:paraId="3B49534A" w14:textId="77777777" w:rsidR="003B4175" w:rsidRDefault="003B4175" w:rsidP="003B754F"/>
    <w:p w14:paraId="76584A90" w14:textId="77777777" w:rsidR="009B70D2" w:rsidRPr="009B70D2" w:rsidRDefault="009B70D2" w:rsidP="009B70D2">
      <w:pPr>
        <w:tabs>
          <w:tab w:val="left" w:pos="426"/>
        </w:tabs>
        <w:spacing w:after="0" w:line="240" w:lineRule="auto"/>
        <w:contextualSpacing/>
        <w:jc w:val="both"/>
        <w:rPr>
          <w:rFonts w:ascii="Times New Roman" w:eastAsia="Times New Roman" w:hAnsi="Times New Roman" w:cs="Times New Roman"/>
          <w:b/>
          <w:sz w:val="28"/>
          <w:szCs w:val="28"/>
          <w:lang w:eastAsia="ko-KR"/>
        </w:rPr>
      </w:pPr>
      <w:r w:rsidRPr="005B7AF2">
        <w:rPr>
          <w:rFonts w:ascii="Times New Roman" w:eastAsia="Times New Roman" w:hAnsi="Times New Roman" w:cs="Times New Roman"/>
          <w:b/>
          <w:bCs/>
          <w:color w:val="000000"/>
          <w:kern w:val="36"/>
          <w:sz w:val="28"/>
          <w:szCs w:val="28"/>
          <w:lang w:eastAsia="ru-RU"/>
        </w:rPr>
        <w:lastRenderedPageBreak/>
        <w:t>Лабораторная работа №</w:t>
      </w:r>
      <w:r w:rsidR="003479FC">
        <w:rPr>
          <w:rFonts w:ascii="Times New Roman" w:eastAsia="Times New Roman" w:hAnsi="Times New Roman" w:cs="Times New Roman"/>
          <w:b/>
          <w:bCs/>
          <w:color w:val="000000"/>
          <w:kern w:val="36"/>
          <w:sz w:val="28"/>
          <w:szCs w:val="28"/>
          <w:lang w:eastAsia="ru-RU"/>
        </w:rPr>
        <w:t>4</w:t>
      </w:r>
      <w:r w:rsidRPr="009B70D2">
        <w:rPr>
          <w:rFonts w:ascii="Times New Roman" w:eastAsia="Times New Roman" w:hAnsi="Times New Roman" w:cs="Times New Roman"/>
          <w:b/>
          <w:bCs/>
          <w:color w:val="000000"/>
          <w:kern w:val="36"/>
          <w:sz w:val="28"/>
          <w:szCs w:val="28"/>
          <w:lang w:eastAsia="ru-RU"/>
        </w:rPr>
        <w:t>.</w:t>
      </w:r>
      <w:r w:rsidRPr="009B70D2">
        <w:rPr>
          <w:b/>
          <w:sz w:val="28"/>
          <w:szCs w:val="28"/>
        </w:rPr>
        <w:t xml:space="preserve"> </w:t>
      </w:r>
      <w:r w:rsidRPr="009B70D2">
        <w:rPr>
          <w:rFonts w:ascii="Times New Roman" w:eastAsia="Times New Roman" w:hAnsi="Times New Roman" w:cs="Times New Roman"/>
          <w:b/>
          <w:sz w:val="28"/>
          <w:szCs w:val="28"/>
          <w:lang w:eastAsia="ru-RU"/>
        </w:rPr>
        <w:t>Определение содержания микропримесных химических элементов в чистых неорганических материалах масс-спектрометрическим методом.</w:t>
      </w:r>
    </w:p>
    <w:p w14:paraId="34316116" w14:textId="77777777" w:rsidR="003B754F" w:rsidRPr="003B754F" w:rsidRDefault="003B754F" w:rsidP="003B754F"/>
    <w:p w14:paraId="65665CAF" w14:textId="77777777" w:rsidR="003479FC" w:rsidRPr="005B7AF2" w:rsidRDefault="003479FC" w:rsidP="003479FC">
      <w:pPr>
        <w:spacing w:after="0" w:line="240" w:lineRule="auto"/>
        <w:ind w:firstLine="567"/>
        <w:jc w:val="both"/>
        <w:rPr>
          <w:rFonts w:ascii="Times New Roman" w:eastAsia="Times New Roman" w:hAnsi="Times New Roman" w:cs="Times New Roman"/>
          <w:color w:val="000000"/>
          <w:sz w:val="26"/>
          <w:szCs w:val="26"/>
          <w:lang w:eastAsia="ru-RU"/>
        </w:rPr>
      </w:pPr>
      <w:r w:rsidRPr="003B4175">
        <w:rPr>
          <w:rFonts w:ascii="Times New Roman" w:eastAsia="Times New Roman" w:hAnsi="Times New Roman" w:cs="Times New Roman"/>
          <w:b/>
          <w:iCs/>
          <w:color w:val="000000"/>
          <w:sz w:val="28"/>
          <w:szCs w:val="28"/>
          <w:lang w:eastAsia="ru-RU"/>
        </w:rPr>
        <w:t>Цель работы:</w:t>
      </w:r>
      <w:r w:rsidRPr="009B70D2">
        <w:rPr>
          <w:rFonts w:ascii="Times New Roman" w:eastAsia="Times New Roman" w:hAnsi="Times New Roman" w:cs="Times New Roman"/>
          <w:color w:val="000000"/>
          <w:sz w:val="28"/>
          <w:szCs w:val="28"/>
          <w:lang w:eastAsia="ru-RU"/>
        </w:rPr>
        <w:t xml:space="preserve"> ознакомиться с </w:t>
      </w:r>
      <w:r w:rsidRPr="003479FC">
        <w:rPr>
          <w:rFonts w:ascii="Times New Roman" w:eastAsia="Times New Roman" w:hAnsi="Times New Roman" w:cs="Times New Roman"/>
          <w:color w:val="000000"/>
          <w:sz w:val="28"/>
          <w:szCs w:val="28"/>
          <w:lang w:eastAsia="ru-RU"/>
        </w:rPr>
        <w:t>масс-спектрометрическим методом</w:t>
      </w:r>
      <w:r w:rsidRPr="003479FC">
        <w:t xml:space="preserve"> </w:t>
      </w:r>
      <w:r>
        <w:rPr>
          <w:rFonts w:ascii="Times New Roman" w:eastAsia="Times New Roman" w:hAnsi="Times New Roman" w:cs="Times New Roman"/>
          <w:color w:val="000000"/>
          <w:sz w:val="28"/>
          <w:szCs w:val="28"/>
          <w:lang w:eastAsia="ru-RU"/>
        </w:rPr>
        <w:t>о</w:t>
      </w:r>
      <w:r w:rsidRPr="003479FC">
        <w:rPr>
          <w:rFonts w:ascii="Times New Roman" w:eastAsia="Times New Roman" w:hAnsi="Times New Roman" w:cs="Times New Roman"/>
          <w:color w:val="000000"/>
          <w:sz w:val="28"/>
          <w:szCs w:val="28"/>
          <w:lang w:eastAsia="ru-RU"/>
        </w:rPr>
        <w:t>пределени</w:t>
      </w:r>
      <w:r>
        <w:rPr>
          <w:rFonts w:ascii="Times New Roman" w:eastAsia="Times New Roman" w:hAnsi="Times New Roman" w:cs="Times New Roman"/>
          <w:color w:val="000000"/>
          <w:sz w:val="28"/>
          <w:szCs w:val="28"/>
          <w:lang w:eastAsia="ru-RU"/>
        </w:rPr>
        <w:t>я</w:t>
      </w:r>
      <w:r w:rsidRPr="003479FC">
        <w:rPr>
          <w:rFonts w:ascii="Times New Roman" w:eastAsia="Times New Roman" w:hAnsi="Times New Roman" w:cs="Times New Roman"/>
          <w:color w:val="000000"/>
          <w:sz w:val="28"/>
          <w:szCs w:val="28"/>
          <w:lang w:eastAsia="ru-RU"/>
        </w:rPr>
        <w:t xml:space="preserve"> содержания микропримесных химических элементов в чистых неорганических материалах</w:t>
      </w:r>
      <w:r>
        <w:rPr>
          <w:rFonts w:ascii="Times New Roman" w:eastAsia="Times New Roman" w:hAnsi="Times New Roman" w:cs="Times New Roman"/>
          <w:color w:val="000000"/>
          <w:sz w:val="28"/>
          <w:szCs w:val="28"/>
          <w:lang w:eastAsia="ru-RU"/>
        </w:rPr>
        <w:t>,</w:t>
      </w:r>
      <w:r w:rsidRPr="009B70D2">
        <w:rPr>
          <w:rFonts w:ascii="Times New Roman" w:eastAsia="Times New Roman" w:hAnsi="Times New Roman" w:cs="Times New Roman"/>
          <w:color w:val="000000"/>
          <w:sz w:val="28"/>
          <w:szCs w:val="28"/>
          <w:lang w:eastAsia="ru-RU"/>
        </w:rPr>
        <w:t xml:space="preserve"> устройством </w:t>
      </w:r>
      <w:r w:rsidRPr="003479FC">
        <w:rPr>
          <w:rFonts w:ascii="Times New Roman" w:eastAsia="Times New Roman" w:hAnsi="Times New Roman" w:cs="Times New Roman"/>
          <w:color w:val="000000"/>
          <w:sz w:val="28"/>
          <w:szCs w:val="28"/>
          <w:lang w:eastAsia="ru-RU"/>
        </w:rPr>
        <w:t>и принцип</w:t>
      </w:r>
      <w:r>
        <w:rPr>
          <w:rFonts w:ascii="Times New Roman" w:eastAsia="Times New Roman" w:hAnsi="Times New Roman" w:cs="Times New Roman"/>
          <w:color w:val="000000"/>
          <w:sz w:val="28"/>
          <w:szCs w:val="28"/>
          <w:lang w:eastAsia="ru-RU"/>
        </w:rPr>
        <w:t>ом</w:t>
      </w:r>
      <w:r w:rsidRPr="003479FC">
        <w:rPr>
          <w:rFonts w:ascii="Times New Roman" w:eastAsia="Times New Roman" w:hAnsi="Times New Roman" w:cs="Times New Roman"/>
          <w:color w:val="000000"/>
          <w:sz w:val="28"/>
          <w:szCs w:val="28"/>
          <w:lang w:eastAsia="ru-RU"/>
        </w:rPr>
        <w:t xml:space="preserve"> работы масс-спектрометров</w:t>
      </w:r>
      <w:r w:rsidRPr="005B7AF2">
        <w:rPr>
          <w:rFonts w:ascii="Times New Roman" w:eastAsia="Times New Roman" w:hAnsi="Times New Roman" w:cs="Times New Roman"/>
          <w:color w:val="000000"/>
          <w:sz w:val="26"/>
          <w:szCs w:val="26"/>
          <w:lang w:eastAsia="ru-RU"/>
        </w:rPr>
        <w:t>.</w:t>
      </w:r>
    </w:p>
    <w:p w14:paraId="22FEA1A8" w14:textId="77777777" w:rsidR="003B754F" w:rsidRPr="003B754F" w:rsidRDefault="003B754F" w:rsidP="003B754F"/>
    <w:p w14:paraId="1D8C7C15" w14:textId="77777777" w:rsidR="003479FC" w:rsidRPr="003479FC" w:rsidRDefault="003479FC" w:rsidP="003479FC">
      <w:pPr>
        <w:spacing w:after="0" w:line="240" w:lineRule="auto"/>
        <w:jc w:val="center"/>
        <w:rPr>
          <w:rFonts w:ascii="Times New Roman" w:eastAsia="Batang" w:hAnsi="Times New Roman" w:cs="Times New Roman"/>
          <w:b/>
          <w:color w:val="000000"/>
          <w:sz w:val="28"/>
          <w:szCs w:val="28"/>
          <w:lang w:val="kk-KZ" w:eastAsia="ko-KR"/>
        </w:rPr>
      </w:pPr>
      <w:r w:rsidRPr="003479FC">
        <w:rPr>
          <w:rFonts w:ascii="Times New Roman" w:eastAsia="Batang" w:hAnsi="Times New Roman" w:cs="Times New Roman"/>
          <w:b/>
          <w:color w:val="000000"/>
          <w:sz w:val="28"/>
          <w:szCs w:val="28"/>
          <w:lang w:eastAsia="ko-KR"/>
        </w:rPr>
        <w:t xml:space="preserve">1 </w:t>
      </w:r>
      <w:r w:rsidRPr="003479FC">
        <w:rPr>
          <w:rFonts w:ascii="Times New Roman" w:eastAsia="Batang" w:hAnsi="Times New Roman" w:cs="Times New Roman"/>
          <w:b/>
          <w:color w:val="000000"/>
          <w:sz w:val="28"/>
          <w:szCs w:val="28"/>
          <w:lang w:val="kk-KZ" w:eastAsia="ko-KR"/>
        </w:rPr>
        <w:t>Объекты анализа в масс-спектрометрии с индуктивно связанной плазмой</w:t>
      </w:r>
    </w:p>
    <w:p w14:paraId="3180E122" w14:textId="77777777" w:rsidR="003479FC" w:rsidRPr="003479FC" w:rsidRDefault="003479FC" w:rsidP="003479FC">
      <w:pPr>
        <w:spacing w:after="0" w:line="240" w:lineRule="auto"/>
        <w:rPr>
          <w:rFonts w:ascii="Times New Roman" w:eastAsia="Batang" w:hAnsi="Times New Roman" w:cs="Times New Roman"/>
          <w:b/>
          <w:color w:val="000000"/>
          <w:sz w:val="28"/>
          <w:szCs w:val="28"/>
          <w:lang w:eastAsia="ko-KR"/>
        </w:rPr>
      </w:pPr>
    </w:p>
    <w:p w14:paraId="3849B556"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 xml:space="preserve">В большинстве случаев объектами анализа в ИСП-МС являются водные растворы. Твердые пробы растворяют с применением кислот и затем анализируют. Наиболее подходящей средой для анализа является разбавленная азотная кислота (2–5%). Общее содержание твердых растворенных веществ в пробе не должно превышать 0,2–0,3% (2–3 г/л) в зависимости от основы. Анализ более концентрированных растворов связан с сильным </w:t>
      </w:r>
      <w:hyperlink r:id="rId47" w:anchor="1" w:history="1">
        <w:r w:rsidRPr="003479FC">
          <w:rPr>
            <w:rFonts w:ascii="Times New Roman" w:eastAsia="Times New Roman" w:hAnsi="Times New Roman" w:cs="Times New Roman"/>
            <w:color w:val="000000"/>
            <w:sz w:val="28"/>
            <w:u w:val="single"/>
            <w:lang w:eastAsia="ru-RU"/>
          </w:rPr>
          <w:t>матричным влиянием</w:t>
        </w:r>
      </w:hyperlink>
      <w:r w:rsidRPr="003479FC">
        <w:rPr>
          <w:rFonts w:ascii="Times New Roman" w:eastAsia="Times New Roman" w:hAnsi="Times New Roman" w:cs="Times New Roman"/>
          <w:color w:val="000000"/>
          <w:sz w:val="28"/>
          <w:szCs w:val="28"/>
          <w:lang w:eastAsia="ru-RU"/>
        </w:rPr>
        <w:t xml:space="preserve">, приводящим к подавлению сигнала аналита, и ухудшению стабильности и чувствительности из-за быстрого загрязнения конусов </w:t>
      </w:r>
      <w:hyperlink r:id="rId48" w:anchor="7#7" w:history="1">
        <w:r w:rsidRPr="003479FC">
          <w:rPr>
            <w:rFonts w:ascii="Times New Roman" w:eastAsia="Times New Roman" w:hAnsi="Times New Roman" w:cs="Times New Roman"/>
            <w:color w:val="000000"/>
            <w:sz w:val="28"/>
            <w:u w:val="single"/>
            <w:lang w:eastAsia="ru-RU"/>
          </w:rPr>
          <w:t>интерфейса</w:t>
        </w:r>
      </w:hyperlink>
      <w:r w:rsidRPr="003479FC">
        <w:rPr>
          <w:rFonts w:ascii="Times New Roman" w:eastAsia="Times New Roman" w:hAnsi="Times New Roman" w:cs="Times New Roman"/>
          <w:color w:val="000000"/>
          <w:sz w:val="28"/>
          <w:szCs w:val="28"/>
          <w:lang w:eastAsia="ru-RU"/>
        </w:rPr>
        <w:t xml:space="preserve">. </w:t>
      </w:r>
    </w:p>
    <w:p w14:paraId="7EBE71DD"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 xml:space="preserve">Реже применяют растворы, содержащие соляную кислоту, в силу ее летучести, коррозионной активности и наличию </w:t>
      </w:r>
      <w:hyperlink r:id="rId49" w:anchor="2" w:history="1">
        <w:r w:rsidRPr="003479FC">
          <w:rPr>
            <w:rFonts w:ascii="Times New Roman" w:eastAsia="Times New Roman" w:hAnsi="Times New Roman" w:cs="Times New Roman"/>
            <w:color w:val="000000"/>
            <w:sz w:val="28"/>
            <w:u w:val="single"/>
            <w:lang w:eastAsia="ru-RU"/>
          </w:rPr>
          <w:t>спектральных интерференций</w:t>
        </w:r>
      </w:hyperlink>
      <w:r w:rsidRPr="003479FC">
        <w:rPr>
          <w:rFonts w:ascii="Times New Roman" w:eastAsia="Times New Roman" w:hAnsi="Times New Roman" w:cs="Times New Roman"/>
          <w:color w:val="000000"/>
          <w:sz w:val="28"/>
          <w:szCs w:val="28"/>
          <w:lang w:eastAsia="ru-RU"/>
        </w:rPr>
        <w:t xml:space="preserve">, возникающих при анализе проб с высоким содержанием хлоридов. Кроме того, такие элементы как As, Sb, Sn, Se, Ge, Hg могут теряться в процессе пробоподготовки в форме летучих хлоридов. </w:t>
      </w:r>
    </w:p>
    <w:p w14:paraId="6B233261"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 xml:space="preserve">Присутствие больших количеств плавиковой кислоты в пробах исключается в случае, если прибор не оборудован </w:t>
      </w:r>
      <w:hyperlink r:id="rId50" w:anchor="4#4" w:history="1">
        <w:r w:rsidRPr="003479FC">
          <w:rPr>
            <w:rFonts w:ascii="Times New Roman" w:eastAsia="Times New Roman" w:hAnsi="Times New Roman" w:cs="Times New Roman"/>
            <w:color w:val="000000"/>
            <w:sz w:val="28"/>
            <w:u w:val="single"/>
            <w:lang w:eastAsia="ru-RU"/>
          </w:rPr>
          <w:t>системой ввода образца</w:t>
        </w:r>
      </w:hyperlink>
      <w:r w:rsidRPr="003479FC">
        <w:rPr>
          <w:rFonts w:ascii="Times New Roman" w:eastAsia="Times New Roman" w:hAnsi="Times New Roman" w:cs="Times New Roman"/>
          <w:color w:val="000000"/>
          <w:sz w:val="28"/>
          <w:szCs w:val="28"/>
          <w:lang w:eastAsia="ru-RU"/>
        </w:rPr>
        <w:t xml:space="preserve">, изготовленной из стойких к HF материалов. Допускается добавление в пробу небольших количеств HF (менее 0,2–0,3%) для стабилизации растворов некоторых элементов. Если пробоподготовка связана с применением плавиковой кислоты, то перед анализом от нее избавляются многократным упариванием с добавлением хлорной кислоты или комплексованием борной кислотой. Если требуется анализировать пробы с высоким содержанием HF, то прибор комплектуется системой ввода образца, изготовленной из стойких к плавиковой кислоте материалов (фторопласт, корунд). Следует также отметить, что плавиковая кислота способствует ускоренному разрушению конусов </w:t>
      </w:r>
      <w:hyperlink r:id="rId51" w:anchor="7#7" w:history="1">
        <w:r w:rsidRPr="003479FC">
          <w:rPr>
            <w:rFonts w:ascii="Times New Roman" w:eastAsia="Times New Roman" w:hAnsi="Times New Roman" w:cs="Times New Roman"/>
            <w:color w:val="000000"/>
            <w:sz w:val="28"/>
            <w:u w:val="single"/>
            <w:lang w:eastAsia="ru-RU"/>
          </w:rPr>
          <w:t>интерфейса</w:t>
        </w:r>
      </w:hyperlink>
      <w:r w:rsidRPr="003479FC">
        <w:rPr>
          <w:rFonts w:ascii="Times New Roman" w:eastAsia="Times New Roman" w:hAnsi="Times New Roman" w:cs="Times New Roman"/>
          <w:color w:val="000000"/>
          <w:sz w:val="28"/>
          <w:szCs w:val="28"/>
          <w:lang w:eastAsia="ru-RU"/>
        </w:rPr>
        <w:t xml:space="preserve">, особенно самплера, поэтому для анализа HF рекомендуется использовать конусы с платиновым наконечником. </w:t>
      </w:r>
    </w:p>
    <w:p w14:paraId="4050A042"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Серную и фосфорную кислоты не рекомендуется применять из-за их высокой вязкости, значительно понижающей эффективность распыления образца, и многочисленных спектральных интерференций, которые эти кислоты генерируют в ИСП-МС.</w:t>
      </w:r>
    </w:p>
    <w:p w14:paraId="7020E8E7"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p>
    <w:p w14:paraId="3993D975" w14:textId="77777777" w:rsidR="003479FC" w:rsidRPr="003479FC" w:rsidRDefault="003479FC" w:rsidP="003479FC">
      <w:pPr>
        <w:spacing w:after="0" w:line="240" w:lineRule="auto"/>
        <w:ind w:firstLine="567"/>
        <w:jc w:val="center"/>
        <w:rPr>
          <w:rFonts w:ascii="Times New Roman" w:eastAsia="Times New Roman" w:hAnsi="Times New Roman" w:cs="Times New Roman"/>
          <w:b/>
          <w:color w:val="000000"/>
          <w:sz w:val="28"/>
          <w:szCs w:val="28"/>
          <w:lang w:eastAsia="ru-RU"/>
        </w:rPr>
      </w:pPr>
      <w:r w:rsidRPr="003479FC">
        <w:rPr>
          <w:rFonts w:ascii="Times New Roman" w:eastAsia="Times New Roman" w:hAnsi="Times New Roman" w:cs="Times New Roman"/>
          <w:b/>
          <w:color w:val="000000"/>
          <w:sz w:val="28"/>
          <w:szCs w:val="28"/>
          <w:lang w:eastAsia="ru-RU"/>
        </w:rPr>
        <w:lastRenderedPageBreak/>
        <w:t>2 Конструкция и принцип работы масс-спектрометров с индуктивно связанной плазмой</w:t>
      </w:r>
    </w:p>
    <w:p w14:paraId="780A3AF0" w14:textId="77777777" w:rsidR="003479FC" w:rsidRPr="003479FC" w:rsidRDefault="003479FC" w:rsidP="003479FC">
      <w:pPr>
        <w:spacing w:after="0" w:line="240" w:lineRule="auto"/>
        <w:ind w:firstLine="567"/>
        <w:jc w:val="both"/>
        <w:rPr>
          <w:rFonts w:ascii="Times New Roman" w:eastAsia="Times New Roman" w:hAnsi="Times New Roman" w:cs="Times New Roman"/>
          <w:b/>
          <w:color w:val="000000"/>
          <w:sz w:val="28"/>
          <w:szCs w:val="28"/>
          <w:lang w:eastAsia="ru-RU"/>
        </w:rPr>
      </w:pPr>
    </w:p>
    <w:p w14:paraId="3B83F66F"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 xml:space="preserve">Общая схема масс-спектрометра с индуктивно связанной плазмой представлена на </w:t>
      </w:r>
      <w:r w:rsidRPr="003479FC">
        <w:rPr>
          <w:rFonts w:ascii="Times New Roman" w:eastAsia="Times New Roman" w:hAnsi="Times New Roman" w:cs="Times New Roman"/>
          <w:bCs/>
          <w:color w:val="000000"/>
          <w:sz w:val="28"/>
          <w:szCs w:val="28"/>
          <w:lang w:eastAsia="ru-RU"/>
        </w:rPr>
        <w:t>рисунке 1</w:t>
      </w:r>
      <w:r w:rsidRPr="003479FC">
        <w:rPr>
          <w:rFonts w:ascii="Times New Roman" w:eastAsia="Times New Roman" w:hAnsi="Times New Roman" w:cs="Times New Roman"/>
          <w:color w:val="000000"/>
          <w:sz w:val="28"/>
          <w:szCs w:val="28"/>
          <w:lang w:eastAsia="ru-RU"/>
        </w:rPr>
        <w:t xml:space="preserve">. </w:t>
      </w:r>
    </w:p>
    <w:p w14:paraId="5091D3DE"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p>
    <w:p w14:paraId="0579D9CC"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p>
    <w:p w14:paraId="2EA51B09" w14:textId="77777777" w:rsidR="003479FC" w:rsidRPr="003479FC" w:rsidRDefault="003479FC" w:rsidP="003479FC">
      <w:pPr>
        <w:spacing w:after="0" w:line="240" w:lineRule="auto"/>
        <w:jc w:val="center"/>
        <w:rPr>
          <w:rFonts w:ascii="Times New Roman" w:eastAsia="Times New Roman" w:hAnsi="Times New Roman" w:cs="Times New Roman"/>
          <w:bCs/>
          <w:color w:val="000000"/>
          <w:sz w:val="28"/>
          <w:szCs w:val="28"/>
          <w:lang w:eastAsia="ru-RU"/>
        </w:rPr>
      </w:pPr>
      <w:r w:rsidRPr="003479FC">
        <w:rPr>
          <w:rFonts w:ascii="Times New Roman" w:eastAsia="Times New Roman" w:hAnsi="Times New Roman" w:cs="Times New Roman"/>
          <w:noProof/>
          <w:lang w:eastAsia="ru-RU"/>
        </w:rPr>
        <w:drawing>
          <wp:inline distT="0" distB="0" distL="0" distR="0" wp14:anchorId="0EB99F46" wp14:editId="021FFC87">
            <wp:extent cx="3429000" cy="2087880"/>
            <wp:effectExtent l="0" t="0" r="0" b="0"/>
            <wp:docPr id="88" name="Рисунок 2" descr="http://www.icp-ms.ru/images/icp_schem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cp-ms.ru/images/icp_scheme.gif"/>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3429000" cy="2087880"/>
                    </a:xfrm>
                    <a:prstGeom prst="rect">
                      <a:avLst/>
                    </a:prstGeom>
                    <a:noFill/>
                    <a:ln w="9525">
                      <a:noFill/>
                      <a:miter lim="800000"/>
                      <a:headEnd/>
                      <a:tailEnd/>
                    </a:ln>
                  </pic:spPr>
                </pic:pic>
              </a:graphicData>
            </a:graphic>
          </wp:inline>
        </w:drawing>
      </w:r>
    </w:p>
    <w:p w14:paraId="0F0AFD64"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bCs/>
          <w:color w:val="000000"/>
          <w:sz w:val="28"/>
          <w:szCs w:val="28"/>
          <w:lang w:eastAsia="ru-RU"/>
        </w:rPr>
        <w:t>Рисунок 1</w:t>
      </w:r>
      <w:r>
        <w:rPr>
          <w:rFonts w:ascii="Times New Roman" w:eastAsia="Times New Roman" w:hAnsi="Times New Roman" w:cs="Times New Roman"/>
          <w:bCs/>
          <w:color w:val="000000"/>
          <w:sz w:val="28"/>
          <w:szCs w:val="28"/>
          <w:lang w:eastAsia="ru-RU"/>
        </w:rPr>
        <w:t>.</w:t>
      </w:r>
      <w:r w:rsidRPr="003479FC">
        <w:rPr>
          <w:rFonts w:ascii="Times New Roman" w:eastAsia="Times New Roman" w:hAnsi="Times New Roman" w:cs="Times New Roman"/>
          <w:color w:val="000000"/>
          <w:sz w:val="28"/>
          <w:szCs w:val="28"/>
          <w:lang w:eastAsia="ru-RU"/>
        </w:rPr>
        <w:t xml:space="preserve"> Принципиальная схема квадрупольного масс-спектрометра с индуктивно связанной плазмой</w:t>
      </w:r>
    </w:p>
    <w:p w14:paraId="33A7A5FE"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p>
    <w:p w14:paraId="4197D1BF" w14:textId="77777777" w:rsidR="003479FC" w:rsidRPr="003479FC" w:rsidRDefault="003479FC" w:rsidP="003479FC">
      <w:pPr>
        <w:spacing w:after="0" w:line="240" w:lineRule="auto"/>
        <w:ind w:firstLine="567"/>
        <w:jc w:val="both"/>
        <w:rPr>
          <w:rFonts w:ascii="Times New Roman" w:eastAsia="Times New Roman" w:hAnsi="Times New Roman" w:cs="Times New Roman"/>
          <w:color w:val="000000"/>
          <w:sz w:val="28"/>
          <w:szCs w:val="28"/>
          <w:lang w:eastAsia="ru-RU"/>
        </w:rPr>
      </w:pPr>
      <w:bookmarkStart w:id="10" w:name="4"/>
      <w:bookmarkEnd w:id="10"/>
      <w:r w:rsidRPr="003479FC">
        <w:rPr>
          <w:rFonts w:ascii="Times New Roman" w:eastAsia="Times New Roman" w:hAnsi="Times New Roman" w:cs="Times New Roman"/>
          <w:color w:val="000000"/>
          <w:sz w:val="28"/>
          <w:szCs w:val="28"/>
          <w:lang w:eastAsia="ru-RU"/>
        </w:rPr>
        <w:t xml:space="preserve">Типичный квадрупольный ИСП-МС состоит из: </w:t>
      </w:r>
    </w:p>
    <w:p w14:paraId="7856695F" w14:textId="77777777" w:rsidR="003479FC" w:rsidRPr="003479FC" w:rsidRDefault="003479FC" w:rsidP="003479FC">
      <w:pPr>
        <w:numPr>
          <w:ilvl w:val="0"/>
          <w:numId w:val="9"/>
        </w:numPr>
        <w:tabs>
          <w:tab w:val="clear" w:pos="720"/>
        </w:tabs>
        <w:spacing w:after="0" w:line="240" w:lineRule="auto"/>
        <w:ind w:left="0" w:firstLine="567"/>
        <w:jc w:val="both"/>
        <w:rPr>
          <w:rFonts w:ascii="Times New Roman" w:eastAsia="Batang" w:hAnsi="Times New Roman" w:cs="Times New Roman"/>
          <w:color w:val="000000"/>
          <w:sz w:val="28"/>
          <w:szCs w:val="28"/>
          <w:lang w:val="kk-KZ" w:eastAsia="ko-KR"/>
        </w:rPr>
      </w:pPr>
      <w:r w:rsidRPr="003479FC">
        <w:rPr>
          <w:rFonts w:ascii="Times New Roman" w:eastAsia="Batang" w:hAnsi="Times New Roman" w:cs="Times New Roman"/>
          <w:color w:val="000000"/>
          <w:sz w:val="28"/>
          <w:szCs w:val="28"/>
          <w:lang w:val="kk-KZ" w:eastAsia="ko-KR"/>
        </w:rPr>
        <w:t xml:space="preserve">Системы ввода пробы, состоящей из перистальтического насоса и распылительной камеры, снабженной пневматическим распылителем; </w:t>
      </w:r>
    </w:p>
    <w:p w14:paraId="26154B50" w14:textId="77777777" w:rsidR="003479FC" w:rsidRPr="003479FC" w:rsidRDefault="003479FC" w:rsidP="003479FC">
      <w:pPr>
        <w:numPr>
          <w:ilvl w:val="0"/>
          <w:numId w:val="9"/>
        </w:numPr>
        <w:tabs>
          <w:tab w:val="clear" w:pos="720"/>
          <w:tab w:val="num" w:pos="567"/>
        </w:tabs>
        <w:spacing w:after="0" w:line="240" w:lineRule="auto"/>
        <w:ind w:left="0" w:firstLine="567"/>
        <w:jc w:val="both"/>
        <w:rPr>
          <w:rFonts w:ascii="Times New Roman" w:eastAsia="Batang" w:hAnsi="Times New Roman" w:cs="Times New Roman"/>
          <w:color w:val="000000"/>
          <w:sz w:val="28"/>
          <w:szCs w:val="28"/>
          <w:lang w:val="kk-KZ" w:eastAsia="ko-KR"/>
        </w:rPr>
      </w:pPr>
      <w:r w:rsidRPr="003479FC">
        <w:rPr>
          <w:rFonts w:ascii="Times New Roman" w:eastAsia="Batang" w:hAnsi="Times New Roman" w:cs="Times New Roman"/>
          <w:color w:val="000000"/>
          <w:sz w:val="28"/>
          <w:szCs w:val="28"/>
          <w:lang w:val="kk-KZ" w:eastAsia="ko-KR"/>
        </w:rPr>
        <w:t xml:space="preserve">Блока плазменной горелки, который подключается к вытяжной вентиляции для удаления озона, образующегося из кислорода воздуха под действием ультрафиолета, продуктов разложения образца и выделяющегося тепла; </w:t>
      </w:r>
    </w:p>
    <w:p w14:paraId="19F701D3" w14:textId="77777777" w:rsidR="003479FC" w:rsidRPr="003479FC" w:rsidRDefault="003479FC" w:rsidP="003479FC">
      <w:pPr>
        <w:numPr>
          <w:ilvl w:val="0"/>
          <w:numId w:val="9"/>
        </w:numPr>
        <w:tabs>
          <w:tab w:val="clear" w:pos="720"/>
          <w:tab w:val="num" w:pos="567"/>
        </w:tabs>
        <w:spacing w:after="0" w:line="240" w:lineRule="auto"/>
        <w:ind w:left="0" w:firstLine="567"/>
        <w:jc w:val="both"/>
        <w:rPr>
          <w:rFonts w:ascii="Times New Roman" w:eastAsia="Batang" w:hAnsi="Times New Roman" w:cs="Times New Roman"/>
          <w:color w:val="000000"/>
          <w:sz w:val="28"/>
          <w:szCs w:val="28"/>
          <w:lang w:val="kk-KZ" w:eastAsia="ko-KR"/>
        </w:rPr>
      </w:pPr>
      <w:r w:rsidRPr="003479FC">
        <w:rPr>
          <w:rFonts w:ascii="Times New Roman" w:eastAsia="Batang" w:hAnsi="Times New Roman" w:cs="Times New Roman"/>
          <w:color w:val="000000"/>
          <w:sz w:val="28"/>
          <w:szCs w:val="28"/>
          <w:lang w:val="kk-KZ" w:eastAsia="ko-KR"/>
        </w:rPr>
        <w:t xml:space="preserve">Интерфейсной части, служащей для отбора ионов из плазмы и их транспорта в высоковакуумную часть масс-спектрометра; </w:t>
      </w:r>
    </w:p>
    <w:p w14:paraId="340DB340" w14:textId="77777777" w:rsidR="003479FC" w:rsidRPr="003479FC" w:rsidRDefault="003479FC" w:rsidP="003479FC">
      <w:pPr>
        <w:numPr>
          <w:ilvl w:val="0"/>
          <w:numId w:val="9"/>
        </w:numPr>
        <w:tabs>
          <w:tab w:val="clear" w:pos="720"/>
        </w:tabs>
        <w:spacing w:after="0" w:line="240" w:lineRule="auto"/>
        <w:ind w:hanging="153"/>
        <w:jc w:val="both"/>
        <w:rPr>
          <w:rFonts w:ascii="Times New Roman" w:eastAsia="Batang" w:hAnsi="Times New Roman" w:cs="Times New Roman"/>
          <w:color w:val="000000"/>
          <w:sz w:val="28"/>
          <w:szCs w:val="28"/>
          <w:lang w:val="kk-KZ" w:eastAsia="ko-KR"/>
        </w:rPr>
      </w:pPr>
      <w:r w:rsidRPr="003479FC">
        <w:rPr>
          <w:rFonts w:ascii="Times New Roman" w:eastAsia="Batang" w:hAnsi="Times New Roman" w:cs="Times New Roman"/>
          <w:color w:val="000000"/>
          <w:sz w:val="28"/>
          <w:szCs w:val="28"/>
          <w:lang w:val="kk-KZ" w:eastAsia="ko-KR"/>
        </w:rPr>
        <w:t xml:space="preserve">Системы ионной оптики; </w:t>
      </w:r>
    </w:p>
    <w:p w14:paraId="0CA26F8D" w14:textId="77777777" w:rsidR="003479FC" w:rsidRPr="003479FC" w:rsidRDefault="003479FC" w:rsidP="003479FC">
      <w:pPr>
        <w:numPr>
          <w:ilvl w:val="0"/>
          <w:numId w:val="9"/>
        </w:numPr>
        <w:spacing w:after="0" w:line="240" w:lineRule="auto"/>
        <w:ind w:hanging="153"/>
        <w:jc w:val="both"/>
        <w:rPr>
          <w:rFonts w:ascii="Times New Roman" w:eastAsia="Batang" w:hAnsi="Times New Roman" w:cs="Times New Roman"/>
          <w:color w:val="000000"/>
          <w:sz w:val="28"/>
          <w:szCs w:val="28"/>
          <w:lang w:val="kk-KZ" w:eastAsia="ko-KR"/>
        </w:rPr>
      </w:pPr>
      <w:r w:rsidRPr="003479FC">
        <w:rPr>
          <w:rFonts w:ascii="Times New Roman" w:eastAsia="Batang" w:hAnsi="Times New Roman" w:cs="Times New Roman"/>
          <w:color w:val="000000"/>
          <w:sz w:val="28"/>
          <w:szCs w:val="28"/>
          <w:lang w:val="kk-KZ" w:eastAsia="ko-KR"/>
        </w:rPr>
        <w:t xml:space="preserve">Квадрупольного масс-фильтра; </w:t>
      </w:r>
    </w:p>
    <w:p w14:paraId="4E9E2AC5" w14:textId="77777777" w:rsidR="003479FC" w:rsidRPr="003479FC" w:rsidRDefault="003479FC" w:rsidP="003479FC">
      <w:pPr>
        <w:numPr>
          <w:ilvl w:val="0"/>
          <w:numId w:val="9"/>
        </w:numPr>
        <w:spacing w:after="0" w:line="240" w:lineRule="auto"/>
        <w:ind w:hanging="153"/>
        <w:jc w:val="both"/>
        <w:rPr>
          <w:rFonts w:ascii="Times New Roman" w:eastAsia="Batang" w:hAnsi="Times New Roman" w:cs="Times New Roman"/>
          <w:color w:val="000000"/>
          <w:sz w:val="28"/>
          <w:szCs w:val="28"/>
          <w:lang w:val="kk-KZ" w:eastAsia="ko-KR"/>
        </w:rPr>
      </w:pPr>
      <w:r w:rsidRPr="003479FC">
        <w:rPr>
          <w:rFonts w:ascii="Times New Roman" w:eastAsia="Batang" w:hAnsi="Times New Roman" w:cs="Times New Roman"/>
          <w:color w:val="000000"/>
          <w:sz w:val="28"/>
          <w:szCs w:val="28"/>
          <w:lang w:val="kk-KZ" w:eastAsia="ko-KR"/>
        </w:rPr>
        <w:t xml:space="preserve">Детектора ионов. </w:t>
      </w:r>
    </w:p>
    <w:p w14:paraId="24DBAA66" w14:textId="77777777" w:rsidR="003479FC" w:rsidRPr="003479FC" w:rsidRDefault="003479FC" w:rsidP="003479FC">
      <w:pPr>
        <w:spacing w:after="0" w:line="240" w:lineRule="auto"/>
        <w:ind w:firstLine="567"/>
        <w:jc w:val="both"/>
        <w:rPr>
          <w:rFonts w:ascii="Times New Roman" w:eastAsia="Batang" w:hAnsi="Times New Roman" w:cs="Times New Roman"/>
          <w:color w:val="000000"/>
          <w:sz w:val="28"/>
          <w:szCs w:val="28"/>
          <w:lang w:eastAsia="ko-KR"/>
        </w:rPr>
      </w:pPr>
      <w:r w:rsidRPr="003479FC">
        <w:rPr>
          <w:rFonts w:ascii="Times New Roman" w:eastAsia="Batang" w:hAnsi="Times New Roman" w:cs="Times New Roman"/>
          <w:color w:val="000000"/>
          <w:sz w:val="28"/>
          <w:szCs w:val="28"/>
          <w:lang w:eastAsia="ko-KR"/>
        </w:rPr>
        <w:t>И</w:t>
      </w:r>
      <w:r w:rsidRPr="003479FC">
        <w:rPr>
          <w:rFonts w:ascii="Times New Roman" w:eastAsia="Batang" w:hAnsi="Times New Roman" w:cs="Times New Roman"/>
          <w:color w:val="000000"/>
          <w:sz w:val="28"/>
          <w:szCs w:val="28"/>
          <w:lang w:val="kk-KZ" w:eastAsia="ko-KR"/>
        </w:rPr>
        <w:t xml:space="preserve">сследуемый раствор с помощью перистальтического насоса подается в </w:t>
      </w:r>
      <w:hyperlink r:id="rId54" w:anchor="4#4" w:history="1">
        <w:r w:rsidRPr="003479FC">
          <w:rPr>
            <w:rFonts w:ascii="Times New Roman" w:eastAsia="Batang" w:hAnsi="Times New Roman" w:cs="Times New Roman"/>
            <w:color w:val="000000"/>
            <w:sz w:val="28"/>
            <w:u w:val="single"/>
            <w:lang w:val="kk-KZ" w:eastAsia="ko-KR"/>
          </w:rPr>
          <w:t>распылитель</w:t>
        </w:r>
      </w:hyperlink>
      <w:r w:rsidRPr="003479FC">
        <w:rPr>
          <w:rFonts w:ascii="Times New Roman" w:eastAsia="Batang" w:hAnsi="Times New Roman" w:cs="Times New Roman"/>
          <w:color w:val="000000"/>
          <w:sz w:val="28"/>
          <w:szCs w:val="28"/>
          <w:lang w:val="kk-KZ" w:eastAsia="ko-KR"/>
        </w:rPr>
        <w:t xml:space="preserve">, в котором потоком аргона превращается в аэрозоль. Аэрозоль через центральный канал </w:t>
      </w:r>
      <w:hyperlink r:id="rId55" w:anchor="5#5" w:history="1">
        <w:r w:rsidRPr="003479FC">
          <w:rPr>
            <w:rFonts w:ascii="Times New Roman" w:eastAsia="Batang" w:hAnsi="Times New Roman" w:cs="Times New Roman"/>
            <w:color w:val="000000"/>
            <w:sz w:val="28"/>
            <w:u w:val="single"/>
            <w:lang w:val="kk-KZ" w:eastAsia="ko-KR"/>
          </w:rPr>
          <w:t>плазменной горелки</w:t>
        </w:r>
      </w:hyperlink>
      <w:r w:rsidRPr="003479FC">
        <w:rPr>
          <w:rFonts w:ascii="Times New Roman" w:eastAsia="Batang" w:hAnsi="Times New Roman" w:cs="Times New Roman"/>
          <w:color w:val="000000"/>
          <w:sz w:val="28"/>
          <w:szCs w:val="28"/>
          <w:lang w:val="kk-KZ" w:eastAsia="ko-KR"/>
        </w:rPr>
        <w:t xml:space="preserve"> попадает в плазму, где под воздействием высокой температуры (7000–8000 К) вещества, содержащиеся в пробе, диссоциируют на атомы, которые затем ионизируются. Образовавшиеся положительно заряженные ионы проходят через систему </w:t>
      </w:r>
      <w:hyperlink r:id="rId56" w:anchor="8#8" w:history="1">
        <w:r w:rsidRPr="003479FC">
          <w:rPr>
            <w:rFonts w:ascii="Times New Roman" w:eastAsia="Batang" w:hAnsi="Times New Roman" w:cs="Times New Roman"/>
            <w:color w:val="000000"/>
            <w:sz w:val="28"/>
            <w:u w:val="single"/>
            <w:lang w:val="kk-KZ" w:eastAsia="ko-KR"/>
          </w:rPr>
          <w:t>ионной оптики</w:t>
        </w:r>
      </w:hyperlink>
      <w:r w:rsidRPr="003479FC">
        <w:rPr>
          <w:rFonts w:ascii="Times New Roman" w:eastAsia="Batang" w:hAnsi="Times New Roman" w:cs="Times New Roman"/>
          <w:color w:val="000000"/>
          <w:sz w:val="28"/>
          <w:szCs w:val="28"/>
          <w:lang w:val="kk-KZ" w:eastAsia="ko-KR"/>
        </w:rPr>
        <w:t xml:space="preserve"> в анализатор, где происходит фильтрация ионов по массе и детектирование интенсивности ионного потока. Полученный сигнал трансформируется в зависимость интенсивности от величины m/z.</w:t>
      </w:r>
    </w:p>
    <w:p w14:paraId="1A24D4F0" w14:textId="77777777" w:rsidR="003479FC" w:rsidRDefault="003479FC" w:rsidP="003479FC">
      <w:pPr>
        <w:spacing w:after="0" w:line="240" w:lineRule="auto"/>
        <w:rPr>
          <w:rFonts w:ascii="Times New Roman" w:eastAsia="Batang" w:hAnsi="Times New Roman" w:cs="Times New Roman"/>
          <w:color w:val="000000"/>
          <w:sz w:val="28"/>
          <w:szCs w:val="28"/>
          <w:lang w:eastAsia="ko-KR"/>
        </w:rPr>
      </w:pPr>
    </w:p>
    <w:p w14:paraId="1209B26A" w14:textId="77777777" w:rsidR="003479FC" w:rsidRDefault="003479FC" w:rsidP="003479FC">
      <w:pPr>
        <w:spacing w:after="0" w:line="240" w:lineRule="auto"/>
        <w:rPr>
          <w:rFonts w:ascii="Times New Roman" w:eastAsia="Batang" w:hAnsi="Times New Roman" w:cs="Times New Roman"/>
          <w:color w:val="000000"/>
          <w:sz w:val="28"/>
          <w:szCs w:val="28"/>
          <w:lang w:eastAsia="ko-KR"/>
        </w:rPr>
      </w:pPr>
    </w:p>
    <w:p w14:paraId="190E3AF7" w14:textId="77777777" w:rsidR="003479FC" w:rsidRDefault="003479FC" w:rsidP="003479FC">
      <w:pPr>
        <w:spacing w:after="0" w:line="240" w:lineRule="auto"/>
        <w:rPr>
          <w:rFonts w:ascii="Times New Roman" w:eastAsia="Batang" w:hAnsi="Times New Roman" w:cs="Times New Roman"/>
          <w:color w:val="000000"/>
          <w:sz w:val="28"/>
          <w:szCs w:val="28"/>
          <w:lang w:eastAsia="ko-KR"/>
        </w:rPr>
      </w:pPr>
    </w:p>
    <w:p w14:paraId="53D81F0F" w14:textId="77777777" w:rsidR="003479FC" w:rsidRPr="003479FC" w:rsidRDefault="003479FC" w:rsidP="003479FC">
      <w:pPr>
        <w:spacing w:after="0" w:line="240" w:lineRule="auto"/>
        <w:jc w:val="center"/>
        <w:rPr>
          <w:rFonts w:ascii="Times New Roman" w:eastAsia="Batang" w:hAnsi="Times New Roman" w:cs="Times New Roman"/>
          <w:b/>
          <w:color w:val="000000"/>
          <w:sz w:val="28"/>
          <w:szCs w:val="28"/>
          <w:lang w:val="kk-KZ" w:eastAsia="ko-KR"/>
        </w:rPr>
      </w:pPr>
      <w:r w:rsidRPr="003479FC">
        <w:rPr>
          <w:rFonts w:ascii="Times New Roman" w:eastAsia="Batang" w:hAnsi="Times New Roman" w:cs="Times New Roman"/>
          <w:b/>
          <w:color w:val="000000"/>
          <w:sz w:val="28"/>
          <w:szCs w:val="28"/>
          <w:lang w:eastAsia="ko-KR"/>
        </w:rPr>
        <w:lastRenderedPageBreak/>
        <w:t xml:space="preserve">3 </w:t>
      </w:r>
      <w:r w:rsidRPr="003479FC">
        <w:rPr>
          <w:rFonts w:ascii="Times New Roman" w:eastAsia="Batang" w:hAnsi="Times New Roman" w:cs="Times New Roman"/>
          <w:b/>
          <w:color w:val="000000"/>
          <w:sz w:val="28"/>
          <w:szCs w:val="28"/>
          <w:lang w:val="kk-KZ" w:eastAsia="ko-KR"/>
        </w:rPr>
        <w:t>Индуктивно связанная плазма</w:t>
      </w:r>
    </w:p>
    <w:p w14:paraId="252C5DF0" w14:textId="77777777" w:rsidR="003479FC" w:rsidRPr="003479FC" w:rsidRDefault="003479FC" w:rsidP="003479FC">
      <w:pPr>
        <w:spacing w:after="0" w:line="240" w:lineRule="auto"/>
        <w:rPr>
          <w:rFonts w:ascii="Times New Roman" w:eastAsia="Batang" w:hAnsi="Times New Roman" w:cs="Times New Roman"/>
          <w:b/>
          <w:color w:val="000000"/>
          <w:sz w:val="28"/>
          <w:szCs w:val="28"/>
          <w:lang w:eastAsia="ko-KR"/>
        </w:rPr>
      </w:pPr>
    </w:p>
    <w:p w14:paraId="321C91B6" w14:textId="77777777" w:rsidR="003479FC" w:rsidRPr="003479FC" w:rsidRDefault="003479FC" w:rsidP="003479FC">
      <w:pPr>
        <w:spacing w:after="0" w:line="240" w:lineRule="auto"/>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ab/>
        <w:t>Плазма формируется в горелке (</w:t>
      </w:r>
      <w:r w:rsidRPr="003479FC">
        <w:rPr>
          <w:rFonts w:ascii="Times New Roman" w:eastAsia="Times New Roman" w:hAnsi="Times New Roman" w:cs="Times New Roman"/>
          <w:bCs/>
          <w:color w:val="000000"/>
          <w:sz w:val="28"/>
          <w:szCs w:val="28"/>
          <w:lang w:eastAsia="ru-RU"/>
        </w:rPr>
        <w:t>рисунок 2</w:t>
      </w:r>
      <w:r w:rsidRPr="003479FC">
        <w:rPr>
          <w:rFonts w:ascii="Times New Roman" w:eastAsia="Times New Roman" w:hAnsi="Times New Roman" w:cs="Times New Roman"/>
          <w:color w:val="000000"/>
          <w:sz w:val="28"/>
          <w:szCs w:val="28"/>
          <w:lang w:eastAsia="ru-RU"/>
        </w:rPr>
        <w:t>) за счет поглощения рабочим газом (аргоном), высокочастотного (ВЧ) электромагнитного излучения от индуктора, присоединенного к ВЧ-генератору. Горелка изготавливается из тугоплавкого материала – кварца. Через один из газовых штуцеров в пространство между корпусом и центральной трубкой (</w:t>
      </w:r>
      <w:r w:rsidRPr="003479FC">
        <w:rPr>
          <w:rFonts w:ascii="Times New Roman" w:eastAsia="Times New Roman" w:hAnsi="Times New Roman" w:cs="Times New Roman"/>
          <w:i/>
          <w:iCs/>
          <w:color w:val="000000"/>
          <w:sz w:val="28"/>
          <w:szCs w:val="28"/>
          <w:lang w:eastAsia="ru-RU"/>
        </w:rPr>
        <w:t>инжектором</w:t>
      </w:r>
      <w:r w:rsidRPr="003479FC">
        <w:rPr>
          <w:rFonts w:ascii="Times New Roman" w:eastAsia="Times New Roman" w:hAnsi="Times New Roman" w:cs="Times New Roman"/>
          <w:color w:val="000000"/>
          <w:sz w:val="28"/>
          <w:szCs w:val="28"/>
          <w:lang w:eastAsia="ru-RU"/>
        </w:rPr>
        <w:t xml:space="preserve">) горелки подается </w:t>
      </w:r>
      <w:r w:rsidRPr="003479FC">
        <w:rPr>
          <w:rFonts w:ascii="Times New Roman" w:eastAsia="Times New Roman" w:hAnsi="Times New Roman" w:cs="Times New Roman"/>
          <w:i/>
          <w:iCs/>
          <w:color w:val="000000"/>
          <w:sz w:val="28"/>
          <w:szCs w:val="28"/>
          <w:lang w:eastAsia="ru-RU"/>
        </w:rPr>
        <w:t>плазмообразующий газ</w:t>
      </w:r>
      <w:r w:rsidRPr="003479FC">
        <w:rPr>
          <w:rFonts w:ascii="Times New Roman" w:eastAsia="Times New Roman" w:hAnsi="Times New Roman" w:cs="Times New Roman"/>
          <w:color w:val="000000"/>
          <w:sz w:val="28"/>
          <w:szCs w:val="28"/>
          <w:lang w:eastAsia="ru-RU"/>
        </w:rPr>
        <w:t xml:space="preserve"> (охлаждающий газ, plasma gas, cool gas). Его расход составляет 12-14 л/мин. Профиль газового потока таков, что последний не дает плазме касаться стенок горелки. В пространство между промежуточной трубкой и инжектором подается вспомогательный поток аргона, назначение которого предотвратить контакт плазмы с торцевой частью инжектора. Расход вспомогательного газа составляет 0,7–1,5 л/мин. В инжектор подается аэрозоль из распылителя. Средний расход газа через пневматический распылитель составляет 0,8–1,2 л/мин. </w:t>
      </w:r>
    </w:p>
    <w:p w14:paraId="0D0EBE93" w14:textId="77777777" w:rsidR="003479FC" w:rsidRPr="003479FC" w:rsidRDefault="003479FC" w:rsidP="003479FC">
      <w:pPr>
        <w:spacing w:after="0" w:line="240" w:lineRule="auto"/>
        <w:ind w:firstLine="500"/>
        <w:jc w:val="both"/>
        <w:rPr>
          <w:rFonts w:ascii="Times New Roman" w:eastAsia="Times New Roman" w:hAnsi="Times New Roman" w:cs="Times New Roman"/>
          <w:color w:val="000000"/>
          <w:sz w:val="28"/>
          <w:szCs w:val="28"/>
          <w:lang w:eastAsia="ru-RU"/>
        </w:rPr>
      </w:pPr>
    </w:p>
    <w:p w14:paraId="09B1BD83"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noProof/>
          <w:color w:val="000000"/>
          <w:sz w:val="28"/>
          <w:szCs w:val="28"/>
          <w:lang w:eastAsia="ru-RU"/>
        </w:rPr>
        <w:drawing>
          <wp:inline distT="0" distB="0" distL="0" distR="0" wp14:anchorId="20276E15" wp14:editId="23B6E776">
            <wp:extent cx="3218180" cy="1644015"/>
            <wp:effectExtent l="19050" t="0" r="1270" b="0"/>
            <wp:docPr id="89" name="Рисунок 1" descr="to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rch"/>
                    <pic:cNvPicPr>
                      <a:picLocks noChangeAspect="1" noChangeArrowheads="1"/>
                    </pic:cNvPicPr>
                  </pic:nvPicPr>
                  <pic:blipFill>
                    <a:blip r:embed="rId57" cstate="print"/>
                    <a:srcRect/>
                    <a:stretch>
                      <a:fillRect/>
                    </a:stretch>
                  </pic:blipFill>
                  <pic:spPr bwMode="auto">
                    <a:xfrm>
                      <a:off x="0" y="0"/>
                      <a:ext cx="3218180" cy="1644015"/>
                    </a:xfrm>
                    <a:prstGeom prst="rect">
                      <a:avLst/>
                    </a:prstGeom>
                    <a:noFill/>
                    <a:ln w="9525">
                      <a:noFill/>
                      <a:miter lim="800000"/>
                      <a:headEnd/>
                      <a:tailEnd/>
                    </a:ln>
                  </pic:spPr>
                </pic:pic>
              </a:graphicData>
            </a:graphic>
          </wp:inline>
        </w:drawing>
      </w:r>
    </w:p>
    <w:p w14:paraId="02BFEF3C"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bCs/>
          <w:color w:val="000000"/>
          <w:sz w:val="28"/>
          <w:szCs w:val="28"/>
          <w:lang w:eastAsia="ru-RU"/>
        </w:rPr>
        <w:t>Рисунок 2</w:t>
      </w:r>
      <w:r>
        <w:rPr>
          <w:rFonts w:ascii="Times New Roman" w:eastAsia="Times New Roman" w:hAnsi="Times New Roman" w:cs="Times New Roman"/>
          <w:bCs/>
          <w:color w:val="000000"/>
          <w:sz w:val="28"/>
          <w:szCs w:val="28"/>
          <w:lang w:eastAsia="ru-RU"/>
        </w:rPr>
        <w:t>.</w:t>
      </w:r>
      <w:r w:rsidRPr="003479FC">
        <w:rPr>
          <w:rFonts w:ascii="Times New Roman" w:eastAsia="Times New Roman" w:hAnsi="Times New Roman" w:cs="Times New Roman"/>
          <w:color w:val="000000"/>
          <w:sz w:val="28"/>
          <w:szCs w:val="28"/>
          <w:lang w:eastAsia="ru-RU"/>
        </w:rPr>
        <w:t xml:space="preserve"> Схематическое изображение плазменной горелки в разрезе.</w:t>
      </w:r>
    </w:p>
    <w:p w14:paraId="18497D75" w14:textId="77777777" w:rsidR="003479FC" w:rsidRPr="003479FC" w:rsidRDefault="003479FC" w:rsidP="003479FC">
      <w:pPr>
        <w:spacing w:after="0" w:line="240" w:lineRule="auto"/>
        <w:ind w:firstLine="500"/>
        <w:jc w:val="both"/>
        <w:rPr>
          <w:rFonts w:ascii="Times New Roman" w:eastAsia="Times New Roman" w:hAnsi="Times New Roman" w:cs="Times New Roman"/>
          <w:color w:val="000000"/>
          <w:sz w:val="28"/>
          <w:szCs w:val="28"/>
          <w:lang w:eastAsia="ru-RU"/>
        </w:rPr>
      </w:pPr>
    </w:p>
    <w:p w14:paraId="565EAEDF" w14:textId="77777777" w:rsidR="003479FC" w:rsidRPr="003479FC" w:rsidRDefault="003479FC" w:rsidP="003479FC">
      <w:pPr>
        <w:spacing w:after="0" w:line="240" w:lineRule="auto"/>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ab/>
        <w:t xml:space="preserve">Горелка, помещается соплом в индуктор, представляющий собой 2–3 витка металлической трубки. На индуктор подается напряжение высокой частоты, составляющей 27,12 или 47,60 МГц, в зависимости от производителя прибора. Мощность, подаваемая на индуктор в стандартном режиме, составляет 1,2-1,5 кВт. Аргон, протекающий через горелку, поглощает электромагнитное излучение и ионизируется, вследствие чего возникает плазменный разряд. В качестве первичного источника ионизации выступает искровой разряд, который поджигает плазму. </w:t>
      </w:r>
    </w:p>
    <w:p w14:paraId="096788CB" w14:textId="77777777" w:rsidR="003479FC" w:rsidRPr="003479FC" w:rsidRDefault="003479FC" w:rsidP="003479FC">
      <w:pPr>
        <w:spacing w:after="0" w:line="240" w:lineRule="auto"/>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ab/>
        <w:t>Как и в обычном газовом факеле, температура в различных участках плазмы различается (</w:t>
      </w:r>
      <w:r w:rsidRPr="003479FC">
        <w:rPr>
          <w:rFonts w:ascii="Times New Roman" w:eastAsia="Times New Roman" w:hAnsi="Times New Roman" w:cs="Times New Roman"/>
          <w:bCs/>
          <w:color w:val="000000"/>
          <w:sz w:val="28"/>
          <w:szCs w:val="28"/>
          <w:lang w:eastAsia="ru-RU"/>
        </w:rPr>
        <w:t>рисунок 3</w:t>
      </w:r>
      <w:r w:rsidRPr="003479FC">
        <w:rPr>
          <w:rFonts w:ascii="Times New Roman" w:eastAsia="Times New Roman" w:hAnsi="Times New Roman" w:cs="Times New Roman"/>
          <w:color w:val="000000"/>
          <w:sz w:val="28"/>
          <w:szCs w:val="28"/>
          <w:lang w:eastAsia="ru-RU"/>
        </w:rPr>
        <w:t xml:space="preserve">). Наивысшая температура достигается в тороидальной зоне внутри индуктора. Температура в центральном канале плазмы, в который поступает аэрозоль образца, изменяется по длине факела от 8000 К до примерно 6900 K в зоне, из которой происходит отбор ионов. </w:t>
      </w:r>
    </w:p>
    <w:p w14:paraId="63F776D0"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noProof/>
          <w:lang w:eastAsia="ru-RU"/>
        </w:rPr>
        <w:lastRenderedPageBreak/>
        <w:drawing>
          <wp:inline distT="0" distB="0" distL="0" distR="0" wp14:anchorId="3ADA5D74" wp14:editId="663FFED5">
            <wp:extent cx="1828800" cy="1746885"/>
            <wp:effectExtent l="0" t="0" r="0" b="0"/>
            <wp:docPr id="90" name="Рисунок 3" descr="http://www.icp-ms.ru/images/te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cp-ms.ru/images/temp.gif"/>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828800" cy="1746885"/>
                    </a:xfrm>
                    <a:prstGeom prst="rect">
                      <a:avLst/>
                    </a:prstGeom>
                    <a:noFill/>
                    <a:ln w="9525">
                      <a:noFill/>
                      <a:miter lim="800000"/>
                      <a:headEnd/>
                      <a:tailEnd/>
                    </a:ln>
                  </pic:spPr>
                </pic:pic>
              </a:graphicData>
            </a:graphic>
          </wp:inline>
        </w:drawing>
      </w:r>
    </w:p>
    <w:p w14:paraId="2795E3B4" w14:textId="77777777" w:rsidR="003479FC" w:rsidRPr="003479FC" w:rsidRDefault="003479FC" w:rsidP="003479FC">
      <w:pPr>
        <w:spacing w:after="0" w:line="240" w:lineRule="auto"/>
        <w:jc w:val="center"/>
        <w:rPr>
          <w:rFonts w:ascii="Times New Roman" w:eastAsia="Times New Roman" w:hAnsi="Times New Roman" w:cs="Times New Roman"/>
          <w:bCs/>
          <w:color w:val="000000"/>
          <w:sz w:val="28"/>
          <w:szCs w:val="28"/>
          <w:lang w:eastAsia="ru-RU"/>
        </w:rPr>
      </w:pPr>
    </w:p>
    <w:p w14:paraId="3C4D3793"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bCs/>
          <w:color w:val="000000"/>
          <w:sz w:val="28"/>
          <w:szCs w:val="28"/>
          <w:lang w:eastAsia="ru-RU"/>
        </w:rPr>
        <w:t>Рисунок 3</w:t>
      </w:r>
      <w:r>
        <w:rPr>
          <w:rFonts w:ascii="Times New Roman" w:eastAsia="Times New Roman" w:hAnsi="Times New Roman" w:cs="Times New Roman"/>
          <w:bCs/>
          <w:color w:val="000000"/>
          <w:sz w:val="28"/>
          <w:szCs w:val="28"/>
          <w:lang w:eastAsia="ru-RU"/>
        </w:rPr>
        <w:t>.</w:t>
      </w:r>
      <w:r w:rsidRPr="003479FC">
        <w:rPr>
          <w:rFonts w:ascii="Times New Roman" w:eastAsia="Times New Roman" w:hAnsi="Times New Roman" w:cs="Times New Roman"/>
          <w:bCs/>
          <w:color w:val="000000"/>
          <w:sz w:val="28"/>
          <w:szCs w:val="28"/>
          <w:lang w:eastAsia="ru-RU"/>
        </w:rPr>
        <w:t xml:space="preserve"> </w:t>
      </w:r>
      <w:r w:rsidRPr="003479FC">
        <w:rPr>
          <w:rFonts w:ascii="Times New Roman" w:eastAsia="Times New Roman" w:hAnsi="Times New Roman" w:cs="Times New Roman"/>
          <w:color w:val="000000"/>
          <w:sz w:val="28"/>
          <w:szCs w:val="28"/>
          <w:lang w:eastAsia="ru-RU"/>
        </w:rPr>
        <w:t>Распределение температур в факеле индуктивно связанной плазмы.</w:t>
      </w:r>
      <w:bookmarkStart w:id="11" w:name="6"/>
      <w:bookmarkEnd w:id="11"/>
    </w:p>
    <w:p w14:paraId="7959CB4E" w14:textId="77777777" w:rsidR="003479FC" w:rsidRPr="003479FC" w:rsidRDefault="003479FC" w:rsidP="003479FC">
      <w:pPr>
        <w:spacing w:after="0" w:line="240" w:lineRule="auto"/>
        <w:jc w:val="center"/>
        <w:rPr>
          <w:rFonts w:ascii="Times New Roman" w:eastAsia="Times New Roman" w:hAnsi="Times New Roman" w:cs="Times New Roman"/>
          <w:color w:val="000000"/>
          <w:sz w:val="28"/>
          <w:szCs w:val="28"/>
          <w:lang w:eastAsia="ru-RU"/>
        </w:rPr>
      </w:pPr>
    </w:p>
    <w:p w14:paraId="04D9656D" w14:textId="77777777" w:rsidR="003479FC" w:rsidRPr="003479FC" w:rsidRDefault="003479FC" w:rsidP="003479FC">
      <w:pPr>
        <w:spacing w:after="0" w:line="240" w:lineRule="auto"/>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ab/>
        <w:t xml:space="preserve">Аэрозоль исследуемой пробы попадает в центральную часть плазмы через инжектор горелки. В первый момент происходит испарение растворителя, затем под действием высоких температур испарение веществ, содержащихся в пробе, их диссоциация на атомы и последующая ионизация с образованием положительно заряженных ионов. </w:t>
      </w:r>
    </w:p>
    <w:p w14:paraId="2314C444" w14:textId="77777777" w:rsidR="003479FC" w:rsidRPr="003479FC" w:rsidRDefault="003479FC" w:rsidP="003479FC">
      <w:pPr>
        <w:spacing w:after="0" w:line="240" w:lineRule="auto"/>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ab/>
        <w:t xml:space="preserve">Кроме ионизации в плазме протекают и другие процессы, как например взаимодействие ионов и атомов между собой с образованием полиатомных ионов, вторичная ионизация, ведущая к образованию двухзарядных ионов, рекомбинация и т.д. Эти процессы во многом зависят от состава образца и условий эксперимента. Так, например, образование оксидных ионов будет иметь место при анализе водных растворов (кислород в плазме появляется в основном за счет разложения воды), но в гораздо меньшей степени будет заметно при анализе с помощью приставки лазерного пробоотбора или электротермического испарителя. </w:t>
      </w:r>
    </w:p>
    <w:p w14:paraId="6EBA2AFC" w14:textId="77777777" w:rsidR="003479FC" w:rsidRPr="003479FC" w:rsidRDefault="003479FC" w:rsidP="003479FC">
      <w:pPr>
        <w:spacing w:after="0" w:line="240" w:lineRule="auto"/>
        <w:jc w:val="both"/>
        <w:rPr>
          <w:rFonts w:ascii="Times New Roman" w:eastAsia="Times New Roman" w:hAnsi="Times New Roman" w:cs="Times New Roman"/>
          <w:color w:val="000000"/>
          <w:sz w:val="28"/>
          <w:szCs w:val="28"/>
          <w:lang w:eastAsia="ru-RU"/>
        </w:rPr>
      </w:pPr>
      <w:r w:rsidRPr="003479FC">
        <w:rPr>
          <w:rFonts w:ascii="Times New Roman" w:eastAsia="Times New Roman" w:hAnsi="Times New Roman" w:cs="Times New Roman"/>
          <w:color w:val="000000"/>
          <w:sz w:val="28"/>
          <w:szCs w:val="28"/>
          <w:lang w:eastAsia="ru-RU"/>
        </w:rPr>
        <w:tab/>
        <w:t xml:space="preserve">Образование посторонних (мешающих) ионов (оксидов, гидридов, двухзарядных и т.д.) является основной проблемой масс-спектрометрии с индуктивно связанной плазмой, поскольку создает наложение сигналов мешающих ионов на сигналы аналитов (см. </w:t>
      </w:r>
      <w:hyperlink r:id="rId60" w:history="1">
        <w:r w:rsidRPr="003479FC">
          <w:rPr>
            <w:rFonts w:ascii="Times New Roman" w:eastAsia="Times New Roman" w:hAnsi="Times New Roman" w:cs="Times New Roman"/>
            <w:color w:val="000000"/>
            <w:sz w:val="28"/>
            <w:u w:val="single"/>
            <w:lang w:eastAsia="ru-RU"/>
          </w:rPr>
          <w:t>интерференции</w:t>
        </w:r>
      </w:hyperlink>
      <w:r w:rsidRPr="003479FC">
        <w:rPr>
          <w:rFonts w:ascii="Times New Roman" w:eastAsia="Times New Roman" w:hAnsi="Times New Roman" w:cs="Times New Roman"/>
          <w:color w:val="000000"/>
          <w:sz w:val="28"/>
          <w:szCs w:val="28"/>
          <w:lang w:eastAsia="ru-RU"/>
        </w:rPr>
        <w:t xml:space="preserve">). </w:t>
      </w:r>
    </w:p>
    <w:p w14:paraId="770FEDEB" w14:textId="77777777" w:rsidR="003479FC" w:rsidRDefault="003479FC" w:rsidP="003479FC">
      <w:pPr>
        <w:spacing w:after="0" w:line="240" w:lineRule="auto"/>
        <w:rPr>
          <w:rFonts w:ascii="Times New Roman" w:eastAsia="Batang" w:hAnsi="Times New Roman" w:cs="Times New Roman"/>
          <w:color w:val="000000"/>
          <w:sz w:val="28"/>
          <w:szCs w:val="28"/>
          <w:lang w:eastAsia="ko-KR"/>
        </w:rPr>
      </w:pPr>
    </w:p>
    <w:p w14:paraId="392751A0" w14:textId="77777777" w:rsidR="003479FC" w:rsidRPr="003479FC" w:rsidRDefault="003479FC" w:rsidP="003479FC">
      <w:pPr>
        <w:spacing w:after="0" w:line="240" w:lineRule="auto"/>
        <w:rPr>
          <w:rFonts w:ascii="Times New Roman" w:eastAsia="Batang" w:hAnsi="Times New Roman" w:cs="Times New Roman"/>
          <w:color w:val="000000"/>
          <w:sz w:val="28"/>
          <w:szCs w:val="28"/>
          <w:lang w:eastAsia="ko-KR"/>
        </w:rPr>
      </w:pPr>
    </w:p>
    <w:p w14:paraId="34732757" w14:textId="296039C4" w:rsidR="003479FC" w:rsidRPr="003479FC" w:rsidRDefault="003479FC" w:rsidP="00E411D0">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w:t>
      </w:r>
      <w:r w:rsidRPr="003479FC">
        <w:rPr>
          <w:rFonts w:ascii="Times New Roman" w:eastAsia="Times New Roman" w:hAnsi="Times New Roman" w:cs="Times New Roman"/>
          <w:b/>
          <w:sz w:val="28"/>
          <w:szCs w:val="28"/>
          <w:lang w:eastAsia="ru-RU"/>
        </w:rPr>
        <w:t xml:space="preserve"> </w:t>
      </w:r>
      <w:r w:rsidRPr="005B7AF2">
        <w:rPr>
          <w:rFonts w:ascii="Times New Roman" w:eastAsia="Calibri" w:hAnsi="Times New Roman" w:cs="Times New Roman"/>
          <w:b/>
          <w:kern w:val="36"/>
          <w:sz w:val="28"/>
          <w:szCs w:val="28"/>
          <w:lang w:eastAsia="ru-RU"/>
        </w:rPr>
        <w:t>Порядок проведения исследования</w:t>
      </w:r>
    </w:p>
    <w:p w14:paraId="40B901A2"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contextualSpacing/>
        <w:jc w:val="both"/>
        <w:rPr>
          <w:rFonts w:ascii="Times New Roman" w:eastAsia="Times New Roman" w:hAnsi="Times New Roman" w:cs="Times New Roman"/>
          <w:b/>
          <w:sz w:val="28"/>
          <w:szCs w:val="28"/>
          <w:lang w:eastAsia="ru-RU"/>
        </w:rPr>
      </w:pPr>
    </w:p>
    <w:p w14:paraId="14807334" w14:textId="77777777" w:rsidR="003479FC" w:rsidRPr="003479FC" w:rsidRDefault="003479FC" w:rsidP="003479FC">
      <w:pPr>
        <w:spacing w:after="0" w:line="240" w:lineRule="auto"/>
        <w:contextualSpacing/>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r>
      <w:r w:rsidRPr="003479FC">
        <w:rPr>
          <w:rFonts w:ascii="Times New Roman" w:eastAsia="Times New Roman" w:hAnsi="Times New Roman" w:cs="Times New Roman"/>
          <w:b/>
          <w:sz w:val="28"/>
          <w:szCs w:val="28"/>
          <w:lang w:eastAsia="ru-RU"/>
        </w:rPr>
        <w:t>Условия выполнения измерений</w:t>
      </w:r>
    </w:p>
    <w:p w14:paraId="1ED05315" w14:textId="77777777" w:rsidR="003479FC" w:rsidRPr="003479FC" w:rsidRDefault="003479FC" w:rsidP="003479F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Выполнение измерений проводят при нормальных климатических условиях испытаний. Помещение не должно содержать токсичных паров и газов.</w:t>
      </w:r>
    </w:p>
    <w:p w14:paraId="39100128" w14:textId="77777777" w:rsidR="003479FC" w:rsidRPr="003479FC" w:rsidRDefault="003479FC" w:rsidP="003479F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Температура окружающего воздуха в лаборатории 18–25 </w:t>
      </w:r>
      <w:r w:rsidRPr="003479FC">
        <w:rPr>
          <w:rFonts w:ascii="Times New Roman" w:eastAsia="Times New Roman" w:hAnsi="Times New Roman" w:cs="Times New Roman"/>
          <w:sz w:val="28"/>
          <w:szCs w:val="28"/>
          <w:vertAlign w:val="superscript"/>
          <w:lang w:eastAsia="ru-RU"/>
        </w:rPr>
        <w:t>0</w:t>
      </w:r>
      <w:r w:rsidRPr="003479FC">
        <w:rPr>
          <w:rFonts w:ascii="Times New Roman" w:eastAsia="Times New Roman" w:hAnsi="Times New Roman" w:cs="Times New Roman"/>
          <w:sz w:val="28"/>
          <w:szCs w:val="28"/>
          <w:lang w:eastAsia="ru-RU"/>
        </w:rPr>
        <w:t>С.</w:t>
      </w:r>
    </w:p>
    <w:p w14:paraId="36091BAC" w14:textId="77777777" w:rsidR="003479FC" w:rsidRPr="003479FC" w:rsidRDefault="003479FC" w:rsidP="003479F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Атмосферное давление 84-106 кПа (630-800 мм рт. ст.).</w:t>
      </w:r>
    </w:p>
    <w:p w14:paraId="16775B8C" w14:textId="77777777" w:rsidR="003479FC" w:rsidRPr="003479FC" w:rsidRDefault="003479FC" w:rsidP="003479F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Относительная влажность воздуха 75±5%. Градиент температуры не должен превышать 1,5 </w:t>
      </w:r>
      <w:r w:rsidRPr="003479FC">
        <w:rPr>
          <w:rFonts w:ascii="Times New Roman" w:eastAsia="Times New Roman" w:hAnsi="Times New Roman" w:cs="Times New Roman"/>
          <w:sz w:val="28"/>
          <w:szCs w:val="28"/>
          <w:vertAlign w:val="superscript"/>
          <w:lang w:eastAsia="ru-RU"/>
        </w:rPr>
        <w:t>0</w:t>
      </w:r>
      <w:r w:rsidRPr="003479FC">
        <w:rPr>
          <w:rFonts w:ascii="Times New Roman" w:eastAsia="Times New Roman" w:hAnsi="Times New Roman" w:cs="Times New Roman"/>
          <w:sz w:val="28"/>
          <w:szCs w:val="28"/>
          <w:lang w:eastAsia="ru-RU"/>
        </w:rPr>
        <w:t>С/ч.</w:t>
      </w:r>
    </w:p>
    <w:p w14:paraId="7BFFB6F6" w14:textId="77777777" w:rsidR="003479FC" w:rsidRPr="003479FC" w:rsidRDefault="003479FC" w:rsidP="003479F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При использовании электроприборов частота переменного тока 50±1 Гц, напряжение сети 220±10 В.</w:t>
      </w:r>
    </w:p>
    <w:p w14:paraId="1C1B08E9" w14:textId="77777777" w:rsidR="003479FC" w:rsidRPr="003479FC" w:rsidRDefault="003479FC" w:rsidP="00A92F51">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lastRenderedPageBreak/>
        <w:t>Освещение помещения, естественное или искусственное, не ограничивается особыми требованиями.</w:t>
      </w:r>
    </w:p>
    <w:p w14:paraId="54318AC4" w14:textId="77777777" w:rsidR="003479FC" w:rsidRPr="003479FC" w:rsidRDefault="003479FC" w:rsidP="00A92F51">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Все процедуры подготовки проб к анализу должны исключать возможность внесения в них загрязнений. Используемую для пробо-подготовки фторопластовую посуду тщательно промывают в ультразвуковой ванне в разбавленной 1:1 азотной кислоте и трижды ополаскивают деионизированной водой.</w:t>
      </w:r>
    </w:p>
    <w:p w14:paraId="3E8A17FB" w14:textId="77777777" w:rsidR="003479FC" w:rsidRPr="003479FC" w:rsidRDefault="003479FC" w:rsidP="00A92F51">
      <w:pPr>
        <w:spacing w:after="0" w:line="240" w:lineRule="auto"/>
        <w:ind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Масс-спектрометр подготавливают к работе в соответствии с руководством пользователя (инструкцией по эксплуатации). Для конкретного анализа оптимальные режимы могут быть установлены экспериментально. После запуска прибора производят проверку рабочих характеристик прибора, включая проверку чувствительности во всем диапазоне масс, проверку уровня фона, уровня вторичных оксидных и двузарядных ионов, воспроизводимости (путем расчета СКО по 5 - 6 последовательным измерениям сигналов).</w:t>
      </w:r>
    </w:p>
    <w:p w14:paraId="52C6BAB8" w14:textId="77777777" w:rsidR="003479FC" w:rsidRPr="003479FC" w:rsidRDefault="003479FC" w:rsidP="003479FC">
      <w:pPr>
        <w:spacing w:after="0" w:line="240" w:lineRule="auto"/>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ab/>
        <w:t xml:space="preserve">Коррекция трех основных видов помех в традиционном ИСП-МС анализе с вводом жидкой пробы (без </w:t>
      </w:r>
      <w:r w:rsidRPr="003479FC">
        <w:rPr>
          <w:rFonts w:ascii="Times New Roman" w:eastAsia="Times New Roman" w:hAnsi="Times New Roman" w:cs="Times New Roman"/>
          <w:sz w:val="28"/>
          <w:szCs w:val="28"/>
          <w:lang w:val="en-US" w:eastAsia="ru-RU"/>
        </w:rPr>
        <w:t>CRI</w:t>
      </w:r>
      <w:r w:rsidRPr="003479FC">
        <w:rPr>
          <w:rFonts w:ascii="Times New Roman" w:eastAsia="Times New Roman" w:hAnsi="Times New Roman" w:cs="Times New Roman"/>
          <w:sz w:val="28"/>
          <w:szCs w:val="28"/>
          <w:lang w:eastAsia="ru-RU"/>
        </w:rPr>
        <w:t>) проводится с использованием трех разных методов, отличающихся между собой как сложностью, так и надежностью. Выявление помех при отладке методики проводится путем определения стандартных добавок и измерением серии последовательно разбавленных проб:</w:t>
      </w:r>
    </w:p>
    <w:p w14:paraId="2CF60A13" w14:textId="77777777" w:rsidR="003479FC" w:rsidRPr="003479FC" w:rsidRDefault="003479FC" w:rsidP="003479FC">
      <w:pPr>
        <w:spacing w:after="0" w:line="240" w:lineRule="auto"/>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b/>
          <w:sz w:val="28"/>
          <w:szCs w:val="28"/>
          <w:lang w:eastAsia="ru-RU"/>
        </w:rPr>
        <w:tab/>
        <w:t xml:space="preserve">а) </w:t>
      </w:r>
      <w:r w:rsidRPr="003479FC">
        <w:rPr>
          <w:rFonts w:ascii="Times New Roman" w:eastAsia="Times New Roman" w:hAnsi="Times New Roman" w:cs="Times New Roman"/>
          <w:sz w:val="28"/>
          <w:szCs w:val="28"/>
          <w:lang w:eastAsia="ru-RU"/>
        </w:rPr>
        <w:t>Коррекция изобарных наложений. Примеры применяемых коррекции наложений от изобарных ионов приведены в табл. 3. В программных пакетах современных масс-спектрометров такие процедуры коррекции предлагаются автоматически. Точные коэффициенты коррекции определяются экспериментально.</w:t>
      </w:r>
    </w:p>
    <w:p w14:paraId="75ED3D96" w14:textId="77777777" w:rsidR="003479FC" w:rsidRPr="003479FC" w:rsidRDefault="003479FC" w:rsidP="003479FC">
      <w:pPr>
        <w:spacing w:after="0" w:line="240" w:lineRule="auto"/>
        <w:ind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b/>
          <w:sz w:val="28"/>
          <w:szCs w:val="28"/>
          <w:lang w:eastAsia="ru-RU"/>
        </w:rPr>
        <w:tab/>
      </w:r>
      <w:r w:rsidR="00A92F51" w:rsidRPr="003479FC">
        <w:rPr>
          <w:rFonts w:ascii="Times New Roman" w:eastAsia="Times New Roman" w:hAnsi="Times New Roman" w:cs="Times New Roman"/>
          <w:b/>
          <w:sz w:val="28"/>
          <w:szCs w:val="28"/>
          <w:lang w:eastAsia="ru-RU"/>
        </w:rPr>
        <w:t>б)</w:t>
      </w:r>
      <w:r w:rsidR="00A92F51" w:rsidRPr="003479FC">
        <w:rPr>
          <w:rFonts w:ascii="Times New Roman" w:eastAsia="Times New Roman" w:hAnsi="Times New Roman" w:cs="Times New Roman"/>
          <w:sz w:val="28"/>
          <w:szCs w:val="28"/>
          <w:lang w:eastAsia="ru-RU"/>
        </w:rPr>
        <w:t xml:space="preserve"> Коррекция</w:t>
      </w:r>
      <w:r w:rsidRPr="003479FC">
        <w:rPr>
          <w:rFonts w:ascii="Times New Roman" w:eastAsia="Times New Roman" w:hAnsi="Times New Roman" w:cs="Times New Roman"/>
          <w:sz w:val="28"/>
          <w:szCs w:val="28"/>
          <w:lang w:eastAsia="ru-RU"/>
        </w:rPr>
        <w:t xml:space="preserve"> спектральных наложений от полиатомных ионов от разных источников требует большего внимания. В Таблице 4 приведены наиболее часто встречающиеся полиатомные наложения ионов. Для устранения и коррекции спектральных наложений от полиатомных ионов в ИСП-МС применяются несколько способов. В скобках приведены элементы, при определении которых применяется конкретный вариант:</w:t>
      </w:r>
    </w:p>
    <w:p w14:paraId="296096A9" w14:textId="77777777" w:rsidR="003479FC" w:rsidRPr="003479FC" w:rsidRDefault="003479FC" w:rsidP="00A92F51">
      <w:pPr>
        <w:numPr>
          <w:ilvl w:val="0"/>
          <w:numId w:val="11"/>
        </w:numPr>
        <w:tabs>
          <w:tab w:val="left" w:pos="709"/>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исключение из процесса пробоподготовки реагентов, вызывающих спектральные наложения, например использование азотной кислоты вместо соляной, которая вызывает образование хлорсодержащих полиатомных ионов (для V, Cr, As, испытывающих наложения от полиатомных ионов ClO</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ArCl</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w:t>
      </w:r>
    </w:p>
    <w:p w14:paraId="79808BE9" w14:textId="77777777" w:rsidR="003479FC" w:rsidRPr="003479FC" w:rsidRDefault="003479FC" w:rsidP="00A92F51">
      <w:pPr>
        <w:numPr>
          <w:ilvl w:val="0"/>
          <w:numId w:val="11"/>
        </w:numPr>
        <w:tabs>
          <w:tab w:val="left" w:pos="709"/>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удаление компонентов, вызывающих полиатомные наложения, например, при помощи окисления или упаривания (удаление органической матрицы, мешающей определению Cr, Al, Si из-за полиатомных ионов ArC</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 CN</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 CO</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w:t>
      </w:r>
    </w:p>
    <w:p w14:paraId="53846487" w14:textId="77777777" w:rsidR="003479FC" w:rsidRPr="003479FC" w:rsidRDefault="003479FC" w:rsidP="00A92F51">
      <w:pPr>
        <w:numPr>
          <w:ilvl w:val="0"/>
          <w:numId w:val="1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учет наложений при помощи эмпирических соотношений для накладывающихся ионов (например, учет влияния </w:t>
      </w:r>
      <w:r w:rsidRPr="003479FC">
        <w:rPr>
          <w:rFonts w:ascii="Times New Roman" w:eastAsia="Times New Roman" w:hAnsi="Times New Roman" w:cs="Times New Roman"/>
          <w:sz w:val="28"/>
          <w:szCs w:val="28"/>
          <w:vertAlign w:val="superscript"/>
          <w:lang w:eastAsia="ru-RU"/>
        </w:rPr>
        <w:t>40</w:t>
      </w:r>
      <w:r w:rsidRPr="003479FC">
        <w:rPr>
          <w:rFonts w:ascii="Times New Roman" w:eastAsia="Times New Roman" w:hAnsi="Times New Roman" w:cs="Times New Roman"/>
          <w:sz w:val="28"/>
          <w:szCs w:val="28"/>
          <w:lang w:eastAsia="ru-RU"/>
        </w:rPr>
        <w:t xml:space="preserve">Ar </w:t>
      </w:r>
      <w:r w:rsidRPr="003479FC">
        <w:rPr>
          <w:rFonts w:ascii="Times New Roman" w:eastAsia="Times New Roman" w:hAnsi="Times New Roman" w:cs="Times New Roman"/>
          <w:sz w:val="28"/>
          <w:szCs w:val="28"/>
          <w:vertAlign w:val="superscript"/>
          <w:lang w:eastAsia="ru-RU"/>
        </w:rPr>
        <w:t>35</w:t>
      </w:r>
      <w:r w:rsidRPr="003479FC">
        <w:rPr>
          <w:rFonts w:ascii="Times New Roman" w:eastAsia="Times New Roman" w:hAnsi="Times New Roman" w:cs="Times New Roman"/>
          <w:sz w:val="28"/>
          <w:szCs w:val="28"/>
          <w:lang w:eastAsia="ru-RU"/>
        </w:rPr>
        <w:t>Cl</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на массе 75 по иону </w:t>
      </w:r>
      <w:r w:rsidRPr="003479FC">
        <w:rPr>
          <w:rFonts w:ascii="Times New Roman" w:eastAsia="Times New Roman" w:hAnsi="Times New Roman" w:cs="Times New Roman"/>
          <w:sz w:val="28"/>
          <w:szCs w:val="28"/>
          <w:vertAlign w:val="superscript"/>
          <w:lang w:eastAsia="ru-RU"/>
        </w:rPr>
        <w:t>40</w:t>
      </w:r>
      <w:r w:rsidRPr="003479FC">
        <w:rPr>
          <w:rFonts w:ascii="Times New Roman" w:eastAsia="Times New Roman" w:hAnsi="Times New Roman" w:cs="Times New Roman"/>
          <w:sz w:val="28"/>
          <w:szCs w:val="28"/>
          <w:lang w:eastAsia="ru-RU"/>
        </w:rPr>
        <w:t xml:space="preserve">Ar </w:t>
      </w:r>
      <w:r w:rsidRPr="003479FC">
        <w:rPr>
          <w:rFonts w:ascii="Times New Roman" w:eastAsia="Times New Roman" w:hAnsi="Times New Roman" w:cs="Times New Roman"/>
          <w:sz w:val="28"/>
          <w:szCs w:val="28"/>
          <w:vertAlign w:val="superscript"/>
          <w:lang w:eastAsia="ru-RU"/>
        </w:rPr>
        <w:t>37</w:t>
      </w:r>
      <w:r w:rsidRPr="003479FC">
        <w:rPr>
          <w:rFonts w:ascii="Times New Roman" w:eastAsia="Times New Roman" w:hAnsi="Times New Roman" w:cs="Times New Roman"/>
          <w:sz w:val="28"/>
          <w:szCs w:val="28"/>
          <w:lang w:eastAsia="ru-RU"/>
        </w:rPr>
        <w:t>As</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на массе 77 при определении As);</w:t>
      </w:r>
    </w:p>
    <w:p w14:paraId="191164B0" w14:textId="77777777" w:rsidR="003479FC" w:rsidRPr="003479FC" w:rsidRDefault="003479FC" w:rsidP="00A92F51">
      <w:pPr>
        <w:numPr>
          <w:ilvl w:val="0"/>
          <w:numId w:val="1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применение метода "холодной плазмы" для анализа элементов, испытывающих сильные помехи от полиатомных ионов из газа плазмы (при </w:t>
      </w:r>
      <w:r w:rsidRPr="003479FC">
        <w:rPr>
          <w:rFonts w:ascii="Times New Roman" w:eastAsia="Times New Roman" w:hAnsi="Times New Roman" w:cs="Times New Roman"/>
          <w:sz w:val="28"/>
          <w:szCs w:val="28"/>
          <w:lang w:eastAsia="ru-RU"/>
        </w:rPr>
        <w:lastRenderedPageBreak/>
        <w:t xml:space="preserve">подводимой мощности &lt; 900 Вт возможно определение </w:t>
      </w:r>
      <w:r w:rsidRPr="003479FC">
        <w:rPr>
          <w:rFonts w:ascii="Times New Roman" w:eastAsia="Times New Roman" w:hAnsi="Times New Roman" w:cs="Times New Roman"/>
          <w:sz w:val="28"/>
          <w:szCs w:val="28"/>
          <w:vertAlign w:val="superscript"/>
          <w:lang w:eastAsia="ru-RU"/>
        </w:rPr>
        <w:t>56</w:t>
      </w:r>
      <w:r w:rsidRPr="003479FC">
        <w:rPr>
          <w:rFonts w:ascii="Times New Roman" w:eastAsia="Times New Roman" w:hAnsi="Times New Roman" w:cs="Times New Roman"/>
          <w:sz w:val="28"/>
          <w:szCs w:val="28"/>
          <w:lang w:eastAsia="ru-RU"/>
        </w:rPr>
        <w:t xml:space="preserve">Fe, </w:t>
      </w:r>
      <w:r w:rsidRPr="003479FC">
        <w:rPr>
          <w:rFonts w:ascii="Times New Roman" w:eastAsia="Times New Roman" w:hAnsi="Times New Roman" w:cs="Times New Roman"/>
          <w:sz w:val="28"/>
          <w:szCs w:val="28"/>
          <w:vertAlign w:val="superscript"/>
          <w:lang w:eastAsia="ru-RU"/>
        </w:rPr>
        <w:t>40</w:t>
      </w:r>
      <w:r w:rsidRPr="003479FC">
        <w:rPr>
          <w:rFonts w:ascii="Times New Roman" w:eastAsia="Times New Roman" w:hAnsi="Times New Roman" w:cs="Times New Roman"/>
          <w:sz w:val="28"/>
          <w:szCs w:val="28"/>
          <w:lang w:eastAsia="ru-RU"/>
        </w:rPr>
        <w:t xml:space="preserve">Ca и </w:t>
      </w:r>
      <w:r w:rsidRPr="003479FC">
        <w:rPr>
          <w:rFonts w:ascii="Times New Roman" w:eastAsia="Times New Roman" w:hAnsi="Times New Roman" w:cs="Times New Roman"/>
          <w:sz w:val="28"/>
          <w:szCs w:val="28"/>
          <w:vertAlign w:val="superscript"/>
          <w:lang w:eastAsia="ru-RU"/>
        </w:rPr>
        <w:t>40</w:t>
      </w:r>
      <w:r w:rsidRPr="003479FC">
        <w:rPr>
          <w:rFonts w:ascii="Times New Roman" w:eastAsia="Times New Roman" w:hAnsi="Times New Roman" w:cs="Times New Roman"/>
          <w:sz w:val="28"/>
          <w:szCs w:val="28"/>
          <w:lang w:eastAsia="ru-RU"/>
        </w:rPr>
        <w:t>K на уровне &lt; 1 мкг/л в растворе);</w:t>
      </w:r>
    </w:p>
    <w:p w14:paraId="4B507F04"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rPr>
      </w:pPr>
    </w:p>
    <w:p w14:paraId="6A259671" w14:textId="77777777" w:rsidR="003479FC" w:rsidRPr="003479FC" w:rsidRDefault="00A92F51"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w:t>
      </w:r>
      <w:r w:rsidR="003479FC" w:rsidRPr="003479FC">
        <w:rPr>
          <w:rFonts w:ascii="Times New Roman" w:eastAsia="Times New Roman" w:hAnsi="Times New Roman" w:cs="Times New Roman"/>
          <w:sz w:val="28"/>
          <w:szCs w:val="28"/>
          <w:lang w:eastAsia="ru-RU"/>
        </w:rPr>
        <w:t xml:space="preserve"> - Примеры изобарных наложений</w:t>
      </w:r>
    </w:p>
    <w:p w14:paraId="3F094CA9"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2"/>
        <w:gridCol w:w="2511"/>
        <w:gridCol w:w="3862"/>
      </w:tblGrid>
      <w:tr w:rsidR="003479FC" w:rsidRPr="003479FC" w14:paraId="7F4DB23F" w14:textId="77777777" w:rsidTr="00A92F51">
        <w:tc>
          <w:tcPr>
            <w:tcW w:w="2972" w:type="dxa"/>
          </w:tcPr>
          <w:p w14:paraId="62CEC08A"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Определяемый изотоп</w:t>
            </w:r>
          </w:p>
        </w:tc>
        <w:tc>
          <w:tcPr>
            <w:tcW w:w="2511" w:type="dxa"/>
          </w:tcPr>
          <w:p w14:paraId="30BD6379"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Изобарный ион</w:t>
            </w:r>
          </w:p>
        </w:tc>
        <w:tc>
          <w:tcPr>
            <w:tcW w:w="3862" w:type="dxa"/>
          </w:tcPr>
          <w:p w14:paraId="6C9DDDAA"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Корректирующее выражение</w:t>
            </w:r>
          </w:p>
        </w:tc>
      </w:tr>
      <w:tr w:rsidR="003479FC" w:rsidRPr="003479FC" w14:paraId="6A2C4223" w14:textId="77777777" w:rsidTr="00A92F51">
        <w:tc>
          <w:tcPr>
            <w:tcW w:w="2972" w:type="dxa"/>
          </w:tcPr>
          <w:p w14:paraId="62BC25E0"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eastAsia="ru-RU"/>
              </w:rPr>
              <w:t>74</w:t>
            </w:r>
            <w:r w:rsidRPr="003479FC">
              <w:rPr>
                <w:rFonts w:ascii="Times New Roman" w:eastAsia="Times New Roman" w:hAnsi="Times New Roman" w:cs="Times New Roman"/>
                <w:sz w:val="28"/>
                <w:szCs w:val="28"/>
                <w:lang w:val="en-US" w:eastAsia="ru-RU"/>
              </w:rPr>
              <w:t>Ge</w:t>
            </w:r>
          </w:p>
        </w:tc>
        <w:tc>
          <w:tcPr>
            <w:tcW w:w="2511" w:type="dxa"/>
          </w:tcPr>
          <w:p w14:paraId="6706007A"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74</w:t>
            </w:r>
            <w:r w:rsidRPr="003479FC">
              <w:rPr>
                <w:rFonts w:ascii="Times New Roman" w:eastAsia="Times New Roman" w:hAnsi="Times New Roman" w:cs="Times New Roman"/>
                <w:sz w:val="28"/>
                <w:szCs w:val="28"/>
                <w:lang w:val="en-US" w:eastAsia="ru-RU"/>
              </w:rPr>
              <w:t>Se</w:t>
            </w:r>
          </w:p>
        </w:tc>
        <w:tc>
          <w:tcPr>
            <w:tcW w:w="3862" w:type="dxa"/>
          </w:tcPr>
          <w:p w14:paraId="6C4D3D0E"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-0,1166x</w:t>
            </w:r>
            <w:r w:rsidRPr="003479FC">
              <w:rPr>
                <w:rFonts w:ascii="Times New Roman" w:eastAsia="Times New Roman" w:hAnsi="Times New Roman" w:cs="Times New Roman"/>
                <w:sz w:val="28"/>
                <w:szCs w:val="28"/>
                <w:vertAlign w:val="superscript"/>
                <w:lang w:val="en-US" w:eastAsia="ru-RU"/>
              </w:rPr>
              <w:t>77</w:t>
            </w:r>
            <w:r w:rsidRPr="003479FC">
              <w:rPr>
                <w:rFonts w:ascii="Times New Roman" w:eastAsia="Times New Roman" w:hAnsi="Times New Roman" w:cs="Times New Roman"/>
                <w:sz w:val="28"/>
                <w:szCs w:val="28"/>
                <w:lang w:val="en-US" w:eastAsia="ru-RU"/>
              </w:rPr>
              <w:t>Se</w:t>
            </w:r>
          </w:p>
        </w:tc>
      </w:tr>
      <w:tr w:rsidR="003479FC" w:rsidRPr="003479FC" w14:paraId="716CD493" w14:textId="77777777" w:rsidTr="00A92F51">
        <w:tc>
          <w:tcPr>
            <w:tcW w:w="2972" w:type="dxa"/>
          </w:tcPr>
          <w:p w14:paraId="3EF222E3"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82</w:t>
            </w:r>
            <w:r w:rsidRPr="003479FC">
              <w:rPr>
                <w:rFonts w:ascii="Times New Roman" w:eastAsia="Times New Roman" w:hAnsi="Times New Roman" w:cs="Times New Roman"/>
                <w:sz w:val="28"/>
                <w:szCs w:val="28"/>
                <w:lang w:val="en-US" w:eastAsia="ru-RU"/>
              </w:rPr>
              <w:t>Se</w:t>
            </w:r>
          </w:p>
        </w:tc>
        <w:tc>
          <w:tcPr>
            <w:tcW w:w="2511" w:type="dxa"/>
          </w:tcPr>
          <w:p w14:paraId="6A314710"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82</w:t>
            </w:r>
            <w:r w:rsidRPr="003479FC">
              <w:rPr>
                <w:rFonts w:ascii="Times New Roman" w:eastAsia="Times New Roman" w:hAnsi="Times New Roman" w:cs="Times New Roman"/>
                <w:sz w:val="28"/>
                <w:szCs w:val="28"/>
                <w:lang w:val="en-US" w:eastAsia="ru-RU"/>
              </w:rPr>
              <w:t>Kr</w:t>
            </w:r>
          </w:p>
        </w:tc>
        <w:tc>
          <w:tcPr>
            <w:tcW w:w="3862" w:type="dxa"/>
          </w:tcPr>
          <w:p w14:paraId="7F802087"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-1,0078x</w:t>
            </w:r>
            <w:r w:rsidRPr="003479FC">
              <w:rPr>
                <w:rFonts w:ascii="Times New Roman" w:eastAsia="Times New Roman" w:hAnsi="Times New Roman" w:cs="Times New Roman"/>
                <w:sz w:val="28"/>
                <w:szCs w:val="28"/>
                <w:vertAlign w:val="superscript"/>
                <w:lang w:val="en-US" w:eastAsia="ru-RU"/>
              </w:rPr>
              <w:t>83</w:t>
            </w:r>
            <w:r w:rsidRPr="003479FC">
              <w:rPr>
                <w:rFonts w:ascii="Times New Roman" w:eastAsia="Times New Roman" w:hAnsi="Times New Roman" w:cs="Times New Roman"/>
                <w:sz w:val="28"/>
                <w:szCs w:val="28"/>
                <w:lang w:val="en-US" w:eastAsia="ru-RU"/>
              </w:rPr>
              <w:t>Kr</w:t>
            </w:r>
          </w:p>
        </w:tc>
      </w:tr>
      <w:tr w:rsidR="003479FC" w:rsidRPr="003479FC" w14:paraId="1CC0B076" w14:textId="77777777" w:rsidTr="00A92F51">
        <w:tc>
          <w:tcPr>
            <w:tcW w:w="2972" w:type="dxa"/>
          </w:tcPr>
          <w:p w14:paraId="7723FD37"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114</w:t>
            </w:r>
            <w:r w:rsidRPr="003479FC">
              <w:rPr>
                <w:rFonts w:ascii="Times New Roman" w:eastAsia="Times New Roman" w:hAnsi="Times New Roman" w:cs="Times New Roman"/>
                <w:sz w:val="28"/>
                <w:szCs w:val="28"/>
                <w:lang w:val="en-US" w:eastAsia="ru-RU"/>
              </w:rPr>
              <w:t>Cd</w:t>
            </w:r>
          </w:p>
        </w:tc>
        <w:tc>
          <w:tcPr>
            <w:tcW w:w="2511" w:type="dxa"/>
          </w:tcPr>
          <w:p w14:paraId="3AB623E3"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114</w:t>
            </w:r>
            <w:r w:rsidRPr="003479FC">
              <w:rPr>
                <w:rFonts w:ascii="Times New Roman" w:eastAsia="Times New Roman" w:hAnsi="Times New Roman" w:cs="Times New Roman"/>
                <w:sz w:val="28"/>
                <w:szCs w:val="28"/>
                <w:lang w:val="en-US" w:eastAsia="ru-RU"/>
              </w:rPr>
              <w:t>Sn</w:t>
            </w:r>
          </w:p>
        </w:tc>
        <w:tc>
          <w:tcPr>
            <w:tcW w:w="3862" w:type="dxa"/>
          </w:tcPr>
          <w:p w14:paraId="788B8D82"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-0,0273x</w:t>
            </w:r>
            <w:r w:rsidRPr="003479FC">
              <w:rPr>
                <w:rFonts w:ascii="Times New Roman" w:eastAsia="Times New Roman" w:hAnsi="Times New Roman" w:cs="Times New Roman"/>
                <w:sz w:val="28"/>
                <w:szCs w:val="28"/>
                <w:vertAlign w:val="superscript"/>
                <w:lang w:val="en-US" w:eastAsia="ru-RU"/>
              </w:rPr>
              <w:t>118</w:t>
            </w:r>
            <w:r w:rsidRPr="003479FC">
              <w:rPr>
                <w:rFonts w:ascii="Times New Roman" w:eastAsia="Times New Roman" w:hAnsi="Times New Roman" w:cs="Times New Roman"/>
                <w:sz w:val="28"/>
                <w:szCs w:val="28"/>
                <w:lang w:val="en-US" w:eastAsia="ru-RU"/>
              </w:rPr>
              <w:t>Sn</w:t>
            </w:r>
          </w:p>
        </w:tc>
      </w:tr>
      <w:tr w:rsidR="003479FC" w:rsidRPr="003479FC" w14:paraId="5E4BE85A" w14:textId="77777777" w:rsidTr="00A92F51">
        <w:tc>
          <w:tcPr>
            <w:tcW w:w="2972" w:type="dxa"/>
          </w:tcPr>
          <w:p w14:paraId="273E58A4"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120</w:t>
            </w:r>
            <w:r w:rsidRPr="003479FC">
              <w:rPr>
                <w:rFonts w:ascii="Times New Roman" w:eastAsia="Times New Roman" w:hAnsi="Times New Roman" w:cs="Times New Roman"/>
                <w:sz w:val="28"/>
                <w:szCs w:val="28"/>
                <w:lang w:val="en-US" w:eastAsia="ru-RU"/>
              </w:rPr>
              <w:t>Sn</w:t>
            </w:r>
          </w:p>
        </w:tc>
        <w:tc>
          <w:tcPr>
            <w:tcW w:w="2511" w:type="dxa"/>
          </w:tcPr>
          <w:p w14:paraId="1DDB40C8"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120</w:t>
            </w:r>
            <w:r w:rsidRPr="003479FC">
              <w:rPr>
                <w:rFonts w:ascii="Times New Roman" w:eastAsia="Times New Roman" w:hAnsi="Times New Roman" w:cs="Times New Roman"/>
                <w:sz w:val="28"/>
                <w:szCs w:val="28"/>
                <w:lang w:val="en-US" w:eastAsia="ru-RU"/>
              </w:rPr>
              <w:t>Te</w:t>
            </w:r>
          </w:p>
        </w:tc>
        <w:tc>
          <w:tcPr>
            <w:tcW w:w="3862" w:type="dxa"/>
          </w:tcPr>
          <w:p w14:paraId="7F50EAC8"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-0,0127x</w:t>
            </w:r>
            <w:r w:rsidRPr="003479FC">
              <w:rPr>
                <w:rFonts w:ascii="Times New Roman" w:eastAsia="Times New Roman" w:hAnsi="Times New Roman" w:cs="Times New Roman"/>
                <w:sz w:val="28"/>
                <w:szCs w:val="28"/>
                <w:vertAlign w:val="superscript"/>
                <w:lang w:val="en-US" w:eastAsia="ru-RU"/>
              </w:rPr>
              <w:t>125</w:t>
            </w:r>
            <w:r w:rsidRPr="003479FC">
              <w:rPr>
                <w:rFonts w:ascii="Times New Roman" w:eastAsia="Times New Roman" w:hAnsi="Times New Roman" w:cs="Times New Roman"/>
                <w:sz w:val="28"/>
                <w:szCs w:val="28"/>
                <w:lang w:val="en-US" w:eastAsia="ru-RU"/>
              </w:rPr>
              <w:t>Te</w:t>
            </w:r>
          </w:p>
        </w:tc>
      </w:tr>
      <w:tr w:rsidR="003479FC" w:rsidRPr="003479FC" w14:paraId="329AD42B" w14:textId="77777777" w:rsidTr="00A92F51">
        <w:tc>
          <w:tcPr>
            <w:tcW w:w="2972" w:type="dxa"/>
          </w:tcPr>
          <w:p w14:paraId="211D9B8A"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138</w:t>
            </w:r>
            <w:r w:rsidRPr="003479FC">
              <w:rPr>
                <w:rFonts w:ascii="Times New Roman" w:eastAsia="Times New Roman" w:hAnsi="Times New Roman" w:cs="Times New Roman"/>
                <w:sz w:val="28"/>
                <w:szCs w:val="28"/>
                <w:lang w:val="en-US" w:eastAsia="ru-RU"/>
              </w:rPr>
              <w:t>Ba</w:t>
            </w:r>
          </w:p>
        </w:tc>
        <w:tc>
          <w:tcPr>
            <w:tcW w:w="2511" w:type="dxa"/>
          </w:tcPr>
          <w:p w14:paraId="07E4C49E"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138</w:t>
            </w:r>
            <w:r w:rsidRPr="003479FC">
              <w:rPr>
                <w:rFonts w:ascii="Times New Roman" w:eastAsia="Times New Roman" w:hAnsi="Times New Roman" w:cs="Times New Roman"/>
                <w:sz w:val="28"/>
                <w:szCs w:val="28"/>
                <w:lang w:val="en-US" w:eastAsia="ru-RU"/>
              </w:rPr>
              <w:t xml:space="preserve">La, </w:t>
            </w:r>
            <w:r w:rsidRPr="003479FC">
              <w:rPr>
                <w:rFonts w:ascii="Times New Roman" w:eastAsia="Times New Roman" w:hAnsi="Times New Roman" w:cs="Times New Roman"/>
                <w:sz w:val="28"/>
                <w:szCs w:val="28"/>
                <w:vertAlign w:val="superscript"/>
                <w:lang w:val="en-US" w:eastAsia="ru-RU"/>
              </w:rPr>
              <w:t>138</w:t>
            </w:r>
            <w:r w:rsidRPr="003479FC">
              <w:rPr>
                <w:rFonts w:ascii="Times New Roman" w:eastAsia="Times New Roman" w:hAnsi="Times New Roman" w:cs="Times New Roman"/>
                <w:sz w:val="28"/>
                <w:szCs w:val="28"/>
                <w:lang w:val="en-US" w:eastAsia="ru-RU"/>
              </w:rPr>
              <w:t>Ce</w:t>
            </w:r>
          </w:p>
        </w:tc>
        <w:tc>
          <w:tcPr>
            <w:tcW w:w="3862" w:type="dxa"/>
          </w:tcPr>
          <w:p w14:paraId="6E579FD0"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-0,0009x</w:t>
            </w:r>
            <w:r w:rsidRPr="003479FC">
              <w:rPr>
                <w:rFonts w:ascii="Times New Roman" w:eastAsia="Times New Roman" w:hAnsi="Times New Roman" w:cs="Times New Roman"/>
                <w:sz w:val="28"/>
                <w:szCs w:val="28"/>
                <w:vertAlign w:val="superscript"/>
                <w:lang w:val="en-US" w:eastAsia="ru-RU"/>
              </w:rPr>
              <w:t>139</w:t>
            </w:r>
            <w:r w:rsidRPr="003479FC">
              <w:rPr>
                <w:rFonts w:ascii="Times New Roman" w:eastAsia="Times New Roman" w:hAnsi="Times New Roman" w:cs="Times New Roman"/>
                <w:sz w:val="28"/>
                <w:szCs w:val="28"/>
                <w:lang w:val="en-US" w:eastAsia="ru-RU"/>
              </w:rPr>
              <w:t>La</w:t>
            </w:r>
          </w:p>
        </w:tc>
      </w:tr>
    </w:tbl>
    <w:p w14:paraId="78CA34C8"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14:paraId="0057E195" w14:textId="77777777" w:rsidR="003479FC" w:rsidRPr="003479FC" w:rsidRDefault="003479FC" w:rsidP="003479FC">
      <w:pPr>
        <w:spacing w:after="0" w:line="240" w:lineRule="auto"/>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b/>
          <w:sz w:val="28"/>
          <w:szCs w:val="28"/>
          <w:lang w:eastAsia="ru-RU"/>
        </w:rPr>
        <w:tab/>
        <w:t xml:space="preserve">в) </w:t>
      </w:r>
      <w:r w:rsidRPr="003479FC">
        <w:rPr>
          <w:rFonts w:ascii="Times New Roman" w:eastAsia="Times New Roman" w:hAnsi="Times New Roman" w:cs="Times New Roman"/>
          <w:sz w:val="28"/>
          <w:szCs w:val="28"/>
          <w:lang w:eastAsia="ru-RU"/>
        </w:rPr>
        <w:t>Наиболее серьезные помехи от матрицы образцов и от примесей в плазмообразующем аргоне вызываются полиатомными ионами NN</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и CO</w:t>
      </w:r>
      <w:r w:rsidRPr="003479FC">
        <w:rPr>
          <w:rFonts w:ascii="Times New Roman" w:eastAsia="Times New Roman" w:hAnsi="Times New Roman" w:cs="Times New Roman"/>
          <w:sz w:val="28"/>
          <w:szCs w:val="28"/>
          <w:vertAlign w:val="superscript"/>
          <w:lang w:eastAsia="ru-RU"/>
        </w:rPr>
        <w:t xml:space="preserve">+ </w:t>
      </w:r>
      <w:r w:rsidRPr="003479FC">
        <w:rPr>
          <w:rFonts w:ascii="Times New Roman" w:eastAsia="Times New Roman" w:hAnsi="Times New Roman" w:cs="Times New Roman"/>
          <w:sz w:val="28"/>
          <w:szCs w:val="28"/>
          <w:lang w:eastAsia="ru-RU"/>
        </w:rPr>
        <w:t>при анализе кремния. Все три изотопа кремния испытывают наложения, что уменьшает возможности определения Si в органических матрицах.</w:t>
      </w:r>
    </w:p>
    <w:p w14:paraId="4675CD99"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rPr>
      </w:pPr>
    </w:p>
    <w:p w14:paraId="305D3077"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Таблица </w:t>
      </w:r>
      <w:r w:rsidR="00A92F51">
        <w:rPr>
          <w:rFonts w:ascii="Times New Roman" w:eastAsia="Times New Roman" w:hAnsi="Times New Roman" w:cs="Times New Roman"/>
          <w:sz w:val="28"/>
          <w:szCs w:val="28"/>
          <w:lang w:eastAsia="ru-RU"/>
        </w:rPr>
        <w:t>2</w:t>
      </w:r>
      <w:r w:rsidRPr="003479FC">
        <w:rPr>
          <w:rFonts w:ascii="Times New Roman" w:eastAsia="Times New Roman" w:hAnsi="Times New Roman" w:cs="Times New Roman"/>
          <w:sz w:val="28"/>
          <w:szCs w:val="28"/>
          <w:lang w:eastAsia="ru-RU"/>
        </w:rPr>
        <w:t xml:space="preserve"> - Примеры распространенных полиатомных наложений</w:t>
      </w:r>
    </w:p>
    <w:p w14:paraId="02190AD8"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5"/>
        <w:gridCol w:w="2780"/>
        <w:gridCol w:w="1654"/>
        <w:gridCol w:w="3506"/>
      </w:tblGrid>
      <w:tr w:rsidR="003479FC" w:rsidRPr="003479FC" w14:paraId="54415C5D" w14:textId="77777777" w:rsidTr="00A92F51">
        <w:tc>
          <w:tcPr>
            <w:tcW w:w="1405" w:type="dxa"/>
            <w:vAlign w:val="center"/>
          </w:tcPr>
          <w:p w14:paraId="15C1AA22"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eastAsia="ru-RU"/>
              </w:rPr>
              <w:t>Изотоп</w:t>
            </w:r>
          </w:p>
        </w:tc>
        <w:tc>
          <w:tcPr>
            <w:tcW w:w="2780" w:type="dxa"/>
            <w:vAlign w:val="center"/>
          </w:tcPr>
          <w:p w14:paraId="41A88D88"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eastAsia="ru-RU"/>
              </w:rPr>
              <w:t>Относительная распространенность изотопа, %</w:t>
            </w:r>
          </w:p>
        </w:tc>
        <w:tc>
          <w:tcPr>
            <w:tcW w:w="1654" w:type="dxa"/>
            <w:vAlign w:val="center"/>
          </w:tcPr>
          <w:p w14:paraId="7A4A6734"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eastAsia="ru-RU"/>
              </w:rPr>
              <w:t>Мешающий ион</w:t>
            </w:r>
          </w:p>
        </w:tc>
        <w:tc>
          <w:tcPr>
            <w:tcW w:w="3506" w:type="dxa"/>
            <w:vAlign w:val="center"/>
          </w:tcPr>
          <w:p w14:paraId="13663D10"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eastAsia="ru-RU"/>
              </w:rPr>
              <w:t>Источник помех</w:t>
            </w:r>
          </w:p>
        </w:tc>
      </w:tr>
      <w:tr w:rsidR="003479FC" w:rsidRPr="003479FC" w14:paraId="0DC39EF5" w14:textId="77777777" w:rsidTr="00A92F51">
        <w:tc>
          <w:tcPr>
            <w:tcW w:w="1405" w:type="dxa"/>
          </w:tcPr>
          <w:p w14:paraId="6A81358C"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32</w:t>
            </w:r>
            <w:r w:rsidRPr="003479FC">
              <w:rPr>
                <w:rFonts w:ascii="Times New Roman" w:eastAsia="Times New Roman" w:hAnsi="Times New Roman" w:cs="Times New Roman"/>
                <w:sz w:val="28"/>
                <w:szCs w:val="28"/>
                <w:lang w:val="en-US" w:eastAsia="ru-RU"/>
              </w:rPr>
              <w:t>S</w:t>
            </w:r>
            <w:r w:rsidRPr="003479FC">
              <w:rPr>
                <w:rFonts w:ascii="Times New Roman" w:eastAsia="Times New Roman" w:hAnsi="Times New Roman" w:cs="Times New Roman"/>
                <w:sz w:val="28"/>
                <w:szCs w:val="28"/>
                <w:vertAlign w:val="superscript"/>
                <w:lang w:val="en-US" w:eastAsia="ru-RU"/>
              </w:rPr>
              <w:t>+</w:t>
            </w:r>
          </w:p>
        </w:tc>
        <w:tc>
          <w:tcPr>
            <w:tcW w:w="2780" w:type="dxa"/>
          </w:tcPr>
          <w:p w14:paraId="79F02CEC"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95,0</w:t>
            </w:r>
          </w:p>
        </w:tc>
        <w:tc>
          <w:tcPr>
            <w:tcW w:w="1654" w:type="dxa"/>
          </w:tcPr>
          <w:p w14:paraId="0DF85D9D"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w:t>
            </w:r>
          </w:p>
        </w:tc>
        <w:tc>
          <w:tcPr>
            <w:tcW w:w="3506" w:type="dxa"/>
          </w:tcPr>
          <w:p w14:paraId="0C2BF787"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Вода</w:t>
            </w:r>
          </w:p>
        </w:tc>
      </w:tr>
      <w:tr w:rsidR="003479FC" w:rsidRPr="003479FC" w14:paraId="69139732" w14:textId="77777777" w:rsidTr="00A92F51">
        <w:tc>
          <w:tcPr>
            <w:tcW w:w="1405" w:type="dxa"/>
          </w:tcPr>
          <w:p w14:paraId="24B5D73A"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39</w:t>
            </w:r>
            <w:r w:rsidRPr="003479FC">
              <w:rPr>
                <w:rFonts w:ascii="Times New Roman" w:eastAsia="Times New Roman" w:hAnsi="Times New Roman" w:cs="Times New Roman"/>
                <w:sz w:val="28"/>
                <w:szCs w:val="28"/>
                <w:lang w:val="en-US" w:eastAsia="ru-RU"/>
              </w:rPr>
              <w:t>K</w:t>
            </w:r>
            <w:r w:rsidRPr="003479FC">
              <w:rPr>
                <w:rFonts w:ascii="Times New Roman" w:eastAsia="Times New Roman" w:hAnsi="Times New Roman" w:cs="Times New Roman"/>
                <w:sz w:val="28"/>
                <w:szCs w:val="28"/>
                <w:vertAlign w:val="superscript"/>
                <w:lang w:val="en-US" w:eastAsia="ru-RU"/>
              </w:rPr>
              <w:t>+</w:t>
            </w:r>
          </w:p>
        </w:tc>
        <w:tc>
          <w:tcPr>
            <w:tcW w:w="2780" w:type="dxa"/>
          </w:tcPr>
          <w:p w14:paraId="6F0E84B7"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93,3</w:t>
            </w:r>
          </w:p>
        </w:tc>
        <w:tc>
          <w:tcPr>
            <w:tcW w:w="1654" w:type="dxa"/>
          </w:tcPr>
          <w:p w14:paraId="1B06469C"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38</w:t>
            </w:r>
            <w:r w:rsidRPr="003479FC">
              <w:rPr>
                <w:rFonts w:ascii="Times New Roman" w:eastAsia="Times New Roman" w:hAnsi="Times New Roman" w:cs="Times New Roman"/>
                <w:sz w:val="28"/>
                <w:szCs w:val="28"/>
                <w:lang w:val="en-US" w:eastAsia="ru-RU"/>
              </w:rPr>
              <w:t>ArH</w:t>
            </w:r>
            <w:r w:rsidRPr="003479FC">
              <w:rPr>
                <w:rFonts w:ascii="Times New Roman" w:eastAsia="Times New Roman" w:hAnsi="Times New Roman" w:cs="Times New Roman"/>
                <w:sz w:val="28"/>
                <w:szCs w:val="28"/>
                <w:vertAlign w:val="superscript"/>
                <w:lang w:val="en-US" w:eastAsia="ru-RU"/>
              </w:rPr>
              <w:t>+</w:t>
            </w:r>
          </w:p>
        </w:tc>
        <w:tc>
          <w:tcPr>
            <w:tcW w:w="3506" w:type="dxa"/>
          </w:tcPr>
          <w:p w14:paraId="5ACF9853"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val="en-US" w:eastAsia="ru-RU"/>
              </w:rPr>
              <w:t>Ar</w:t>
            </w:r>
            <w:r w:rsidRPr="003479FC">
              <w:rPr>
                <w:rFonts w:ascii="Times New Roman" w:eastAsia="Times New Roman" w:hAnsi="Times New Roman" w:cs="Times New Roman"/>
                <w:sz w:val="28"/>
                <w:szCs w:val="28"/>
                <w:lang w:eastAsia="ru-RU"/>
              </w:rPr>
              <w:t xml:space="preserve"> плазмы, вода</w:t>
            </w:r>
          </w:p>
        </w:tc>
      </w:tr>
      <w:tr w:rsidR="003479FC" w:rsidRPr="003479FC" w14:paraId="5991CBAD" w14:textId="77777777" w:rsidTr="00A92F51">
        <w:tc>
          <w:tcPr>
            <w:tcW w:w="1405" w:type="dxa"/>
          </w:tcPr>
          <w:p w14:paraId="2F9C3A59"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40</w:t>
            </w:r>
            <w:r w:rsidRPr="003479FC">
              <w:rPr>
                <w:rFonts w:ascii="Times New Roman" w:eastAsia="Times New Roman" w:hAnsi="Times New Roman" w:cs="Times New Roman"/>
                <w:sz w:val="28"/>
                <w:szCs w:val="28"/>
                <w:lang w:val="en-US" w:eastAsia="ru-RU"/>
              </w:rPr>
              <w:t>Ca</w:t>
            </w:r>
            <w:r w:rsidRPr="003479FC">
              <w:rPr>
                <w:rFonts w:ascii="Times New Roman" w:eastAsia="Times New Roman" w:hAnsi="Times New Roman" w:cs="Times New Roman"/>
                <w:sz w:val="28"/>
                <w:szCs w:val="28"/>
                <w:vertAlign w:val="superscript"/>
                <w:lang w:val="en-US" w:eastAsia="ru-RU"/>
              </w:rPr>
              <w:t>+</w:t>
            </w:r>
          </w:p>
        </w:tc>
        <w:tc>
          <w:tcPr>
            <w:tcW w:w="2780" w:type="dxa"/>
          </w:tcPr>
          <w:p w14:paraId="1777325D"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96,9</w:t>
            </w:r>
          </w:p>
        </w:tc>
        <w:tc>
          <w:tcPr>
            <w:tcW w:w="1654" w:type="dxa"/>
          </w:tcPr>
          <w:p w14:paraId="52D3DEF1"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40</w:t>
            </w:r>
            <w:r w:rsidRPr="003479FC">
              <w:rPr>
                <w:rFonts w:ascii="Times New Roman" w:eastAsia="Times New Roman" w:hAnsi="Times New Roman" w:cs="Times New Roman"/>
                <w:sz w:val="28"/>
                <w:szCs w:val="28"/>
                <w:lang w:val="en-US" w:eastAsia="ru-RU"/>
              </w:rPr>
              <w:t>Ar</w:t>
            </w:r>
            <w:r w:rsidRPr="003479FC">
              <w:rPr>
                <w:rFonts w:ascii="Times New Roman" w:eastAsia="Times New Roman" w:hAnsi="Times New Roman" w:cs="Times New Roman"/>
                <w:sz w:val="28"/>
                <w:szCs w:val="28"/>
                <w:vertAlign w:val="superscript"/>
                <w:lang w:val="en-US" w:eastAsia="ru-RU"/>
              </w:rPr>
              <w:t>+</w:t>
            </w:r>
          </w:p>
        </w:tc>
        <w:tc>
          <w:tcPr>
            <w:tcW w:w="3506" w:type="dxa"/>
          </w:tcPr>
          <w:p w14:paraId="251CB67E"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А</w:t>
            </w:r>
            <w:r w:rsidRPr="003479FC">
              <w:rPr>
                <w:rFonts w:ascii="Times New Roman" w:eastAsia="Times New Roman" w:hAnsi="Times New Roman" w:cs="Times New Roman"/>
                <w:sz w:val="28"/>
                <w:szCs w:val="28"/>
                <w:lang w:val="en-US" w:eastAsia="ru-RU"/>
              </w:rPr>
              <w:t>r</w:t>
            </w:r>
            <w:r w:rsidRPr="003479FC">
              <w:rPr>
                <w:rFonts w:ascii="Times New Roman" w:eastAsia="Times New Roman" w:hAnsi="Times New Roman" w:cs="Times New Roman"/>
                <w:sz w:val="28"/>
                <w:szCs w:val="28"/>
                <w:lang w:eastAsia="ru-RU"/>
              </w:rPr>
              <w:t xml:space="preserve"> плазмы</w:t>
            </w:r>
          </w:p>
        </w:tc>
      </w:tr>
      <w:tr w:rsidR="003479FC" w:rsidRPr="003479FC" w14:paraId="109B1AC2" w14:textId="77777777" w:rsidTr="00A92F51">
        <w:tc>
          <w:tcPr>
            <w:tcW w:w="1405" w:type="dxa"/>
          </w:tcPr>
          <w:p w14:paraId="493F85C3"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56</w:t>
            </w:r>
            <w:r w:rsidRPr="003479FC">
              <w:rPr>
                <w:rFonts w:ascii="Times New Roman" w:eastAsia="Times New Roman" w:hAnsi="Times New Roman" w:cs="Times New Roman"/>
                <w:sz w:val="28"/>
                <w:szCs w:val="28"/>
                <w:lang w:val="en-US" w:eastAsia="ru-RU"/>
              </w:rPr>
              <w:t>Fe</w:t>
            </w:r>
            <w:r w:rsidRPr="003479FC">
              <w:rPr>
                <w:rFonts w:ascii="Times New Roman" w:eastAsia="Times New Roman" w:hAnsi="Times New Roman" w:cs="Times New Roman"/>
                <w:sz w:val="28"/>
                <w:szCs w:val="28"/>
                <w:vertAlign w:val="superscript"/>
                <w:lang w:val="en-US" w:eastAsia="ru-RU"/>
              </w:rPr>
              <w:t>+</w:t>
            </w:r>
          </w:p>
        </w:tc>
        <w:tc>
          <w:tcPr>
            <w:tcW w:w="2780" w:type="dxa"/>
          </w:tcPr>
          <w:p w14:paraId="24FB627B"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91,7</w:t>
            </w:r>
          </w:p>
        </w:tc>
        <w:tc>
          <w:tcPr>
            <w:tcW w:w="1654" w:type="dxa"/>
          </w:tcPr>
          <w:p w14:paraId="5AFDDDF3"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40</w:t>
            </w:r>
            <w:r w:rsidRPr="003479FC">
              <w:rPr>
                <w:rFonts w:ascii="Times New Roman" w:eastAsia="Times New Roman" w:hAnsi="Times New Roman" w:cs="Times New Roman"/>
                <w:sz w:val="28"/>
                <w:szCs w:val="28"/>
                <w:lang w:val="en-US" w:eastAsia="ru-RU"/>
              </w:rPr>
              <w:t>Ar</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w:t>
            </w:r>
          </w:p>
        </w:tc>
        <w:tc>
          <w:tcPr>
            <w:tcW w:w="3506" w:type="dxa"/>
          </w:tcPr>
          <w:p w14:paraId="5838A83D"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А</w:t>
            </w:r>
            <w:r w:rsidRPr="003479FC">
              <w:rPr>
                <w:rFonts w:ascii="Times New Roman" w:eastAsia="Times New Roman" w:hAnsi="Times New Roman" w:cs="Times New Roman"/>
                <w:sz w:val="28"/>
                <w:szCs w:val="28"/>
                <w:lang w:val="en-US" w:eastAsia="ru-RU"/>
              </w:rPr>
              <w:t>r</w:t>
            </w:r>
            <w:r w:rsidRPr="003479FC">
              <w:rPr>
                <w:rFonts w:ascii="Times New Roman" w:eastAsia="Times New Roman" w:hAnsi="Times New Roman" w:cs="Times New Roman"/>
                <w:sz w:val="28"/>
                <w:szCs w:val="28"/>
                <w:lang w:eastAsia="ru-RU"/>
              </w:rPr>
              <w:t xml:space="preserve"> плазмы, вода</w:t>
            </w:r>
          </w:p>
        </w:tc>
      </w:tr>
      <w:tr w:rsidR="003479FC" w:rsidRPr="003479FC" w14:paraId="7FEEE816" w14:textId="77777777" w:rsidTr="00A92F51">
        <w:tc>
          <w:tcPr>
            <w:tcW w:w="1405" w:type="dxa"/>
          </w:tcPr>
          <w:p w14:paraId="295E3BDA"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80</w:t>
            </w:r>
            <w:r w:rsidRPr="003479FC">
              <w:rPr>
                <w:rFonts w:ascii="Times New Roman" w:eastAsia="Times New Roman" w:hAnsi="Times New Roman" w:cs="Times New Roman"/>
                <w:sz w:val="28"/>
                <w:szCs w:val="28"/>
                <w:lang w:val="en-US" w:eastAsia="ru-RU"/>
              </w:rPr>
              <w:t>Se</w:t>
            </w:r>
            <w:r w:rsidRPr="003479FC">
              <w:rPr>
                <w:rFonts w:ascii="Times New Roman" w:eastAsia="Times New Roman" w:hAnsi="Times New Roman" w:cs="Times New Roman"/>
                <w:sz w:val="28"/>
                <w:szCs w:val="28"/>
                <w:vertAlign w:val="superscript"/>
                <w:lang w:val="en-US" w:eastAsia="ru-RU"/>
              </w:rPr>
              <w:t>+</w:t>
            </w:r>
          </w:p>
        </w:tc>
        <w:tc>
          <w:tcPr>
            <w:tcW w:w="2780" w:type="dxa"/>
          </w:tcPr>
          <w:p w14:paraId="1F2AD697"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49,6</w:t>
            </w:r>
          </w:p>
        </w:tc>
        <w:tc>
          <w:tcPr>
            <w:tcW w:w="1654" w:type="dxa"/>
          </w:tcPr>
          <w:p w14:paraId="497721C4"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40</w:t>
            </w:r>
            <w:r w:rsidRPr="003479FC">
              <w:rPr>
                <w:rFonts w:ascii="Times New Roman" w:eastAsia="Times New Roman" w:hAnsi="Times New Roman" w:cs="Times New Roman"/>
                <w:sz w:val="28"/>
                <w:szCs w:val="28"/>
                <w:lang w:val="en-US" w:eastAsia="ru-RU"/>
              </w:rPr>
              <w:t>Ar</w:t>
            </w:r>
            <w:r w:rsidRPr="003479FC">
              <w:rPr>
                <w:rFonts w:ascii="Times New Roman" w:eastAsia="Times New Roman" w:hAnsi="Times New Roman" w:cs="Times New Roman"/>
                <w:sz w:val="28"/>
                <w:szCs w:val="28"/>
                <w:vertAlign w:val="superscript"/>
                <w:lang w:val="en-US" w:eastAsia="ru-RU"/>
              </w:rPr>
              <w:t>40</w:t>
            </w:r>
            <w:r w:rsidRPr="003479FC">
              <w:rPr>
                <w:rFonts w:ascii="Times New Roman" w:eastAsia="Times New Roman" w:hAnsi="Times New Roman" w:cs="Times New Roman"/>
                <w:sz w:val="28"/>
                <w:szCs w:val="28"/>
                <w:lang w:val="en-US" w:eastAsia="ru-RU"/>
              </w:rPr>
              <w:t>Ar</w:t>
            </w:r>
            <w:r w:rsidRPr="003479FC">
              <w:rPr>
                <w:rFonts w:ascii="Times New Roman" w:eastAsia="Times New Roman" w:hAnsi="Times New Roman" w:cs="Times New Roman"/>
                <w:sz w:val="28"/>
                <w:szCs w:val="28"/>
                <w:vertAlign w:val="superscript"/>
                <w:lang w:val="en-US" w:eastAsia="ru-RU"/>
              </w:rPr>
              <w:t>+</w:t>
            </w:r>
          </w:p>
        </w:tc>
        <w:tc>
          <w:tcPr>
            <w:tcW w:w="3506" w:type="dxa"/>
          </w:tcPr>
          <w:p w14:paraId="7A573DE8"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А</w:t>
            </w:r>
            <w:r w:rsidRPr="003479FC">
              <w:rPr>
                <w:rFonts w:ascii="Times New Roman" w:eastAsia="Times New Roman" w:hAnsi="Times New Roman" w:cs="Times New Roman"/>
                <w:sz w:val="28"/>
                <w:szCs w:val="28"/>
                <w:lang w:val="en-US" w:eastAsia="ru-RU"/>
              </w:rPr>
              <w:t>r</w:t>
            </w:r>
            <w:r w:rsidRPr="003479FC">
              <w:rPr>
                <w:rFonts w:ascii="Times New Roman" w:eastAsia="Times New Roman" w:hAnsi="Times New Roman" w:cs="Times New Roman"/>
                <w:sz w:val="28"/>
                <w:szCs w:val="28"/>
                <w:lang w:eastAsia="ru-RU"/>
              </w:rPr>
              <w:t xml:space="preserve"> плазмы</w:t>
            </w:r>
          </w:p>
        </w:tc>
      </w:tr>
      <w:tr w:rsidR="003479FC" w:rsidRPr="003479FC" w14:paraId="5767371C" w14:textId="77777777" w:rsidTr="00A92F51">
        <w:tc>
          <w:tcPr>
            <w:tcW w:w="1405" w:type="dxa"/>
          </w:tcPr>
          <w:p w14:paraId="0B4A891C"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vertAlign w:val="superscript"/>
                <w:lang w:val="en-US" w:eastAsia="ru-RU"/>
              </w:rPr>
            </w:pPr>
            <w:r w:rsidRPr="003479FC">
              <w:rPr>
                <w:rFonts w:ascii="Times New Roman" w:eastAsia="Times New Roman" w:hAnsi="Times New Roman" w:cs="Times New Roman"/>
                <w:sz w:val="28"/>
                <w:szCs w:val="28"/>
                <w:vertAlign w:val="superscript"/>
                <w:lang w:val="en-US" w:eastAsia="ru-RU"/>
              </w:rPr>
              <w:t>28</w:t>
            </w:r>
            <w:r w:rsidRPr="003479FC">
              <w:rPr>
                <w:rFonts w:ascii="Times New Roman" w:eastAsia="Times New Roman" w:hAnsi="Times New Roman" w:cs="Times New Roman"/>
                <w:sz w:val="28"/>
                <w:szCs w:val="28"/>
                <w:lang w:val="en-US" w:eastAsia="ru-RU"/>
              </w:rPr>
              <w:t>Si</w:t>
            </w:r>
            <w:r w:rsidRPr="003479FC">
              <w:rPr>
                <w:rFonts w:ascii="Times New Roman" w:eastAsia="Times New Roman" w:hAnsi="Times New Roman" w:cs="Times New Roman"/>
                <w:sz w:val="28"/>
                <w:szCs w:val="28"/>
                <w:vertAlign w:val="superscript"/>
                <w:lang w:val="en-US" w:eastAsia="ru-RU"/>
              </w:rPr>
              <w:t>+</w:t>
            </w:r>
          </w:p>
        </w:tc>
        <w:tc>
          <w:tcPr>
            <w:tcW w:w="2780" w:type="dxa"/>
          </w:tcPr>
          <w:p w14:paraId="457AA70D"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92,2</w:t>
            </w:r>
          </w:p>
        </w:tc>
        <w:tc>
          <w:tcPr>
            <w:tcW w:w="1654" w:type="dxa"/>
          </w:tcPr>
          <w:p w14:paraId="0D677A30"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12</w:t>
            </w:r>
            <w:r w:rsidRPr="003479FC">
              <w:rPr>
                <w:rFonts w:ascii="Times New Roman" w:eastAsia="Times New Roman" w:hAnsi="Times New Roman" w:cs="Times New Roman"/>
                <w:sz w:val="28"/>
                <w:szCs w:val="28"/>
                <w:lang w:val="en-US" w:eastAsia="ru-RU"/>
              </w:rPr>
              <w:t>C</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w:t>
            </w:r>
          </w:p>
        </w:tc>
        <w:tc>
          <w:tcPr>
            <w:tcW w:w="3506" w:type="dxa"/>
          </w:tcPr>
          <w:p w14:paraId="55C73C75"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val="en-US" w:eastAsia="ru-RU"/>
              </w:rPr>
              <w:t>C</w:t>
            </w:r>
            <w:r w:rsidRPr="003479FC">
              <w:rPr>
                <w:rFonts w:ascii="Times New Roman" w:eastAsia="Times New Roman" w:hAnsi="Times New Roman" w:cs="Times New Roman"/>
                <w:sz w:val="28"/>
                <w:szCs w:val="28"/>
                <w:lang w:eastAsia="ru-RU"/>
              </w:rPr>
              <w:t xml:space="preserve"> органической матрицы</w:t>
            </w:r>
          </w:p>
        </w:tc>
      </w:tr>
      <w:tr w:rsidR="003479FC" w:rsidRPr="003479FC" w14:paraId="7C771086" w14:textId="77777777" w:rsidTr="00A92F51">
        <w:tc>
          <w:tcPr>
            <w:tcW w:w="1405" w:type="dxa"/>
          </w:tcPr>
          <w:p w14:paraId="2DBA0883"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44</w:t>
            </w:r>
            <w:r w:rsidRPr="003479FC">
              <w:rPr>
                <w:rFonts w:ascii="Times New Roman" w:eastAsia="Times New Roman" w:hAnsi="Times New Roman" w:cs="Times New Roman"/>
                <w:sz w:val="28"/>
                <w:szCs w:val="28"/>
                <w:lang w:val="en-US" w:eastAsia="ru-RU"/>
              </w:rPr>
              <w:t>Ca</w:t>
            </w:r>
            <w:r w:rsidRPr="003479FC">
              <w:rPr>
                <w:rFonts w:ascii="Times New Roman" w:eastAsia="Times New Roman" w:hAnsi="Times New Roman" w:cs="Times New Roman"/>
                <w:sz w:val="28"/>
                <w:szCs w:val="28"/>
                <w:vertAlign w:val="superscript"/>
                <w:lang w:val="en-US" w:eastAsia="ru-RU"/>
              </w:rPr>
              <w:t>+</w:t>
            </w:r>
          </w:p>
        </w:tc>
        <w:tc>
          <w:tcPr>
            <w:tcW w:w="2780" w:type="dxa"/>
          </w:tcPr>
          <w:p w14:paraId="54E54D2D"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2,0</w:t>
            </w:r>
          </w:p>
        </w:tc>
        <w:tc>
          <w:tcPr>
            <w:tcW w:w="1654" w:type="dxa"/>
          </w:tcPr>
          <w:p w14:paraId="7BCE8B0A"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12</w:t>
            </w:r>
            <w:r w:rsidRPr="003479FC">
              <w:rPr>
                <w:rFonts w:ascii="Times New Roman" w:eastAsia="Times New Roman" w:hAnsi="Times New Roman" w:cs="Times New Roman"/>
                <w:sz w:val="28"/>
                <w:szCs w:val="28"/>
                <w:lang w:val="en-US" w:eastAsia="ru-RU"/>
              </w:rPr>
              <w:t>C</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w:t>
            </w:r>
          </w:p>
        </w:tc>
        <w:tc>
          <w:tcPr>
            <w:tcW w:w="3506" w:type="dxa"/>
          </w:tcPr>
          <w:p w14:paraId="3DB8FAB7"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C</w:t>
            </w:r>
            <w:r w:rsidRPr="003479FC">
              <w:rPr>
                <w:rFonts w:ascii="Times New Roman" w:eastAsia="Times New Roman" w:hAnsi="Times New Roman" w:cs="Times New Roman"/>
                <w:sz w:val="28"/>
                <w:szCs w:val="28"/>
                <w:lang w:eastAsia="ru-RU"/>
              </w:rPr>
              <w:t xml:space="preserve"> органической матрицы</w:t>
            </w:r>
          </w:p>
        </w:tc>
      </w:tr>
      <w:tr w:rsidR="003479FC" w:rsidRPr="003479FC" w14:paraId="728C6CD0" w14:textId="77777777" w:rsidTr="00A92F51">
        <w:tc>
          <w:tcPr>
            <w:tcW w:w="1405" w:type="dxa"/>
          </w:tcPr>
          <w:p w14:paraId="7EC1E0E8"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48</w:t>
            </w:r>
            <w:r w:rsidRPr="003479FC">
              <w:rPr>
                <w:rFonts w:ascii="Times New Roman" w:eastAsia="Times New Roman" w:hAnsi="Times New Roman" w:cs="Times New Roman"/>
                <w:sz w:val="28"/>
                <w:szCs w:val="28"/>
                <w:lang w:val="en-US" w:eastAsia="ru-RU"/>
              </w:rPr>
              <w:t>Ti</w:t>
            </w:r>
            <w:r w:rsidRPr="003479FC">
              <w:rPr>
                <w:rFonts w:ascii="Times New Roman" w:eastAsia="Times New Roman" w:hAnsi="Times New Roman" w:cs="Times New Roman"/>
                <w:sz w:val="28"/>
                <w:szCs w:val="28"/>
                <w:vertAlign w:val="superscript"/>
                <w:lang w:val="en-US" w:eastAsia="ru-RU"/>
              </w:rPr>
              <w:t>+</w:t>
            </w:r>
          </w:p>
        </w:tc>
        <w:tc>
          <w:tcPr>
            <w:tcW w:w="2780" w:type="dxa"/>
          </w:tcPr>
          <w:p w14:paraId="6EDE2AC6"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73,8</w:t>
            </w:r>
          </w:p>
        </w:tc>
        <w:tc>
          <w:tcPr>
            <w:tcW w:w="1654" w:type="dxa"/>
          </w:tcPr>
          <w:p w14:paraId="5C1BEFEE"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32</w:t>
            </w:r>
            <w:r w:rsidRPr="003479FC">
              <w:rPr>
                <w:rFonts w:ascii="Times New Roman" w:eastAsia="Times New Roman" w:hAnsi="Times New Roman" w:cs="Times New Roman"/>
                <w:sz w:val="28"/>
                <w:szCs w:val="28"/>
                <w:lang w:val="en-US" w:eastAsia="ru-RU"/>
              </w:rPr>
              <w:t>S</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w:t>
            </w:r>
          </w:p>
        </w:tc>
        <w:tc>
          <w:tcPr>
            <w:tcW w:w="3506" w:type="dxa"/>
          </w:tcPr>
          <w:p w14:paraId="36D05CFF"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S</w:t>
            </w:r>
            <w:r w:rsidRPr="003479FC">
              <w:rPr>
                <w:rFonts w:ascii="Times New Roman" w:eastAsia="Times New Roman" w:hAnsi="Times New Roman" w:cs="Times New Roman"/>
                <w:sz w:val="28"/>
                <w:szCs w:val="28"/>
                <w:lang w:eastAsia="ru-RU"/>
              </w:rPr>
              <w:t xml:space="preserve"> органической матрицы</w:t>
            </w:r>
          </w:p>
        </w:tc>
      </w:tr>
      <w:tr w:rsidR="003479FC" w:rsidRPr="003479FC" w14:paraId="11907AC9" w14:textId="77777777" w:rsidTr="00A92F51">
        <w:tc>
          <w:tcPr>
            <w:tcW w:w="1405" w:type="dxa"/>
          </w:tcPr>
          <w:p w14:paraId="10376106"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51</w:t>
            </w:r>
            <w:r w:rsidRPr="003479FC">
              <w:rPr>
                <w:rFonts w:ascii="Times New Roman" w:eastAsia="Times New Roman" w:hAnsi="Times New Roman" w:cs="Times New Roman"/>
                <w:sz w:val="28"/>
                <w:szCs w:val="28"/>
                <w:lang w:val="en-US" w:eastAsia="ru-RU"/>
              </w:rPr>
              <w:t>V</w:t>
            </w:r>
            <w:r w:rsidRPr="003479FC">
              <w:rPr>
                <w:rFonts w:ascii="Times New Roman" w:eastAsia="Times New Roman" w:hAnsi="Times New Roman" w:cs="Times New Roman"/>
                <w:sz w:val="28"/>
                <w:szCs w:val="28"/>
                <w:vertAlign w:val="superscript"/>
                <w:lang w:val="en-US" w:eastAsia="ru-RU"/>
              </w:rPr>
              <w:t>+</w:t>
            </w:r>
          </w:p>
        </w:tc>
        <w:tc>
          <w:tcPr>
            <w:tcW w:w="2780" w:type="dxa"/>
          </w:tcPr>
          <w:p w14:paraId="3791E797"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99,7</w:t>
            </w:r>
          </w:p>
        </w:tc>
        <w:tc>
          <w:tcPr>
            <w:tcW w:w="1654" w:type="dxa"/>
          </w:tcPr>
          <w:p w14:paraId="736E5F79"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35</w:t>
            </w:r>
            <w:r w:rsidRPr="003479FC">
              <w:rPr>
                <w:rFonts w:ascii="Times New Roman" w:eastAsia="Times New Roman" w:hAnsi="Times New Roman" w:cs="Times New Roman"/>
                <w:sz w:val="28"/>
                <w:szCs w:val="28"/>
                <w:lang w:val="en-US" w:eastAsia="ru-RU"/>
              </w:rPr>
              <w:t>Cl</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w:t>
            </w:r>
          </w:p>
        </w:tc>
        <w:tc>
          <w:tcPr>
            <w:tcW w:w="3506" w:type="dxa"/>
          </w:tcPr>
          <w:p w14:paraId="6C519A11"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Хлориды матрицы,</w:t>
            </w:r>
            <w:r w:rsidR="00A92F51">
              <w:rPr>
                <w:rFonts w:ascii="Times New Roman" w:eastAsia="Times New Roman" w:hAnsi="Times New Roman" w:cs="Times New Roman"/>
                <w:sz w:val="28"/>
                <w:szCs w:val="28"/>
                <w:lang w:eastAsia="ru-RU"/>
              </w:rPr>
              <w:t xml:space="preserve"> </w:t>
            </w:r>
            <w:r w:rsidRPr="003479FC">
              <w:rPr>
                <w:rFonts w:ascii="Times New Roman" w:eastAsia="Times New Roman" w:hAnsi="Times New Roman" w:cs="Times New Roman"/>
                <w:sz w:val="28"/>
                <w:szCs w:val="28"/>
                <w:lang w:val="en-US" w:eastAsia="ru-RU"/>
              </w:rPr>
              <w:t>HCl</w:t>
            </w:r>
            <w:r w:rsidR="00A92F51">
              <w:rPr>
                <w:rFonts w:ascii="Times New Roman" w:eastAsia="Times New Roman" w:hAnsi="Times New Roman" w:cs="Times New Roman"/>
                <w:sz w:val="28"/>
                <w:szCs w:val="28"/>
                <w:lang w:eastAsia="ru-RU"/>
              </w:rPr>
              <w:t xml:space="preserve"> </w:t>
            </w:r>
            <w:r w:rsidRPr="003479FC">
              <w:rPr>
                <w:rFonts w:ascii="Times New Roman" w:eastAsia="Times New Roman" w:hAnsi="Times New Roman" w:cs="Times New Roman"/>
                <w:sz w:val="28"/>
                <w:szCs w:val="28"/>
                <w:lang w:eastAsia="ru-RU"/>
              </w:rPr>
              <w:t>растворителя</w:t>
            </w:r>
          </w:p>
        </w:tc>
      </w:tr>
      <w:tr w:rsidR="003479FC" w:rsidRPr="003479FC" w14:paraId="13DF5073" w14:textId="77777777" w:rsidTr="00A92F51">
        <w:tc>
          <w:tcPr>
            <w:tcW w:w="1405" w:type="dxa"/>
          </w:tcPr>
          <w:p w14:paraId="6EC32731"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64</w:t>
            </w:r>
            <w:r w:rsidRPr="003479FC">
              <w:rPr>
                <w:rFonts w:ascii="Times New Roman" w:eastAsia="Times New Roman" w:hAnsi="Times New Roman" w:cs="Times New Roman"/>
                <w:sz w:val="28"/>
                <w:szCs w:val="28"/>
                <w:lang w:val="en-US" w:eastAsia="ru-RU"/>
              </w:rPr>
              <w:t>Zn</w:t>
            </w:r>
            <w:r w:rsidRPr="003479FC">
              <w:rPr>
                <w:rFonts w:ascii="Times New Roman" w:eastAsia="Times New Roman" w:hAnsi="Times New Roman" w:cs="Times New Roman"/>
                <w:sz w:val="28"/>
                <w:szCs w:val="28"/>
                <w:vertAlign w:val="superscript"/>
                <w:lang w:val="en-US" w:eastAsia="ru-RU"/>
              </w:rPr>
              <w:t>+</w:t>
            </w:r>
          </w:p>
        </w:tc>
        <w:tc>
          <w:tcPr>
            <w:tcW w:w="2780" w:type="dxa"/>
          </w:tcPr>
          <w:p w14:paraId="4FC36927"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48,6</w:t>
            </w:r>
          </w:p>
        </w:tc>
        <w:tc>
          <w:tcPr>
            <w:tcW w:w="1654" w:type="dxa"/>
          </w:tcPr>
          <w:p w14:paraId="16A5DBCE"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32</w:t>
            </w:r>
            <w:r w:rsidRPr="003479FC">
              <w:rPr>
                <w:rFonts w:ascii="Times New Roman" w:eastAsia="Times New Roman" w:hAnsi="Times New Roman" w:cs="Times New Roman"/>
                <w:sz w:val="28"/>
                <w:szCs w:val="28"/>
                <w:lang w:val="en-US" w:eastAsia="ru-RU"/>
              </w:rPr>
              <w:t>S</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16</w:t>
            </w:r>
            <w:r w:rsidRPr="003479FC">
              <w:rPr>
                <w:rFonts w:ascii="Times New Roman" w:eastAsia="Times New Roman" w:hAnsi="Times New Roman" w:cs="Times New Roman"/>
                <w:sz w:val="28"/>
                <w:szCs w:val="28"/>
                <w:lang w:val="en-US" w:eastAsia="ru-RU"/>
              </w:rPr>
              <w:t>O</w:t>
            </w:r>
            <w:r w:rsidRPr="003479FC">
              <w:rPr>
                <w:rFonts w:ascii="Times New Roman" w:eastAsia="Times New Roman" w:hAnsi="Times New Roman" w:cs="Times New Roman"/>
                <w:sz w:val="28"/>
                <w:szCs w:val="28"/>
                <w:vertAlign w:val="superscript"/>
                <w:lang w:val="en-US" w:eastAsia="ru-RU"/>
              </w:rPr>
              <w:t>+</w:t>
            </w:r>
            <w:r w:rsidRPr="003479FC">
              <w:rPr>
                <w:rFonts w:ascii="Times New Roman" w:eastAsia="Times New Roman" w:hAnsi="Times New Roman" w:cs="Times New Roman"/>
                <w:sz w:val="28"/>
                <w:szCs w:val="28"/>
                <w:lang w:val="en-US" w:eastAsia="ru-RU"/>
              </w:rPr>
              <w:t xml:space="preserve">, </w:t>
            </w:r>
            <w:r w:rsidRPr="003479FC">
              <w:rPr>
                <w:rFonts w:ascii="Times New Roman" w:eastAsia="Times New Roman" w:hAnsi="Times New Roman" w:cs="Times New Roman"/>
                <w:sz w:val="28"/>
                <w:szCs w:val="28"/>
                <w:vertAlign w:val="superscript"/>
                <w:lang w:val="en-US" w:eastAsia="ru-RU"/>
              </w:rPr>
              <w:t>32</w:t>
            </w:r>
            <w:r w:rsidRPr="003479FC">
              <w:rPr>
                <w:rFonts w:ascii="Times New Roman" w:eastAsia="Times New Roman" w:hAnsi="Times New Roman" w:cs="Times New Roman"/>
                <w:sz w:val="28"/>
                <w:szCs w:val="28"/>
                <w:lang w:val="en-US" w:eastAsia="ru-RU"/>
              </w:rPr>
              <w:t>S</w:t>
            </w:r>
            <w:r w:rsidRPr="003479FC">
              <w:rPr>
                <w:rFonts w:ascii="Times New Roman" w:eastAsia="Times New Roman" w:hAnsi="Times New Roman" w:cs="Times New Roman"/>
                <w:sz w:val="28"/>
                <w:szCs w:val="28"/>
                <w:vertAlign w:val="superscript"/>
                <w:lang w:val="en-US" w:eastAsia="ru-RU"/>
              </w:rPr>
              <w:t>32</w:t>
            </w:r>
            <w:r w:rsidRPr="003479FC">
              <w:rPr>
                <w:rFonts w:ascii="Times New Roman" w:eastAsia="Times New Roman" w:hAnsi="Times New Roman" w:cs="Times New Roman"/>
                <w:sz w:val="28"/>
                <w:szCs w:val="28"/>
                <w:lang w:val="en-US" w:eastAsia="ru-RU"/>
              </w:rPr>
              <w:t>S</w:t>
            </w:r>
            <w:r w:rsidRPr="003479FC">
              <w:rPr>
                <w:rFonts w:ascii="Times New Roman" w:eastAsia="Times New Roman" w:hAnsi="Times New Roman" w:cs="Times New Roman"/>
                <w:sz w:val="28"/>
                <w:szCs w:val="28"/>
                <w:vertAlign w:val="superscript"/>
                <w:lang w:val="en-US" w:eastAsia="ru-RU"/>
              </w:rPr>
              <w:t>+</w:t>
            </w:r>
          </w:p>
        </w:tc>
        <w:tc>
          <w:tcPr>
            <w:tcW w:w="3506" w:type="dxa"/>
          </w:tcPr>
          <w:p w14:paraId="73EE311E"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eastAsia="ru-RU"/>
              </w:rPr>
              <w:t>Сера органической матрицы</w:t>
            </w:r>
          </w:p>
        </w:tc>
      </w:tr>
      <w:tr w:rsidR="003479FC" w:rsidRPr="003479FC" w14:paraId="00708106" w14:textId="77777777" w:rsidTr="00A92F51">
        <w:tc>
          <w:tcPr>
            <w:tcW w:w="1405" w:type="dxa"/>
          </w:tcPr>
          <w:p w14:paraId="791E0BB0"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75</w:t>
            </w:r>
            <w:r w:rsidRPr="003479FC">
              <w:rPr>
                <w:rFonts w:ascii="Times New Roman" w:eastAsia="Times New Roman" w:hAnsi="Times New Roman" w:cs="Times New Roman"/>
                <w:sz w:val="28"/>
                <w:szCs w:val="28"/>
                <w:lang w:val="en-US" w:eastAsia="ru-RU"/>
              </w:rPr>
              <w:t>As</w:t>
            </w:r>
            <w:r w:rsidRPr="003479FC">
              <w:rPr>
                <w:rFonts w:ascii="Times New Roman" w:eastAsia="Times New Roman" w:hAnsi="Times New Roman" w:cs="Times New Roman"/>
                <w:sz w:val="28"/>
                <w:szCs w:val="28"/>
                <w:vertAlign w:val="superscript"/>
                <w:lang w:val="en-US" w:eastAsia="ru-RU"/>
              </w:rPr>
              <w:t>+</w:t>
            </w:r>
          </w:p>
        </w:tc>
        <w:tc>
          <w:tcPr>
            <w:tcW w:w="2780" w:type="dxa"/>
          </w:tcPr>
          <w:p w14:paraId="10B35CD2"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t>100,0</w:t>
            </w:r>
          </w:p>
        </w:tc>
        <w:tc>
          <w:tcPr>
            <w:tcW w:w="1654" w:type="dxa"/>
          </w:tcPr>
          <w:p w14:paraId="4BFC9DC2" w14:textId="77777777" w:rsidR="003479FC" w:rsidRPr="003479FC" w:rsidRDefault="003479FC" w:rsidP="00A92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vertAlign w:val="superscript"/>
                <w:lang w:val="en-US" w:eastAsia="ru-RU"/>
              </w:rPr>
              <w:t>40</w:t>
            </w:r>
            <w:r w:rsidRPr="003479FC">
              <w:rPr>
                <w:rFonts w:ascii="Times New Roman" w:eastAsia="Times New Roman" w:hAnsi="Times New Roman" w:cs="Times New Roman"/>
                <w:sz w:val="28"/>
                <w:szCs w:val="28"/>
                <w:lang w:val="en-US" w:eastAsia="ru-RU"/>
              </w:rPr>
              <w:t>Ar</w:t>
            </w:r>
            <w:r w:rsidRPr="003479FC">
              <w:rPr>
                <w:rFonts w:ascii="Times New Roman" w:eastAsia="Times New Roman" w:hAnsi="Times New Roman" w:cs="Times New Roman"/>
                <w:sz w:val="28"/>
                <w:szCs w:val="28"/>
                <w:vertAlign w:val="superscript"/>
                <w:lang w:val="en-US" w:eastAsia="ru-RU"/>
              </w:rPr>
              <w:t>35</w:t>
            </w:r>
            <w:r w:rsidRPr="003479FC">
              <w:rPr>
                <w:rFonts w:ascii="Times New Roman" w:eastAsia="Times New Roman" w:hAnsi="Times New Roman" w:cs="Times New Roman"/>
                <w:sz w:val="28"/>
                <w:szCs w:val="28"/>
                <w:lang w:val="en-US" w:eastAsia="ru-RU"/>
              </w:rPr>
              <w:t>Cl</w:t>
            </w:r>
            <w:r w:rsidRPr="003479FC">
              <w:rPr>
                <w:rFonts w:ascii="Times New Roman" w:eastAsia="Times New Roman" w:hAnsi="Times New Roman" w:cs="Times New Roman"/>
                <w:sz w:val="28"/>
                <w:szCs w:val="28"/>
                <w:vertAlign w:val="superscript"/>
                <w:lang w:val="en-US" w:eastAsia="ru-RU"/>
              </w:rPr>
              <w:t>+</w:t>
            </w:r>
          </w:p>
        </w:tc>
        <w:tc>
          <w:tcPr>
            <w:tcW w:w="3506" w:type="dxa"/>
          </w:tcPr>
          <w:p w14:paraId="353D0188"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kk-KZ" w:eastAsia="ru-RU"/>
              </w:rPr>
            </w:pPr>
            <w:r w:rsidRPr="003479FC">
              <w:rPr>
                <w:rFonts w:ascii="Times New Roman" w:eastAsia="Times New Roman" w:hAnsi="Times New Roman" w:cs="Times New Roman"/>
                <w:sz w:val="28"/>
                <w:szCs w:val="28"/>
                <w:lang w:eastAsia="ru-RU"/>
              </w:rPr>
              <w:t>Хлориды образца,</w:t>
            </w:r>
            <w:r w:rsidR="00A92F51">
              <w:rPr>
                <w:rFonts w:ascii="Times New Roman" w:eastAsia="Times New Roman" w:hAnsi="Times New Roman" w:cs="Times New Roman"/>
                <w:sz w:val="28"/>
                <w:szCs w:val="28"/>
                <w:lang w:eastAsia="ru-RU"/>
              </w:rPr>
              <w:t xml:space="preserve"> </w:t>
            </w:r>
            <w:r w:rsidRPr="003479FC">
              <w:rPr>
                <w:rFonts w:ascii="Times New Roman" w:eastAsia="Times New Roman" w:hAnsi="Times New Roman" w:cs="Times New Roman"/>
                <w:sz w:val="28"/>
                <w:szCs w:val="28"/>
                <w:lang w:val="en-US" w:eastAsia="ru-RU"/>
              </w:rPr>
              <w:t>HCl</w:t>
            </w:r>
            <w:r w:rsidR="00A92F51">
              <w:rPr>
                <w:rFonts w:ascii="Times New Roman" w:eastAsia="Times New Roman" w:hAnsi="Times New Roman" w:cs="Times New Roman"/>
                <w:sz w:val="28"/>
                <w:szCs w:val="28"/>
                <w:lang w:eastAsia="ru-RU"/>
              </w:rPr>
              <w:t xml:space="preserve"> </w:t>
            </w:r>
            <w:r w:rsidRPr="003479FC">
              <w:rPr>
                <w:rFonts w:ascii="Times New Roman" w:eastAsia="Times New Roman" w:hAnsi="Times New Roman" w:cs="Times New Roman"/>
                <w:sz w:val="28"/>
                <w:szCs w:val="28"/>
                <w:lang w:eastAsia="ru-RU"/>
              </w:rPr>
              <w:t>растворителя</w:t>
            </w:r>
          </w:p>
        </w:tc>
      </w:tr>
    </w:tbl>
    <w:p w14:paraId="771262A6" w14:textId="77777777" w:rsidR="003479FC" w:rsidRPr="003479FC" w:rsidRDefault="003479FC" w:rsidP="00347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p>
    <w:p w14:paraId="175F5F3D" w14:textId="77777777" w:rsidR="003479FC" w:rsidRPr="003479FC" w:rsidRDefault="003479FC" w:rsidP="003479FC">
      <w:pPr>
        <w:spacing w:after="0" w:line="240" w:lineRule="auto"/>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ab/>
        <w:t xml:space="preserve">При определении мышьяка в биологических образцах с высоким содержанием хлоридов требуется применение уравнения коррекции влияния полиатомного иона </w:t>
      </w:r>
      <w:r w:rsidRPr="003479FC">
        <w:rPr>
          <w:rFonts w:ascii="Times New Roman" w:eastAsia="Times New Roman" w:hAnsi="Times New Roman" w:cs="Times New Roman"/>
          <w:sz w:val="28"/>
          <w:szCs w:val="28"/>
          <w:vertAlign w:val="superscript"/>
          <w:lang w:eastAsia="ru-RU"/>
        </w:rPr>
        <w:t>40</w:t>
      </w:r>
      <w:r w:rsidRPr="003479FC">
        <w:rPr>
          <w:rFonts w:ascii="Times New Roman" w:eastAsia="Times New Roman" w:hAnsi="Times New Roman" w:cs="Times New Roman"/>
          <w:sz w:val="28"/>
          <w:szCs w:val="28"/>
          <w:lang w:eastAsia="ru-RU"/>
        </w:rPr>
        <w:t>Ar</w:t>
      </w:r>
      <w:r w:rsidRPr="003479FC">
        <w:rPr>
          <w:rFonts w:ascii="Times New Roman" w:eastAsia="Times New Roman" w:hAnsi="Times New Roman" w:cs="Times New Roman"/>
          <w:sz w:val="28"/>
          <w:szCs w:val="28"/>
          <w:vertAlign w:val="superscript"/>
          <w:lang w:eastAsia="ru-RU"/>
        </w:rPr>
        <w:t>35</w:t>
      </w:r>
      <w:r w:rsidRPr="003479FC">
        <w:rPr>
          <w:rFonts w:ascii="Times New Roman" w:eastAsia="Times New Roman" w:hAnsi="Times New Roman" w:cs="Times New Roman"/>
          <w:sz w:val="28"/>
          <w:szCs w:val="28"/>
          <w:lang w:eastAsia="ru-RU"/>
        </w:rPr>
        <w:t>Cl</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на массе 75, в котором используется соотношение полиатомных ионов </w:t>
      </w:r>
      <w:r w:rsidRPr="003479FC">
        <w:rPr>
          <w:rFonts w:ascii="Times New Roman" w:eastAsia="Times New Roman" w:hAnsi="Times New Roman" w:cs="Times New Roman"/>
          <w:sz w:val="28"/>
          <w:szCs w:val="28"/>
          <w:vertAlign w:val="superscript"/>
          <w:lang w:eastAsia="ru-RU"/>
        </w:rPr>
        <w:t>40</w:t>
      </w:r>
      <w:r w:rsidRPr="003479FC">
        <w:rPr>
          <w:rFonts w:ascii="Times New Roman" w:eastAsia="Times New Roman" w:hAnsi="Times New Roman" w:cs="Times New Roman"/>
          <w:sz w:val="28"/>
          <w:szCs w:val="28"/>
          <w:lang w:eastAsia="ru-RU"/>
        </w:rPr>
        <w:t>Ar</w:t>
      </w:r>
      <w:r w:rsidRPr="003479FC">
        <w:rPr>
          <w:rFonts w:ascii="Times New Roman" w:eastAsia="Times New Roman" w:hAnsi="Times New Roman" w:cs="Times New Roman"/>
          <w:sz w:val="28"/>
          <w:szCs w:val="28"/>
          <w:vertAlign w:val="superscript"/>
          <w:lang w:eastAsia="ru-RU"/>
        </w:rPr>
        <w:t>35</w:t>
      </w:r>
      <w:r w:rsidRPr="003479FC">
        <w:rPr>
          <w:rFonts w:ascii="Times New Roman" w:eastAsia="Times New Roman" w:hAnsi="Times New Roman" w:cs="Times New Roman"/>
          <w:sz w:val="28"/>
          <w:szCs w:val="28"/>
          <w:lang w:eastAsia="ru-RU"/>
        </w:rPr>
        <w:t>Cl</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w:t>
      </w:r>
      <w:r w:rsidRPr="003479FC">
        <w:rPr>
          <w:rFonts w:ascii="Times New Roman" w:eastAsia="Times New Roman" w:hAnsi="Times New Roman" w:cs="Times New Roman"/>
          <w:sz w:val="28"/>
          <w:szCs w:val="28"/>
          <w:vertAlign w:val="superscript"/>
          <w:lang w:eastAsia="ru-RU"/>
        </w:rPr>
        <w:t>40</w:t>
      </w:r>
      <w:r w:rsidRPr="003479FC">
        <w:rPr>
          <w:rFonts w:ascii="Times New Roman" w:eastAsia="Times New Roman" w:hAnsi="Times New Roman" w:cs="Times New Roman"/>
          <w:sz w:val="28"/>
          <w:szCs w:val="28"/>
          <w:lang w:eastAsia="ru-RU"/>
        </w:rPr>
        <w:t>Ar</w:t>
      </w:r>
      <w:r w:rsidRPr="003479FC">
        <w:rPr>
          <w:rFonts w:ascii="Times New Roman" w:eastAsia="Times New Roman" w:hAnsi="Times New Roman" w:cs="Times New Roman"/>
          <w:sz w:val="28"/>
          <w:szCs w:val="28"/>
          <w:vertAlign w:val="superscript"/>
          <w:lang w:eastAsia="ru-RU"/>
        </w:rPr>
        <w:t>37</w:t>
      </w:r>
      <w:r w:rsidRPr="003479FC">
        <w:rPr>
          <w:rFonts w:ascii="Times New Roman" w:eastAsia="Times New Roman" w:hAnsi="Times New Roman" w:cs="Times New Roman"/>
          <w:sz w:val="28"/>
          <w:szCs w:val="28"/>
          <w:lang w:eastAsia="ru-RU"/>
        </w:rPr>
        <w:t>Cl</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приблизительно равное природному отношению </w:t>
      </w:r>
      <w:r w:rsidRPr="003479FC">
        <w:rPr>
          <w:rFonts w:ascii="Times New Roman" w:eastAsia="Times New Roman" w:hAnsi="Times New Roman" w:cs="Times New Roman"/>
          <w:sz w:val="28"/>
          <w:szCs w:val="28"/>
          <w:vertAlign w:val="superscript"/>
          <w:lang w:eastAsia="ru-RU"/>
        </w:rPr>
        <w:t>35</w:t>
      </w:r>
      <w:r w:rsidRPr="003479FC">
        <w:rPr>
          <w:rFonts w:ascii="Times New Roman" w:eastAsia="Times New Roman" w:hAnsi="Times New Roman" w:cs="Times New Roman"/>
          <w:sz w:val="28"/>
          <w:szCs w:val="28"/>
          <w:lang w:eastAsia="ru-RU"/>
        </w:rPr>
        <w:t>Cl/</w:t>
      </w:r>
      <w:r w:rsidRPr="003479FC">
        <w:rPr>
          <w:rFonts w:ascii="Times New Roman" w:eastAsia="Times New Roman" w:hAnsi="Times New Roman" w:cs="Times New Roman"/>
          <w:sz w:val="28"/>
          <w:szCs w:val="28"/>
          <w:vertAlign w:val="superscript"/>
          <w:lang w:eastAsia="ru-RU"/>
        </w:rPr>
        <w:t>37</w:t>
      </w:r>
      <w:r w:rsidRPr="003479FC">
        <w:rPr>
          <w:rFonts w:ascii="Times New Roman" w:eastAsia="Times New Roman" w:hAnsi="Times New Roman" w:cs="Times New Roman"/>
          <w:sz w:val="28"/>
          <w:szCs w:val="28"/>
          <w:lang w:eastAsia="ru-RU"/>
        </w:rPr>
        <w:t xml:space="preserve">Cl, также при этом учитывается вклад от </w:t>
      </w:r>
      <w:r w:rsidRPr="003479FC">
        <w:rPr>
          <w:rFonts w:ascii="Times New Roman" w:eastAsia="Times New Roman" w:hAnsi="Times New Roman" w:cs="Times New Roman"/>
          <w:sz w:val="28"/>
          <w:szCs w:val="28"/>
          <w:vertAlign w:val="superscript"/>
          <w:lang w:eastAsia="ru-RU"/>
        </w:rPr>
        <w:t>77</w:t>
      </w:r>
      <w:r w:rsidRPr="003479FC">
        <w:rPr>
          <w:rFonts w:ascii="Times New Roman" w:eastAsia="Times New Roman" w:hAnsi="Times New Roman" w:cs="Times New Roman"/>
          <w:sz w:val="28"/>
          <w:szCs w:val="28"/>
          <w:lang w:eastAsia="ru-RU"/>
        </w:rPr>
        <w:t>Se на массе 77 (по Se</w:t>
      </w:r>
      <w:r w:rsidRPr="003479FC">
        <w:rPr>
          <w:rFonts w:ascii="Times New Roman" w:eastAsia="Times New Roman" w:hAnsi="Times New Roman" w:cs="Times New Roman"/>
          <w:sz w:val="28"/>
          <w:szCs w:val="28"/>
          <w:vertAlign w:val="superscript"/>
          <w:lang w:eastAsia="ru-RU"/>
        </w:rPr>
        <w:t>82</w:t>
      </w:r>
      <w:r w:rsidRPr="003479FC">
        <w:rPr>
          <w:rFonts w:ascii="Times New Roman" w:eastAsia="Times New Roman" w:hAnsi="Times New Roman" w:cs="Times New Roman"/>
          <w:sz w:val="28"/>
          <w:szCs w:val="28"/>
          <w:lang w:eastAsia="ru-RU"/>
        </w:rPr>
        <w:t>):</w:t>
      </w:r>
    </w:p>
    <w:p w14:paraId="40D55996" w14:textId="77777777" w:rsidR="003479FC" w:rsidRPr="003479FC" w:rsidRDefault="003479FC" w:rsidP="003479FC">
      <w:pPr>
        <w:spacing w:after="0" w:line="240" w:lineRule="auto"/>
        <w:jc w:val="both"/>
        <w:rPr>
          <w:rFonts w:ascii="Times New Roman" w:eastAsia="Times New Roman" w:hAnsi="Times New Roman" w:cs="Times New Roman"/>
          <w:sz w:val="28"/>
          <w:szCs w:val="28"/>
          <w:lang w:eastAsia="ru-RU"/>
        </w:rPr>
      </w:pPr>
    </w:p>
    <w:p w14:paraId="53DAB2B2" w14:textId="77777777" w:rsidR="003479FC" w:rsidRPr="003479FC" w:rsidRDefault="003479FC" w:rsidP="003479FC">
      <w:pPr>
        <w:spacing w:after="0" w:line="240" w:lineRule="auto"/>
        <w:jc w:val="center"/>
        <w:rPr>
          <w:rFonts w:ascii="Times New Roman" w:eastAsia="Times New Roman" w:hAnsi="Times New Roman" w:cs="Times New Roman"/>
          <w:sz w:val="28"/>
          <w:szCs w:val="28"/>
          <w:lang w:val="en-US" w:eastAsia="ru-RU"/>
        </w:rPr>
      </w:pPr>
      <w:r w:rsidRPr="003479FC">
        <w:rPr>
          <w:rFonts w:ascii="Times New Roman" w:eastAsia="Times New Roman" w:hAnsi="Times New Roman" w:cs="Times New Roman"/>
          <w:sz w:val="28"/>
          <w:szCs w:val="28"/>
          <w:lang w:val="en-US" w:eastAsia="ru-RU"/>
        </w:rPr>
        <w:lastRenderedPageBreak/>
        <w:t>I(</w:t>
      </w:r>
      <w:r w:rsidRPr="003479FC">
        <w:rPr>
          <w:rFonts w:ascii="Times New Roman" w:eastAsia="Times New Roman" w:hAnsi="Times New Roman" w:cs="Times New Roman"/>
          <w:sz w:val="28"/>
          <w:szCs w:val="28"/>
          <w:vertAlign w:val="superscript"/>
          <w:lang w:val="en-US" w:eastAsia="ru-RU"/>
        </w:rPr>
        <w:t>75</w:t>
      </w:r>
      <w:r w:rsidRPr="003479FC">
        <w:rPr>
          <w:rFonts w:ascii="Times New Roman" w:eastAsia="Times New Roman" w:hAnsi="Times New Roman" w:cs="Times New Roman"/>
          <w:sz w:val="28"/>
          <w:szCs w:val="28"/>
          <w:lang w:val="en-US" w:eastAsia="ru-RU"/>
        </w:rPr>
        <w:t>As)</w:t>
      </w:r>
      <w:r w:rsidRPr="003479FC">
        <w:rPr>
          <w:rFonts w:ascii="Times New Roman" w:eastAsia="Times New Roman" w:hAnsi="Times New Roman" w:cs="Times New Roman"/>
          <w:sz w:val="28"/>
          <w:szCs w:val="28"/>
          <w:vertAlign w:val="subscript"/>
          <w:lang w:eastAsia="ru-RU"/>
        </w:rPr>
        <w:t>ист</w:t>
      </w:r>
      <w:r w:rsidRPr="003479FC">
        <w:rPr>
          <w:rFonts w:ascii="Times New Roman" w:eastAsia="Times New Roman" w:hAnsi="Times New Roman" w:cs="Times New Roman"/>
          <w:sz w:val="28"/>
          <w:szCs w:val="28"/>
          <w:lang w:val="en-US" w:eastAsia="ru-RU"/>
        </w:rPr>
        <w:t xml:space="preserve"> = mass75 - 3,0 x (mass77 - [0,874 x (mass82 - 1,0078 x </w:t>
      </w:r>
      <w:r w:rsidRPr="003479FC">
        <w:rPr>
          <w:rFonts w:ascii="Times New Roman" w:eastAsia="Times New Roman" w:hAnsi="Times New Roman" w:cs="Times New Roman"/>
          <w:sz w:val="28"/>
          <w:szCs w:val="28"/>
          <w:vertAlign w:val="superscript"/>
          <w:lang w:val="en-US" w:eastAsia="ru-RU"/>
        </w:rPr>
        <w:t>83</w:t>
      </w:r>
      <w:r w:rsidRPr="003479FC">
        <w:rPr>
          <w:rFonts w:ascii="Times New Roman" w:eastAsia="Times New Roman" w:hAnsi="Times New Roman" w:cs="Times New Roman"/>
          <w:sz w:val="28"/>
          <w:szCs w:val="28"/>
          <w:lang w:val="en-US" w:eastAsia="ru-RU"/>
        </w:rPr>
        <w:t>Kr)]),</w:t>
      </w:r>
    </w:p>
    <w:p w14:paraId="08064364" w14:textId="77777777" w:rsidR="003479FC" w:rsidRPr="003479FC" w:rsidRDefault="003479FC" w:rsidP="003479FC">
      <w:pPr>
        <w:spacing w:after="0" w:line="240" w:lineRule="auto"/>
        <w:jc w:val="both"/>
        <w:rPr>
          <w:rFonts w:ascii="Times New Roman" w:eastAsia="Times New Roman" w:hAnsi="Times New Roman" w:cs="Times New Roman"/>
          <w:sz w:val="28"/>
          <w:szCs w:val="28"/>
          <w:lang w:val="en-US" w:eastAsia="ru-RU"/>
        </w:rPr>
      </w:pPr>
    </w:p>
    <w:p w14:paraId="7353F5F1"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где: massNN - измеренный сигнал на соответствующей массе; </w:t>
      </w:r>
      <w:r w:rsidRPr="003479FC">
        <w:rPr>
          <w:rFonts w:ascii="Times New Roman" w:eastAsia="Times New Roman" w:hAnsi="Times New Roman" w:cs="Times New Roman"/>
          <w:sz w:val="28"/>
          <w:szCs w:val="28"/>
          <w:lang w:val="en-US" w:eastAsia="ru-RU"/>
        </w:rPr>
        <w:t>I</w:t>
      </w:r>
      <w:r w:rsidRPr="003479FC">
        <w:rPr>
          <w:rFonts w:ascii="Times New Roman" w:eastAsia="Times New Roman" w:hAnsi="Times New Roman" w:cs="Times New Roman"/>
          <w:sz w:val="28"/>
          <w:szCs w:val="28"/>
          <w:lang w:eastAsia="ru-RU"/>
        </w:rPr>
        <w:t>(</w:t>
      </w:r>
      <w:r w:rsidRPr="003479FC">
        <w:rPr>
          <w:rFonts w:ascii="Times New Roman" w:eastAsia="Times New Roman" w:hAnsi="Times New Roman" w:cs="Times New Roman"/>
          <w:sz w:val="28"/>
          <w:szCs w:val="28"/>
          <w:vertAlign w:val="superscript"/>
          <w:lang w:eastAsia="ru-RU"/>
        </w:rPr>
        <w:t>75</w:t>
      </w:r>
      <w:r w:rsidRPr="003479FC">
        <w:rPr>
          <w:rFonts w:ascii="Times New Roman" w:eastAsia="Times New Roman" w:hAnsi="Times New Roman" w:cs="Times New Roman"/>
          <w:sz w:val="28"/>
          <w:szCs w:val="28"/>
          <w:lang w:val="en-US" w:eastAsia="ru-RU"/>
        </w:rPr>
        <w:t>As</w:t>
      </w:r>
      <w:r w:rsidRPr="003479FC">
        <w:rPr>
          <w:rFonts w:ascii="Times New Roman" w:eastAsia="Times New Roman" w:hAnsi="Times New Roman" w:cs="Times New Roman"/>
          <w:sz w:val="28"/>
          <w:szCs w:val="28"/>
          <w:lang w:eastAsia="ru-RU"/>
        </w:rPr>
        <w:t>)</w:t>
      </w:r>
      <w:r w:rsidRPr="003479FC">
        <w:rPr>
          <w:rFonts w:ascii="Times New Roman" w:eastAsia="Times New Roman" w:hAnsi="Times New Roman" w:cs="Times New Roman"/>
          <w:sz w:val="28"/>
          <w:szCs w:val="28"/>
          <w:vertAlign w:val="subscript"/>
          <w:lang w:eastAsia="ru-RU"/>
        </w:rPr>
        <w:t>ист</w:t>
      </w:r>
      <w:r w:rsidRPr="003479FC">
        <w:rPr>
          <w:rFonts w:ascii="Times New Roman" w:eastAsia="Times New Roman" w:hAnsi="Times New Roman" w:cs="Times New Roman"/>
          <w:sz w:val="28"/>
          <w:szCs w:val="28"/>
          <w:lang w:eastAsia="ru-RU"/>
        </w:rPr>
        <w:t xml:space="preserve"> – истинный сигнал </w:t>
      </w:r>
      <w:r w:rsidRPr="003479FC">
        <w:rPr>
          <w:rFonts w:ascii="Times New Roman" w:eastAsia="Times New Roman" w:hAnsi="Times New Roman" w:cs="Times New Roman"/>
          <w:sz w:val="28"/>
          <w:szCs w:val="28"/>
          <w:vertAlign w:val="superscript"/>
          <w:lang w:eastAsia="ru-RU"/>
        </w:rPr>
        <w:t>75</w:t>
      </w:r>
      <w:r w:rsidRPr="003479FC">
        <w:rPr>
          <w:rFonts w:ascii="Times New Roman" w:eastAsia="Times New Roman" w:hAnsi="Times New Roman" w:cs="Times New Roman"/>
          <w:sz w:val="28"/>
          <w:szCs w:val="28"/>
          <w:lang w:val="en-US" w:eastAsia="ru-RU"/>
        </w:rPr>
        <w:t>As</w:t>
      </w:r>
      <w:r w:rsidRPr="003479FC">
        <w:rPr>
          <w:rFonts w:ascii="Times New Roman" w:eastAsia="Times New Roman" w:hAnsi="Times New Roman" w:cs="Times New Roman"/>
          <w:sz w:val="28"/>
          <w:szCs w:val="28"/>
          <w:lang w:eastAsia="ru-RU"/>
        </w:rPr>
        <w:t>.</w:t>
      </w:r>
    </w:p>
    <w:p w14:paraId="770F1B9A" w14:textId="77777777" w:rsidR="00A92F51" w:rsidRDefault="00A92F51" w:rsidP="00A92F51">
      <w:pPr>
        <w:spacing w:after="0" w:line="240" w:lineRule="auto"/>
        <w:ind w:firstLine="567"/>
        <w:jc w:val="both"/>
        <w:rPr>
          <w:rFonts w:ascii="Times New Roman" w:eastAsia="Times New Roman" w:hAnsi="Times New Roman" w:cs="Times New Roman"/>
          <w:sz w:val="28"/>
          <w:szCs w:val="28"/>
          <w:lang w:eastAsia="ru-RU"/>
        </w:rPr>
      </w:pPr>
    </w:p>
    <w:p w14:paraId="19A2E94B"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Коэффициенты в уравнении уточняются экспериментально, в ходе отладки рабочего метода.</w:t>
      </w:r>
    </w:p>
    <w:p w14:paraId="19DCAFF3"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Для определения Ti, V и Cr в образцах с высоким содержанием хлоридов и/или углерода традиционным методом ИСП-МС требуетсяприменять довольно высокие факторы разбавления образцов (от 1:300 до 1:500) для снижения уровня полиатомных ионов ClO</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(при работе с мочой и кровью) и ArC</w:t>
      </w:r>
      <w:r w:rsidRPr="003479FC">
        <w:rPr>
          <w:rFonts w:ascii="Times New Roman" w:eastAsia="Times New Roman" w:hAnsi="Times New Roman" w:cs="Times New Roman"/>
          <w:sz w:val="28"/>
          <w:szCs w:val="28"/>
          <w:vertAlign w:val="superscript"/>
          <w:lang w:eastAsia="ru-RU"/>
        </w:rPr>
        <w:t>+</w:t>
      </w:r>
      <w:r w:rsidRPr="003479FC">
        <w:rPr>
          <w:rFonts w:ascii="Times New Roman" w:eastAsia="Times New Roman" w:hAnsi="Times New Roman" w:cs="Times New Roman"/>
          <w:sz w:val="28"/>
          <w:szCs w:val="28"/>
          <w:lang w:eastAsia="ru-RU"/>
        </w:rPr>
        <w:t xml:space="preserve"> (в присутствии органической матрицы) либо проводить измерения методом стандартных добавок.</w:t>
      </w:r>
    </w:p>
    <w:p w14:paraId="4256BE9D"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Проблемы, связанные с полиатомными ионами, вызванными матрицей образцов, реагентов и газов плазмы, устраняются при использовании </w:t>
      </w:r>
      <w:r w:rsidRPr="003479FC">
        <w:rPr>
          <w:rFonts w:ascii="Times New Roman" w:eastAsia="Times New Roman" w:hAnsi="Times New Roman" w:cs="Times New Roman"/>
          <w:sz w:val="28"/>
          <w:szCs w:val="28"/>
          <w:lang w:val="en-US" w:eastAsia="ru-RU"/>
        </w:rPr>
        <w:t>CRI</w:t>
      </w:r>
      <w:r w:rsidRPr="003479FC">
        <w:rPr>
          <w:rFonts w:ascii="Times New Roman" w:eastAsia="Times New Roman" w:hAnsi="Times New Roman" w:cs="Times New Roman"/>
          <w:sz w:val="28"/>
          <w:szCs w:val="28"/>
          <w:lang w:eastAsia="ru-RU"/>
        </w:rPr>
        <w:t xml:space="preserve"> режима. В этом режиме используется специальные конуса для подачи в поток плазмы дополнительного реакционного газа. Влияние полиатомных ионов устраняется путем их избирательного разрушения в результате взаимодействий с молекулами реакционного газа. В качестве реакционного газа обычно используется чистый водород. </w:t>
      </w:r>
    </w:p>
    <w:p w14:paraId="14DB75DD"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Устранение и учет транспортных помех. Транспортные помехи возникают из-за различия в вязкости и поверхностном натяжении между</w:t>
      </w:r>
      <w:r w:rsidR="00A92F51">
        <w:rPr>
          <w:rFonts w:ascii="Times New Roman" w:eastAsia="Times New Roman" w:hAnsi="Times New Roman" w:cs="Times New Roman"/>
          <w:sz w:val="28"/>
          <w:szCs w:val="28"/>
          <w:lang w:eastAsia="ru-RU"/>
        </w:rPr>
        <w:t xml:space="preserve"> </w:t>
      </w:r>
      <w:r w:rsidR="00A92F51" w:rsidRPr="003479FC">
        <w:rPr>
          <w:rFonts w:ascii="Times New Roman" w:eastAsia="Times New Roman" w:hAnsi="Times New Roman" w:cs="Times New Roman"/>
          <w:sz w:val="28"/>
          <w:szCs w:val="28"/>
          <w:lang w:eastAsia="ru-RU"/>
        </w:rPr>
        <w:t>градуированными</w:t>
      </w:r>
      <w:r w:rsidRPr="003479FC">
        <w:rPr>
          <w:rFonts w:ascii="Times New Roman" w:eastAsia="Times New Roman" w:hAnsi="Times New Roman" w:cs="Times New Roman"/>
          <w:sz w:val="28"/>
          <w:szCs w:val="28"/>
          <w:lang w:eastAsia="ru-RU"/>
        </w:rPr>
        <w:t xml:space="preserve"> стандартами и образцами. Вязкость растворов влияет на эффективность распыления и, как следствие, воздействует на сигнал каждого анализируемого изотопа в растворе, в идеале пропорционального его концентрации. Вязкость водных растворов зависит от концентрации кислоты и от концентрации матричных компонентов. Используя довольно высокие факторы разбавления для образцов с остаточной органической</w:t>
      </w:r>
      <w:r w:rsidR="00A92F51">
        <w:rPr>
          <w:rFonts w:ascii="Times New Roman" w:eastAsia="Times New Roman" w:hAnsi="Times New Roman" w:cs="Times New Roman"/>
          <w:sz w:val="28"/>
          <w:szCs w:val="28"/>
          <w:lang w:eastAsia="ru-RU"/>
        </w:rPr>
        <w:t xml:space="preserve"> </w:t>
      </w:r>
      <w:r w:rsidRPr="003479FC">
        <w:rPr>
          <w:rFonts w:ascii="Times New Roman" w:eastAsia="Times New Roman" w:hAnsi="Times New Roman" w:cs="Times New Roman"/>
          <w:sz w:val="28"/>
          <w:szCs w:val="28"/>
          <w:lang w:eastAsia="ru-RU"/>
        </w:rPr>
        <w:t>матрицей (1:300 - 1:500) и нормализуя кислотный фон в стандартах, холостых и образцах, влияние транспортных помех можно уменьшить до незначимого уровня. При работе с меньшими факторами разбавления (от 1:10 до 1:100 для мочи, крови и т.д.) рекомендуется убедиться в отсутствии помех, проанализировав серию последовательных разбавлений одной пробы (например, 1:10, 1:50, 1:100, 1:200), и выбрать компромиссный фактор разбавления, при котором не страдает</w:t>
      </w:r>
      <w:r w:rsidR="00A92F51">
        <w:rPr>
          <w:rFonts w:ascii="Times New Roman" w:eastAsia="Times New Roman" w:hAnsi="Times New Roman" w:cs="Times New Roman"/>
          <w:sz w:val="28"/>
          <w:szCs w:val="28"/>
          <w:lang w:eastAsia="ru-RU"/>
        </w:rPr>
        <w:t xml:space="preserve"> </w:t>
      </w:r>
      <w:r w:rsidRPr="003479FC">
        <w:rPr>
          <w:rFonts w:ascii="Times New Roman" w:eastAsia="Times New Roman" w:hAnsi="Times New Roman" w:cs="Times New Roman"/>
          <w:sz w:val="28"/>
          <w:szCs w:val="28"/>
          <w:lang w:eastAsia="ru-RU"/>
        </w:rPr>
        <w:t>чувствительность определения интересующих элементов.</w:t>
      </w:r>
      <w:r w:rsidR="00A92F51">
        <w:rPr>
          <w:rFonts w:ascii="Times New Roman" w:eastAsia="Times New Roman" w:hAnsi="Times New Roman" w:cs="Times New Roman"/>
          <w:sz w:val="28"/>
          <w:szCs w:val="28"/>
          <w:lang w:eastAsia="ru-RU"/>
        </w:rPr>
        <w:t xml:space="preserve"> </w:t>
      </w:r>
      <w:r w:rsidRPr="003479FC">
        <w:rPr>
          <w:rFonts w:ascii="Times New Roman" w:eastAsia="Times New Roman" w:hAnsi="Times New Roman" w:cs="Times New Roman"/>
          <w:sz w:val="28"/>
          <w:szCs w:val="28"/>
          <w:lang w:eastAsia="ru-RU"/>
        </w:rPr>
        <w:t>Если транспортные помехи невозможно устранить, следует применить внутреннюю стандартизацию, добавляя во все холостые пробы, стандартные растворы и образцы внутреннего стандарта раствор Rh или In, чтобы получить конечную концентрацию во всех растворах 10 мкг/л. Применение внутренней стандартизации также позволяет компенсировать погрешности разбавления образцов и учесть многие матричные влияния на плазму и поток ионов.</w:t>
      </w:r>
    </w:p>
    <w:p w14:paraId="0289966E" w14:textId="77777777" w:rsidR="00F17DFE" w:rsidRDefault="00F17DFE" w:rsidP="003479FC">
      <w:pPr>
        <w:spacing w:after="0" w:line="240" w:lineRule="auto"/>
        <w:rPr>
          <w:rFonts w:ascii="Times New Roman" w:eastAsia="Times New Roman" w:hAnsi="Times New Roman" w:cs="Times New Roman"/>
          <w:b/>
          <w:sz w:val="28"/>
          <w:szCs w:val="28"/>
          <w:lang w:eastAsia="ru-RU"/>
        </w:rPr>
      </w:pPr>
    </w:p>
    <w:p w14:paraId="735CB90C" w14:textId="77777777" w:rsidR="00F17DFE" w:rsidRDefault="00F17DFE" w:rsidP="003479FC">
      <w:pPr>
        <w:spacing w:after="0" w:line="240" w:lineRule="auto"/>
        <w:rPr>
          <w:rFonts w:ascii="Times New Roman" w:eastAsia="Times New Roman" w:hAnsi="Times New Roman" w:cs="Times New Roman"/>
          <w:b/>
          <w:sz w:val="28"/>
          <w:szCs w:val="28"/>
          <w:lang w:eastAsia="ru-RU"/>
        </w:rPr>
      </w:pPr>
    </w:p>
    <w:p w14:paraId="792E6CE1" w14:textId="4733FF51" w:rsidR="003479FC" w:rsidRPr="003479FC" w:rsidRDefault="003479FC" w:rsidP="00F17DFE">
      <w:pPr>
        <w:spacing w:after="0" w:line="240" w:lineRule="auto"/>
        <w:ind w:firstLine="567"/>
        <w:rPr>
          <w:rFonts w:ascii="Times New Roman" w:eastAsia="Times New Roman" w:hAnsi="Times New Roman" w:cs="Times New Roman"/>
          <w:b/>
          <w:sz w:val="28"/>
          <w:szCs w:val="28"/>
          <w:lang w:eastAsia="ru-RU"/>
        </w:rPr>
      </w:pPr>
      <w:r w:rsidRPr="003479FC">
        <w:rPr>
          <w:rFonts w:ascii="Times New Roman" w:eastAsia="Times New Roman" w:hAnsi="Times New Roman" w:cs="Times New Roman"/>
          <w:b/>
          <w:sz w:val="28"/>
          <w:szCs w:val="28"/>
          <w:lang w:eastAsia="ru-RU"/>
        </w:rPr>
        <w:lastRenderedPageBreak/>
        <w:t>Градуировка масс-спектрометра</w:t>
      </w:r>
    </w:p>
    <w:p w14:paraId="677FAD5F" w14:textId="79DC55A0" w:rsidR="003479FC" w:rsidRPr="003479FC" w:rsidRDefault="003479FC" w:rsidP="00F17DFE">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Калибровку спектрометра выполняют перед началом измерений полностью подготовленных проб, используя заранее приготовленные градуировочные растворы при установленных параметрах. Определение градуировочной зависимости, обработка и хранение результатов калибровки выполняются программным обеспечением спектрометра.</w:t>
      </w:r>
    </w:p>
    <w:p w14:paraId="282AF7AB" w14:textId="4EFA3B01"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Проверка калибровок проводится перед началом анализа образцов. Проверка заключается в измерении </w:t>
      </w:r>
      <w:r w:rsidR="00F17DFE" w:rsidRPr="003479FC">
        <w:rPr>
          <w:rFonts w:ascii="Times New Roman" w:eastAsia="Times New Roman" w:hAnsi="Times New Roman" w:cs="Times New Roman"/>
          <w:sz w:val="28"/>
          <w:szCs w:val="28"/>
          <w:lang w:eastAsia="ru-RU"/>
        </w:rPr>
        <w:t>внутри лабораторного</w:t>
      </w:r>
      <w:r w:rsidRPr="003479FC">
        <w:rPr>
          <w:rFonts w:ascii="Times New Roman" w:eastAsia="Times New Roman" w:hAnsi="Times New Roman" w:cs="Times New Roman"/>
          <w:sz w:val="28"/>
          <w:szCs w:val="28"/>
          <w:lang w:eastAsia="ru-RU"/>
        </w:rPr>
        <w:t xml:space="preserve"> проверочного стандарта или стандартного аттестованного образца исследуемой матрицы.</w:t>
      </w:r>
    </w:p>
    <w:p w14:paraId="136C3304"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Современные программные пакеты для ИСП-МС систем позволяют задавать критерии допустимого качества калибровок, основанные на точности и воспроизводимости результатов для проверочных стандартов, а также на коэффициенте корреляции, и программировать алгоритм автоматических измерений, который может включать повторные проверки калибровок и перекалибровки без участия оператора.</w:t>
      </w:r>
    </w:p>
    <w:p w14:paraId="38EDD667"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Для выявления и учета дрейфа чувствительности прибора повторные измерения проверочных стандартов и/или полные перекалибровки рекомендуется проводить каждые 1 - 2 ч работы (через каждые 15 - 30 образцов), в зависимости от стабильности окружающей температуры, питающего напряжения и других условий в лаборатории.</w:t>
      </w:r>
    </w:p>
    <w:p w14:paraId="1746FEDE" w14:textId="77777777" w:rsidR="003479FC" w:rsidRDefault="003479FC" w:rsidP="003479FC">
      <w:pPr>
        <w:spacing w:after="0" w:line="240" w:lineRule="auto"/>
        <w:rPr>
          <w:rFonts w:ascii="Times New Roman" w:eastAsia="Times New Roman" w:hAnsi="Times New Roman" w:cs="Times New Roman"/>
          <w:sz w:val="28"/>
          <w:szCs w:val="28"/>
          <w:lang w:eastAsia="ru-RU"/>
        </w:rPr>
      </w:pPr>
    </w:p>
    <w:p w14:paraId="19AC4F23" w14:textId="77777777" w:rsidR="00A92F51" w:rsidRPr="003479FC" w:rsidRDefault="00A92F51" w:rsidP="003479FC">
      <w:pPr>
        <w:spacing w:after="0" w:line="240" w:lineRule="auto"/>
        <w:rPr>
          <w:rFonts w:ascii="Times New Roman" w:eastAsia="Times New Roman" w:hAnsi="Times New Roman" w:cs="Times New Roman"/>
          <w:sz w:val="28"/>
          <w:szCs w:val="28"/>
          <w:lang w:eastAsia="ru-RU"/>
        </w:rPr>
      </w:pPr>
    </w:p>
    <w:p w14:paraId="0264A5F2" w14:textId="114FFB90" w:rsidR="00A92F51" w:rsidRPr="005B7AF2" w:rsidRDefault="003479FC" w:rsidP="00A92F51">
      <w:pPr>
        <w:spacing w:after="0" w:line="240" w:lineRule="auto"/>
        <w:jc w:val="center"/>
        <w:outlineLvl w:val="1"/>
        <w:rPr>
          <w:rFonts w:ascii="Times New Roman" w:eastAsia="Times New Roman" w:hAnsi="Times New Roman" w:cs="Times New Roman"/>
          <w:b/>
          <w:bCs/>
          <w:color w:val="000000"/>
          <w:sz w:val="28"/>
          <w:szCs w:val="28"/>
          <w:lang w:eastAsia="ru-RU"/>
        </w:rPr>
      </w:pPr>
      <w:r w:rsidRPr="003479FC">
        <w:rPr>
          <w:rFonts w:ascii="Times New Roman" w:eastAsia="Times New Roman" w:hAnsi="Times New Roman" w:cs="Times New Roman"/>
          <w:b/>
          <w:sz w:val="28"/>
          <w:szCs w:val="28"/>
          <w:lang w:eastAsia="ru-RU"/>
        </w:rPr>
        <w:tab/>
      </w:r>
      <w:r w:rsidR="00E411D0">
        <w:rPr>
          <w:rFonts w:ascii="Times New Roman" w:eastAsia="Times New Roman" w:hAnsi="Times New Roman" w:cs="Times New Roman"/>
          <w:b/>
          <w:sz w:val="28"/>
          <w:szCs w:val="28"/>
          <w:lang w:eastAsia="ru-RU"/>
        </w:rPr>
        <w:t>5</w:t>
      </w:r>
      <w:r w:rsidRPr="003479FC">
        <w:rPr>
          <w:rFonts w:ascii="Times New Roman" w:eastAsia="Times New Roman" w:hAnsi="Times New Roman" w:cs="Times New Roman"/>
          <w:b/>
          <w:sz w:val="28"/>
          <w:szCs w:val="28"/>
          <w:lang w:eastAsia="ru-RU"/>
        </w:rPr>
        <w:t xml:space="preserve"> </w:t>
      </w:r>
      <w:r w:rsidR="00A92F51" w:rsidRPr="005B7AF2">
        <w:rPr>
          <w:rFonts w:ascii="Times New Roman" w:eastAsia="Times New Roman" w:hAnsi="Times New Roman" w:cs="Times New Roman"/>
          <w:b/>
          <w:bCs/>
          <w:color w:val="000000"/>
          <w:sz w:val="28"/>
          <w:szCs w:val="28"/>
          <w:lang w:eastAsia="ru-RU"/>
        </w:rPr>
        <w:t>Порядок выполнения работы</w:t>
      </w:r>
    </w:p>
    <w:p w14:paraId="6A3ED92D" w14:textId="77777777" w:rsidR="003479FC" w:rsidRPr="003479FC" w:rsidRDefault="003479FC" w:rsidP="003479FC">
      <w:pPr>
        <w:spacing w:after="0" w:line="240" w:lineRule="auto"/>
        <w:jc w:val="both"/>
        <w:rPr>
          <w:rFonts w:ascii="Times New Roman" w:eastAsia="Times New Roman" w:hAnsi="Times New Roman" w:cs="Times New Roman"/>
          <w:sz w:val="28"/>
          <w:szCs w:val="28"/>
          <w:lang w:eastAsia="ru-RU"/>
        </w:rPr>
      </w:pPr>
    </w:p>
    <w:p w14:paraId="081E9042"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Первичная обработка сигналов и расчет концентраций проводится программным обеспечением автоматически на основании параметров используемого метода и данных проведенной калибровки.</w:t>
      </w:r>
    </w:p>
    <w:p w14:paraId="1790F697"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Для определения концентрации элемента необходимо выбрать один из его изотопов, по которому будет ве</w:t>
      </w:r>
      <w:r w:rsidR="00A92F51">
        <w:rPr>
          <w:rFonts w:ascii="Times New Roman" w:eastAsia="Times New Roman" w:hAnsi="Times New Roman" w:cs="Times New Roman"/>
          <w:sz w:val="28"/>
          <w:szCs w:val="28"/>
          <w:lang w:eastAsia="ru-RU"/>
        </w:rPr>
        <w:t>с</w:t>
      </w:r>
      <w:r w:rsidRPr="003479FC">
        <w:rPr>
          <w:rFonts w:ascii="Times New Roman" w:eastAsia="Times New Roman" w:hAnsi="Times New Roman" w:cs="Times New Roman"/>
          <w:sz w:val="28"/>
          <w:szCs w:val="28"/>
          <w:lang w:eastAsia="ru-RU"/>
        </w:rPr>
        <w:t>ти</w:t>
      </w:r>
      <w:r w:rsidR="00A92F51">
        <w:rPr>
          <w:rFonts w:ascii="Times New Roman" w:eastAsia="Times New Roman" w:hAnsi="Times New Roman" w:cs="Times New Roman"/>
          <w:sz w:val="28"/>
          <w:szCs w:val="28"/>
          <w:lang w:eastAsia="ru-RU"/>
        </w:rPr>
        <w:t>с</w:t>
      </w:r>
      <w:r w:rsidRPr="003479FC">
        <w:rPr>
          <w:rFonts w:ascii="Times New Roman" w:eastAsia="Times New Roman" w:hAnsi="Times New Roman" w:cs="Times New Roman"/>
          <w:sz w:val="28"/>
          <w:szCs w:val="28"/>
          <w:lang w:eastAsia="ru-RU"/>
        </w:rPr>
        <w:t>ь определение. Для измерений используются изотопы, наиболее предпочтительные по совокупности характеристик. Важнейшими из них являются относительная распространенность, отсутствие или низкий уровень спектральных полиатомных наложений, достигаемый предел обнаружения. При отладке программного метода проводят измерения в режиме сканирования пиков для определения возможных влияний от прилежащих пиков и установки оптимального разрешения для каждого изотопа.</w:t>
      </w:r>
    </w:p>
    <w:p w14:paraId="2F50C4B1" w14:textId="77777777" w:rsidR="003479FC" w:rsidRPr="003479FC" w:rsidRDefault="003479FC" w:rsidP="003479FC">
      <w:pPr>
        <w:spacing w:after="0" w:line="240" w:lineRule="auto"/>
        <w:rPr>
          <w:rFonts w:ascii="Times New Roman" w:eastAsia="Times New Roman" w:hAnsi="Times New Roman" w:cs="Times New Roman"/>
          <w:b/>
          <w:sz w:val="28"/>
          <w:szCs w:val="28"/>
          <w:lang w:eastAsia="ru-RU"/>
        </w:rPr>
      </w:pPr>
    </w:p>
    <w:p w14:paraId="489678DE" w14:textId="77777777" w:rsidR="003479FC" w:rsidRPr="003479FC" w:rsidRDefault="003479FC" w:rsidP="00A92F51">
      <w:pPr>
        <w:spacing w:after="0" w:line="240" w:lineRule="auto"/>
        <w:ind w:firstLine="567"/>
        <w:rPr>
          <w:rFonts w:ascii="Times New Roman" w:eastAsia="Times New Roman" w:hAnsi="Times New Roman" w:cs="Times New Roman"/>
          <w:b/>
          <w:sz w:val="28"/>
          <w:szCs w:val="28"/>
          <w:lang w:eastAsia="ru-RU"/>
        </w:rPr>
      </w:pPr>
      <w:r w:rsidRPr="003479FC">
        <w:rPr>
          <w:rFonts w:ascii="Times New Roman" w:eastAsia="Times New Roman" w:hAnsi="Times New Roman" w:cs="Times New Roman"/>
          <w:b/>
          <w:sz w:val="28"/>
          <w:szCs w:val="28"/>
          <w:lang w:eastAsia="ru-RU"/>
        </w:rPr>
        <w:t>Обработка результатов измерений</w:t>
      </w:r>
    </w:p>
    <w:p w14:paraId="6E2AE0F0" w14:textId="77777777" w:rsidR="003479FC" w:rsidRPr="003479FC" w:rsidRDefault="003479FC" w:rsidP="00A92F51">
      <w:pPr>
        <w:spacing w:after="0" w:line="240" w:lineRule="auto"/>
        <w:ind w:firstLine="567"/>
        <w:jc w:val="both"/>
        <w:rPr>
          <w:rFonts w:ascii="Times New Roman" w:eastAsia="Times New Roman" w:hAnsi="Times New Roman" w:cs="Times New Roman"/>
          <w:sz w:val="28"/>
          <w:szCs w:val="28"/>
          <w:lang w:eastAsia="ru-RU"/>
        </w:rPr>
      </w:pPr>
      <w:r w:rsidRPr="003479FC">
        <w:rPr>
          <w:rFonts w:ascii="Times New Roman" w:eastAsia="Times New Roman" w:hAnsi="Times New Roman" w:cs="Times New Roman"/>
          <w:sz w:val="28"/>
          <w:szCs w:val="28"/>
          <w:lang w:eastAsia="ru-RU"/>
        </w:rPr>
        <w:t xml:space="preserve">Аналитические сигналы обрабатываются программным обеспечением масс-спектрометра, основываясь на построенных калибровочных линейных регрессиях, рассчитанных методом наименьших квадратов, с учетом коррекции фона, сигнала внутренних стандартов, а также с учетом влияния изобарных и полиатомных спектральных наложений. </w:t>
      </w:r>
    </w:p>
    <w:p w14:paraId="7E04367E" w14:textId="77777777" w:rsidR="003479FC" w:rsidRPr="003479FC" w:rsidRDefault="003479FC" w:rsidP="003479FC">
      <w:pPr>
        <w:spacing w:after="200" w:line="276" w:lineRule="auto"/>
        <w:rPr>
          <w:rFonts w:ascii="Calibri" w:eastAsia="Calibri" w:hAnsi="Calibri" w:cs="Times New Roman"/>
        </w:rPr>
      </w:pPr>
    </w:p>
    <w:p w14:paraId="67CDEE71" w14:textId="5E447000" w:rsidR="00F17DFE" w:rsidRPr="00F17DFE" w:rsidRDefault="00F17DFE" w:rsidP="00F17DFE">
      <w:pPr>
        <w:spacing w:after="0" w:line="240" w:lineRule="auto"/>
        <w:jc w:val="center"/>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6</w:t>
      </w:r>
      <w:r w:rsidRPr="00F17DFE">
        <w:rPr>
          <w:rFonts w:ascii="Times New Roman" w:eastAsia="Times New Roman" w:hAnsi="Times New Roman" w:cs="Times New Roman"/>
          <w:b/>
          <w:bCs/>
          <w:sz w:val="28"/>
          <w:szCs w:val="28"/>
          <w:lang w:eastAsia="ru-RU"/>
        </w:rPr>
        <w:t>. Требования к отчету</w:t>
      </w:r>
    </w:p>
    <w:p w14:paraId="62414DB9" w14:textId="77777777" w:rsidR="00F17DFE" w:rsidRPr="00F17DFE" w:rsidRDefault="00F17DFE" w:rsidP="00F17DFE">
      <w:pPr>
        <w:spacing w:after="0" w:line="240" w:lineRule="auto"/>
        <w:jc w:val="both"/>
        <w:outlineLvl w:val="1"/>
        <w:rPr>
          <w:rFonts w:ascii="Times New Roman" w:eastAsia="Times New Roman" w:hAnsi="Times New Roman" w:cs="Times New Roman"/>
          <w:bCs/>
          <w:sz w:val="28"/>
          <w:szCs w:val="28"/>
          <w:lang w:eastAsia="ru-RU"/>
        </w:rPr>
      </w:pPr>
    </w:p>
    <w:p w14:paraId="7E4FA8E4" w14:textId="77777777"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Отчет должен содержать:</w:t>
      </w:r>
    </w:p>
    <w:p w14:paraId="510F283D" w14:textId="25A0AF0F"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 xml:space="preserve">1) Основные сведения </w:t>
      </w:r>
      <w:r>
        <w:rPr>
          <w:rFonts w:ascii="Times New Roman" w:eastAsia="Times New Roman" w:hAnsi="Times New Roman" w:cs="Times New Roman"/>
          <w:bCs/>
          <w:sz w:val="28"/>
          <w:szCs w:val="28"/>
          <w:lang w:eastAsia="ru-RU"/>
        </w:rPr>
        <w:t xml:space="preserve">по </w:t>
      </w:r>
      <w:r w:rsidRPr="00F17DFE">
        <w:rPr>
          <w:rFonts w:ascii="Times New Roman" w:eastAsia="Times New Roman" w:hAnsi="Times New Roman" w:cs="Times New Roman"/>
          <w:bCs/>
          <w:sz w:val="28"/>
          <w:szCs w:val="28"/>
          <w:lang w:eastAsia="ru-RU"/>
        </w:rPr>
        <w:t>масс-спектрометрии с индуктивно связанной плазмой.</w:t>
      </w:r>
    </w:p>
    <w:p w14:paraId="29F67B2D" w14:textId="77777777" w:rsid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 Принципиальная схема квадрупольного масс-спектрометра с индуктивно связанной плазмой</w:t>
      </w:r>
    </w:p>
    <w:p w14:paraId="66CFD5C5" w14:textId="32556E96"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 Анализ экспериментальных результатов (определени</w:t>
      </w:r>
      <w:r>
        <w:rPr>
          <w:rFonts w:ascii="Times New Roman" w:eastAsia="Times New Roman" w:hAnsi="Times New Roman" w:cs="Times New Roman"/>
          <w:bCs/>
          <w:sz w:val="28"/>
          <w:szCs w:val="28"/>
          <w:lang w:eastAsia="ru-RU"/>
        </w:rPr>
        <w:t>е</w:t>
      </w:r>
      <w:r w:rsidRPr="00F17DFE">
        <w:rPr>
          <w:rFonts w:ascii="Times New Roman" w:eastAsia="Times New Roman" w:hAnsi="Times New Roman" w:cs="Times New Roman"/>
          <w:bCs/>
          <w:sz w:val="28"/>
          <w:szCs w:val="28"/>
          <w:lang w:eastAsia="ru-RU"/>
        </w:rPr>
        <w:t xml:space="preserve"> концентрации элемента</w:t>
      </w:r>
      <w:r>
        <w:rPr>
          <w:rFonts w:ascii="Times New Roman" w:eastAsia="Times New Roman" w:hAnsi="Times New Roman" w:cs="Times New Roman"/>
          <w:bCs/>
          <w:sz w:val="28"/>
          <w:szCs w:val="28"/>
          <w:lang w:eastAsia="ru-RU"/>
        </w:rPr>
        <w:t xml:space="preserve"> </w:t>
      </w:r>
      <w:r w:rsidRPr="003479FC">
        <w:rPr>
          <w:rFonts w:ascii="Times New Roman" w:eastAsia="Times New Roman" w:hAnsi="Times New Roman" w:cs="Times New Roman"/>
          <w:sz w:val="28"/>
          <w:szCs w:val="28"/>
          <w:lang w:eastAsia="ru-RU"/>
        </w:rPr>
        <w:t>с учетом влияния изобарных и полиатомных спектральных наложений</w:t>
      </w:r>
      <w:r w:rsidRPr="00F17DFE">
        <w:rPr>
          <w:rFonts w:ascii="Times New Roman" w:eastAsia="Times New Roman" w:hAnsi="Times New Roman" w:cs="Times New Roman"/>
          <w:bCs/>
          <w:sz w:val="28"/>
          <w:szCs w:val="28"/>
          <w:lang w:eastAsia="ru-RU"/>
        </w:rPr>
        <w:t>).</w:t>
      </w:r>
    </w:p>
    <w:p w14:paraId="4E48C773" w14:textId="77777777" w:rsid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5FC18443" w14:textId="77777777"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59185B4C" w14:textId="77777777" w:rsidR="00F17DFE" w:rsidRPr="00F17DFE" w:rsidRDefault="00F17DFE" w:rsidP="00F17DFE">
      <w:pPr>
        <w:tabs>
          <w:tab w:val="left" w:pos="851"/>
        </w:tabs>
        <w:spacing w:after="0" w:line="240" w:lineRule="auto"/>
        <w:ind w:firstLine="567"/>
        <w:jc w:val="center"/>
        <w:outlineLvl w:val="1"/>
        <w:rPr>
          <w:rFonts w:ascii="Times New Roman" w:eastAsia="Times New Roman" w:hAnsi="Times New Roman" w:cs="Times New Roman"/>
          <w:b/>
          <w:bCs/>
          <w:sz w:val="28"/>
          <w:szCs w:val="28"/>
          <w:lang w:eastAsia="ru-RU"/>
        </w:rPr>
      </w:pPr>
      <w:r w:rsidRPr="00F17DFE">
        <w:rPr>
          <w:rFonts w:ascii="Times New Roman" w:eastAsia="Times New Roman" w:hAnsi="Times New Roman" w:cs="Times New Roman"/>
          <w:b/>
          <w:bCs/>
          <w:sz w:val="28"/>
          <w:szCs w:val="28"/>
          <w:lang w:eastAsia="ru-RU"/>
        </w:rPr>
        <w:t>Контрольные вопросы</w:t>
      </w:r>
    </w:p>
    <w:p w14:paraId="12805174" w14:textId="77777777" w:rsid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16734841" w14:textId="17182F64"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1.</w:t>
      </w:r>
      <w:r w:rsidRPr="00F17DFE">
        <w:rPr>
          <w:rFonts w:ascii="Times New Roman" w:eastAsia="Times New Roman" w:hAnsi="Times New Roman" w:cs="Times New Roman"/>
          <w:bCs/>
          <w:sz w:val="28"/>
          <w:szCs w:val="28"/>
          <w:lang w:eastAsia="ru-RU"/>
        </w:rPr>
        <w:tab/>
        <w:t>Как</w:t>
      </w:r>
      <w:r w:rsidR="00A3162F">
        <w:rPr>
          <w:rFonts w:ascii="Times New Roman" w:eastAsia="Times New Roman" w:hAnsi="Times New Roman" w:cs="Times New Roman"/>
          <w:bCs/>
          <w:sz w:val="28"/>
          <w:szCs w:val="28"/>
          <w:lang w:eastAsia="ru-RU"/>
        </w:rPr>
        <w:t xml:space="preserve">ие пробы используются в </w:t>
      </w:r>
      <w:r w:rsidR="00A3162F" w:rsidRPr="00A3162F">
        <w:rPr>
          <w:rFonts w:ascii="Times New Roman" w:eastAsia="Times New Roman" w:hAnsi="Times New Roman" w:cs="Times New Roman"/>
          <w:bCs/>
          <w:sz w:val="28"/>
          <w:szCs w:val="28"/>
          <w:lang w:eastAsia="ru-RU"/>
        </w:rPr>
        <w:t>ИСП-МС</w:t>
      </w:r>
      <w:r w:rsidRPr="00F17DFE">
        <w:rPr>
          <w:rFonts w:ascii="Times New Roman" w:eastAsia="Times New Roman" w:hAnsi="Times New Roman" w:cs="Times New Roman"/>
          <w:bCs/>
          <w:sz w:val="28"/>
          <w:szCs w:val="28"/>
          <w:lang w:eastAsia="ru-RU"/>
        </w:rPr>
        <w:t>?</w:t>
      </w:r>
    </w:p>
    <w:p w14:paraId="5FA7B0B1" w14:textId="51F2AF1C"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sidRPr="00F17DFE">
        <w:rPr>
          <w:rFonts w:ascii="Times New Roman" w:eastAsia="Times New Roman" w:hAnsi="Times New Roman" w:cs="Times New Roman"/>
          <w:bCs/>
          <w:sz w:val="28"/>
          <w:szCs w:val="28"/>
          <w:lang w:eastAsia="ru-RU"/>
        </w:rPr>
        <w:tab/>
      </w:r>
      <w:r w:rsidR="00A3162F" w:rsidRPr="00F17DFE">
        <w:rPr>
          <w:rFonts w:ascii="Times New Roman" w:eastAsia="Times New Roman" w:hAnsi="Times New Roman" w:cs="Times New Roman"/>
          <w:bCs/>
          <w:sz w:val="28"/>
          <w:szCs w:val="28"/>
          <w:lang w:eastAsia="ru-RU"/>
        </w:rPr>
        <w:t xml:space="preserve">Опишите </w:t>
      </w:r>
      <w:r w:rsidR="00A3162F">
        <w:rPr>
          <w:rFonts w:ascii="Times New Roman" w:eastAsia="Times New Roman" w:hAnsi="Times New Roman" w:cs="Times New Roman"/>
          <w:bCs/>
          <w:sz w:val="28"/>
          <w:szCs w:val="28"/>
          <w:lang w:eastAsia="ru-RU"/>
        </w:rPr>
        <w:t>к</w:t>
      </w:r>
      <w:r w:rsidR="00A3162F" w:rsidRPr="00A3162F">
        <w:rPr>
          <w:rFonts w:ascii="Times New Roman" w:eastAsia="Times New Roman" w:hAnsi="Times New Roman" w:cs="Times New Roman"/>
          <w:bCs/>
          <w:sz w:val="28"/>
          <w:szCs w:val="28"/>
          <w:lang w:eastAsia="ru-RU"/>
        </w:rPr>
        <w:t>онструкци</w:t>
      </w:r>
      <w:r w:rsidR="00A3162F">
        <w:rPr>
          <w:rFonts w:ascii="Times New Roman" w:eastAsia="Times New Roman" w:hAnsi="Times New Roman" w:cs="Times New Roman"/>
          <w:bCs/>
          <w:sz w:val="28"/>
          <w:szCs w:val="28"/>
          <w:lang w:eastAsia="ru-RU"/>
        </w:rPr>
        <w:t>ю</w:t>
      </w:r>
      <w:r w:rsidR="00A3162F" w:rsidRPr="00A3162F">
        <w:rPr>
          <w:rFonts w:ascii="Times New Roman" w:eastAsia="Times New Roman" w:hAnsi="Times New Roman" w:cs="Times New Roman"/>
          <w:bCs/>
          <w:sz w:val="28"/>
          <w:szCs w:val="28"/>
          <w:lang w:eastAsia="ru-RU"/>
        </w:rPr>
        <w:t xml:space="preserve"> и принцип работы масс-спектрометров с индуктивно связанной плазмой</w:t>
      </w:r>
      <w:r w:rsidRPr="00F17DFE">
        <w:rPr>
          <w:rFonts w:ascii="Times New Roman" w:eastAsia="Times New Roman" w:hAnsi="Times New Roman" w:cs="Times New Roman"/>
          <w:bCs/>
          <w:sz w:val="28"/>
          <w:szCs w:val="28"/>
          <w:lang w:eastAsia="ru-RU"/>
        </w:rPr>
        <w:t xml:space="preserve">? </w:t>
      </w:r>
    </w:p>
    <w:p w14:paraId="3F32504A" w14:textId="2BDC7DF7"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w:t>
      </w:r>
      <w:r w:rsidRPr="00F17DFE">
        <w:rPr>
          <w:rFonts w:ascii="Times New Roman" w:eastAsia="Times New Roman" w:hAnsi="Times New Roman" w:cs="Times New Roman"/>
          <w:bCs/>
          <w:sz w:val="28"/>
          <w:szCs w:val="28"/>
          <w:lang w:eastAsia="ru-RU"/>
        </w:rPr>
        <w:tab/>
      </w:r>
      <w:r w:rsidR="00A3162F">
        <w:rPr>
          <w:rFonts w:ascii="Times New Roman" w:eastAsia="Times New Roman" w:hAnsi="Times New Roman" w:cs="Times New Roman"/>
          <w:bCs/>
          <w:sz w:val="28"/>
          <w:szCs w:val="28"/>
          <w:lang w:eastAsia="ru-RU"/>
        </w:rPr>
        <w:t>За счет чего формируется плазма</w:t>
      </w:r>
      <w:r w:rsidRPr="00F17DFE">
        <w:rPr>
          <w:rFonts w:ascii="Times New Roman" w:eastAsia="Times New Roman" w:hAnsi="Times New Roman" w:cs="Times New Roman"/>
          <w:bCs/>
          <w:sz w:val="28"/>
          <w:szCs w:val="28"/>
          <w:lang w:eastAsia="ru-RU"/>
        </w:rPr>
        <w:t>?</w:t>
      </w:r>
    </w:p>
    <w:p w14:paraId="083F067F" w14:textId="6B038059"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4.</w:t>
      </w:r>
      <w:r w:rsidRPr="00F17DFE">
        <w:rPr>
          <w:rFonts w:ascii="Times New Roman" w:eastAsia="Times New Roman" w:hAnsi="Times New Roman" w:cs="Times New Roman"/>
          <w:bCs/>
          <w:sz w:val="28"/>
          <w:szCs w:val="28"/>
          <w:lang w:eastAsia="ru-RU"/>
        </w:rPr>
        <w:tab/>
        <w:t xml:space="preserve">Как </w:t>
      </w:r>
      <w:r w:rsidR="00A3162F">
        <w:rPr>
          <w:rFonts w:ascii="Times New Roman" w:eastAsia="Times New Roman" w:hAnsi="Times New Roman" w:cs="Times New Roman"/>
          <w:bCs/>
          <w:sz w:val="28"/>
          <w:szCs w:val="28"/>
          <w:lang w:eastAsia="ru-RU"/>
        </w:rPr>
        <w:t>подготавливают к работе м</w:t>
      </w:r>
      <w:r w:rsidR="00A3162F" w:rsidRPr="00A3162F">
        <w:rPr>
          <w:rFonts w:ascii="Times New Roman" w:eastAsia="Times New Roman" w:hAnsi="Times New Roman" w:cs="Times New Roman"/>
          <w:bCs/>
          <w:sz w:val="28"/>
          <w:szCs w:val="28"/>
          <w:lang w:eastAsia="ru-RU"/>
        </w:rPr>
        <w:t>асс-спектрометр</w:t>
      </w:r>
      <w:r w:rsidRPr="00F17DFE">
        <w:rPr>
          <w:rFonts w:ascii="Times New Roman" w:eastAsia="Times New Roman" w:hAnsi="Times New Roman" w:cs="Times New Roman"/>
          <w:bCs/>
          <w:sz w:val="28"/>
          <w:szCs w:val="28"/>
          <w:lang w:eastAsia="ru-RU"/>
        </w:rPr>
        <w:t>?</w:t>
      </w:r>
    </w:p>
    <w:p w14:paraId="74E8E0EB" w14:textId="1781DB05"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5.</w:t>
      </w:r>
      <w:r w:rsidRPr="00F17DFE">
        <w:rPr>
          <w:rFonts w:ascii="Times New Roman" w:eastAsia="Times New Roman" w:hAnsi="Times New Roman" w:cs="Times New Roman"/>
          <w:bCs/>
          <w:sz w:val="28"/>
          <w:szCs w:val="28"/>
          <w:lang w:eastAsia="ru-RU"/>
        </w:rPr>
        <w:tab/>
        <w:t>Перечислите</w:t>
      </w:r>
      <w:r w:rsidR="00A3162F">
        <w:rPr>
          <w:rFonts w:ascii="Times New Roman" w:eastAsia="Times New Roman" w:hAnsi="Times New Roman" w:cs="Times New Roman"/>
          <w:bCs/>
          <w:sz w:val="28"/>
          <w:szCs w:val="28"/>
          <w:lang w:eastAsia="ru-RU"/>
        </w:rPr>
        <w:t xml:space="preserve"> и опишите к</w:t>
      </w:r>
      <w:r w:rsidR="00A3162F" w:rsidRPr="00A3162F">
        <w:rPr>
          <w:rFonts w:ascii="Times New Roman" w:eastAsia="Times New Roman" w:hAnsi="Times New Roman" w:cs="Times New Roman"/>
          <w:bCs/>
          <w:sz w:val="28"/>
          <w:szCs w:val="28"/>
          <w:lang w:eastAsia="ru-RU"/>
        </w:rPr>
        <w:t>оррекци</w:t>
      </w:r>
      <w:r w:rsidR="00A3162F">
        <w:rPr>
          <w:rFonts w:ascii="Times New Roman" w:eastAsia="Times New Roman" w:hAnsi="Times New Roman" w:cs="Times New Roman"/>
          <w:bCs/>
          <w:sz w:val="28"/>
          <w:szCs w:val="28"/>
          <w:lang w:eastAsia="ru-RU"/>
        </w:rPr>
        <w:t>ю</w:t>
      </w:r>
      <w:r w:rsidR="00A3162F" w:rsidRPr="00A3162F">
        <w:rPr>
          <w:rFonts w:ascii="Times New Roman" w:eastAsia="Times New Roman" w:hAnsi="Times New Roman" w:cs="Times New Roman"/>
          <w:bCs/>
          <w:sz w:val="28"/>
          <w:szCs w:val="28"/>
          <w:lang w:eastAsia="ru-RU"/>
        </w:rPr>
        <w:t xml:space="preserve"> трех основных видов помех в  ИСП-МС</w:t>
      </w:r>
      <w:r w:rsidRPr="00F17DFE">
        <w:rPr>
          <w:rFonts w:ascii="Times New Roman" w:eastAsia="Times New Roman" w:hAnsi="Times New Roman" w:cs="Times New Roman"/>
          <w:bCs/>
          <w:sz w:val="28"/>
          <w:szCs w:val="28"/>
          <w:lang w:eastAsia="ru-RU"/>
        </w:rPr>
        <w:t>?</w:t>
      </w:r>
    </w:p>
    <w:p w14:paraId="25098CB6" w14:textId="7FC0713B" w:rsidR="00F17DFE" w:rsidRPr="00F17DFE" w:rsidRDefault="00F17DFE" w:rsidP="00F17DFE">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6.</w:t>
      </w:r>
      <w:r w:rsidRPr="00F17DFE">
        <w:rPr>
          <w:rFonts w:ascii="Times New Roman" w:eastAsia="Times New Roman" w:hAnsi="Times New Roman" w:cs="Times New Roman"/>
          <w:bCs/>
          <w:sz w:val="28"/>
          <w:szCs w:val="28"/>
          <w:lang w:eastAsia="ru-RU"/>
        </w:rPr>
        <w:tab/>
      </w:r>
      <w:r w:rsidR="00A3162F">
        <w:rPr>
          <w:rFonts w:ascii="Times New Roman" w:eastAsia="Times New Roman" w:hAnsi="Times New Roman" w:cs="Times New Roman"/>
          <w:bCs/>
          <w:sz w:val="28"/>
          <w:szCs w:val="28"/>
          <w:lang w:eastAsia="ru-RU"/>
        </w:rPr>
        <w:t>Как проводят к</w:t>
      </w:r>
      <w:r w:rsidR="00A3162F" w:rsidRPr="00A3162F">
        <w:rPr>
          <w:rFonts w:ascii="Times New Roman" w:eastAsia="Times New Roman" w:hAnsi="Times New Roman" w:cs="Times New Roman"/>
          <w:bCs/>
          <w:sz w:val="28"/>
          <w:szCs w:val="28"/>
          <w:lang w:eastAsia="ru-RU"/>
        </w:rPr>
        <w:t>алибровку спектрометра</w:t>
      </w:r>
      <w:r w:rsidRPr="00F17DFE">
        <w:rPr>
          <w:rFonts w:ascii="Times New Roman" w:eastAsia="Times New Roman" w:hAnsi="Times New Roman" w:cs="Times New Roman"/>
          <w:bCs/>
          <w:sz w:val="28"/>
          <w:szCs w:val="28"/>
          <w:lang w:eastAsia="ru-RU"/>
        </w:rPr>
        <w:t>?</w:t>
      </w:r>
    </w:p>
    <w:p w14:paraId="32EF40A0" w14:textId="77777777" w:rsidR="00F17DFE" w:rsidRPr="00F17DFE" w:rsidRDefault="00F17DFE" w:rsidP="00F17DFE">
      <w:pPr>
        <w:spacing w:after="0" w:line="240" w:lineRule="auto"/>
        <w:jc w:val="both"/>
        <w:outlineLvl w:val="1"/>
        <w:rPr>
          <w:rFonts w:ascii="Times New Roman" w:eastAsia="Times New Roman" w:hAnsi="Times New Roman" w:cs="Times New Roman"/>
          <w:bCs/>
          <w:sz w:val="28"/>
          <w:szCs w:val="28"/>
          <w:lang w:eastAsia="ru-RU"/>
        </w:rPr>
      </w:pPr>
    </w:p>
    <w:p w14:paraId="089E6878" w14:textId="77777777" w:rsidR="003B754F" w:rsidRPr="003B754F" w:rsidRDefault="003B754F" w:rsidP="003B754F"/>
    <w:p w14:paraId="401A676A" w14:textId="77777777" w:rsidR="003B754F" w:rsidRPr="003B754F" w:rsidRDefault="003B754F" w:rsidP="003B754F"/>
    <w:p w14:paraId="4FFE113C" w14:textId="77777777" w:rsidR="003B754F" w:rsidRPr="003B754F" w:rsidRDefault="003B754F" w:rsidP="003B754F"/>
    <w:p w14:paraId="60E7FD24" w14:textId="77777777" w:rsidR="003B754F" w:rsidRPr="003B754F" w:rsidRDefault="003B754F" w:rsidP="003B754F"/>
    <w:p w14:paraId="3EE73FD2" w14:textId="77777777" w:rsidR="003B754F" w:rsidRPr="003B754F" w:rsidRDefault="003B754F" w:rsidP="003B754F"/>
    <w:p w14:paraId="48882ACA" w14:textId="77777777" w:rsidR="003B754F" w:rsidRPr="003B754F" w:rsidRDefault="003B754F" w:rsidP="003B754F"/>
    <w:p w14:paraId="2ADE5682" w14:textId="77777777" w:rsidR="003B754F" w:rsidRPr="003B754F" w:rsidRDefault="003B754F" w:rsidP="003B754F"/>
    <w:p w14:paraId="2EA98BE0" w14:textId="77777777" w:rsidR="003B754F" w:rsidRPr="003B754F" w:rsidRDefault="003B754F" w:rsidP="003B754F"/>
    <w:p w14:paraId="3967D143" w14:textId="77777777" w:rsidR="003B754F" w:rsidRPr="003B754F" w:rsidRDefault="003B754F" w:rsidP="003B754F"/>
    <w:p w14:paraId="5ED3DCB7" w14:textId="77777777" w:rsidR="003B754F" w:rsidRPr="003B754F" w:rsidRDefault="003B754F" w:rsidP="003B754F"/>
    <w:p w14:paraId="00C74F79" w14:textId="77777777" w:rsidR="003B754F" w:rsidRPr="003B754F" w:rsidRDefault="003B754F" w:rsidP="003B754F"/>
    <w:p w14:paraId="79407326" w14:textId="77777777" w:rsidR="003B754F" w:rsidRPr="003B754F" w:rsidRDefault="003B754F" w:rsidP="003B754F"/>
    <w:p w14:paraId="388E80BA" w14:textId="77777777" w:rsidR="003B754F" w:rsidRPr="003B754F" w:rsidRDefault="003B754F" w:rsidP="003B754F"/>
    <w:p w14:paraId="4DED319E" w14:textId="77777777" w:rsidR="003B754F" w:rsidRPr="003B754F" w:rsidRDefault="003B754F" w:rsidP="003B754F"/>
    <w:p w14:paraId="1F955045" w14:textId="77777777" w:rsidR="003B754F" w:rsidRPr="003B754F" w:rsidRDefault="003B754F" w:rsidP="003B754F"/>
    <w:p w14:paraId="3E3520B0" w14:textId="77777777" w:rsidR="003B754F" w:rsidRPr="003B754F" w:rsidRDefault="003B754F" w:rsidP="003B754F"/>
    <w:p w14:paraId="2B71CFFA" w14:textId="77777777" w:rsidR="00A92F51" w:rsidRDefault="00A92F51" w:rsidP="00AA15E9">
      <w:pPr>
        <w:ind w:firstLine="567"/>
        <w:jc w:val="both"/>
      </w:pPr>
      <w:r w:rsidRPr="005B7AF2">
        <w:rPr>
          <w:rFonts w:ascii="Times New Roman" w:eastAsia="Times New Roman" w:hAnsi="Times New Roman" w:cs="Times New Roman"/>
          <w:b/>
          <w:bCs/>
          <w:color w:val="000000"/>
          <w:kern w:val="36"/>
          <w:sz w:val="28"/>
          <w:szCs w:val="28"/>
          <w:lang w:eastAsia="ru-RU"/>
        </w:rPr>
        <w:lastRenderedPageBreak/>
        <w:t>Лабораторная работа №</w:t>
      </w:r>
      <w:r>
        <w:rPr>
          <w:rFonts w:ascii="Times New Roman" w:eastAsia="Times New Roman" w:hAnsi="Times New Roman" w:cs="Times New Roman"/>
          <w:b/>
          <w:bCs/>
          <w:color w:val="000000"/>
          <w:kern w:val="36"/>
          <w:sz w:val="28"/>
          <w:szCs w:val="28"/>
          <w:lang w:eastAsia="ru-RU"/>
        </w:rPr>
        <w:t>5</w:t>
      </w:r>
      <w:r w:rsidRPr="009B70D2">
        <w:rPr>
          <w:rFonts w:ascii="Times New Roman" w:eastAsia="Times New Roman" w:hAnsi="Times New Roman" w:cs="Times New Roman"/>
          <w:b/>
          <w:bCs/>
          <w:color w:val="000000"/>
          <w:kern w:val="36"/>
          <w:sz w:val="28"/>
          <w:szCs w:val="28"/>
          <w:lang w:eastAsia="ru-RU"/>
        </w:rPr>
        <w:t>.</w:t>
      </w:r>
      <w:r w:rsidRPr="00A92F51">
        <w:t xml:space="preserve"> </w:t>
      </w:r>
      <w:r w:rsidRPr="00A92F51">
        <w:rPr>
          <w:rFonts w:ascii="Times New Roman" w:eastAsia="Times New Roman" w:hAnsi="Times New Roman" w:cs="Times New Roman"/>
          <w:b/>
          <w:bCs/>
          <w:color w:val="000000"/>
          <w:kern w:val="36"/>
          <w:sz w:val="28"/>
          <w:szCs w:val="28"/>
          <w:lang w:eastAsia="ru-RU"/>
        </w:rPr>
        <w:t>Определение концентрации растворенных компонентов в жидких пробах с помощью спектрофотометра ПЭ-5400УФ по коэффициенту пропускания и оптической плотности жидкостей.</w:t>
      </w:r>
    </w:p>
    <w:p w14:paraId="484469A9" w14:textId="77777777" w:rsidR="00A92F51" w:rsidRDefault="00A92F51"/>
    <w:p w14:paraId="039648F2" w14:textId="77777777" w:rsidR="00AA15E9" w:rsidRPr="00AA15E9" w:rsidRDefault="00AA15E9" w:rsidP="00AA15E9">
      <w:pPr>
        <w:ind w:firstLine="567"/>
        <w:jc w:val="both"/>
        <w:rPr>
          <w:rFonts w:ascii="Times New Roman" w:eastAsia="Batang" w:hAnsi="Times New Roman" w:cs="Times New Roman"/>
          <w:color w:val="000000"/>
          <w:sz w:val="28"/>
          <w:szCs w:val="28"/>
          <w:lang w:eastAsia="ko-KR"/>
        </w:rPr>
      </w:pPr>
      <w:r w:rsidRPr="003B4175">
        <w:rPr>
          <w:rFonts w:ascii="Times New Roman" w:eastAsia="Times New Roman" w:hAnsi="Times New Roman" w:cs="Times New Roman"/>
          <w:b/>
          <w:iCs/>
          <w:color w:val="000000"/>
          <w:sz w:val="28"/>
          <w:szCs w:val="28"/>
          <w:lang w:eastAsia="ru-RU"/>
        </w:rPr>
        <w:t>Цель работы:</w:t>
      </w:r>
      <w:r w:rsidRPr="009B70D2">
        <w:rPr>
          <w:rFonts w:ascii="Times New Roman" w:eastAsia="Times New Roman" w:hAnsi="Times New Roman" w:cs="Times New Roman"/>
          <w:color w:val="000000"/>
          <w:sz w:val="28"/>
          <w:szCs w:val="28"/>
          <w:lang w:eastAsia="ru-RU"/>
        </w:rPr>
        <w:t> ознакомиться с</w:t>
      </w:r>
      <w:r w:rsidRPr="00AA15E9">
        <w:rPr>
          <w:rFonts w:ascii="Times New Roman" w:eastAsia="Times New Roman" w:hAnsi="Times New Roman" w:cs="Times New Roman"/>
          <w:sz w:val="28"/>
          <w:szCs w:val="28"/>
          <w:lang w:eastAsia="ru-RU"/>
        </w:rPr>
        <w:t xml:space="preserve"> спектрофотометрическими</w:t>
      </w:r>
      <w:r>
        <w:rPr>
          <w:rFonts w:ascii="Times New Roman" w:eastAsia="Times New Roman" w:hAnsi="Times New Roman" w:cs="Times New Roman"/>
          <w:sz w:val="28"/>
          <w:szCs w:val="28"/>
          <w:lang w:eastAsia="ru-RU"/>
        </w:rPr>
        <w:t xml:space="preserve"> м</w:t>
      </w:r>
      <w:r w:rsidRPr="00AA15E9">
        <w:rPr>
          <w:rFonts w:ascii="Times New Roman" w:eastAsia="Times New Roman" w:hAnsi="Times New Roman" w:cs="Times New Roman"/>
          <w:sz w:val="28"/>
          <w:szCs w:val="28"/>
          <w:lang w:eastAsia="ru-RU"/>
        </w:rPr>
        <w:t>етод</w:t>
      </w:r>
      <w:r>
        <w:rPr>
          <w:rFonts w:ascii="Times New Roman" w:eastAsia="Times New Roman" w:hAnsi="Times New Roman" w:cs="Times New Roman"/>
          <w:sz w:val="28"/>
          <w:szCs w:val="28"/>
          <w:lang w:eastAsia="ru-RU"/>
        </w:rPr>
        <w:t>ами</w:t>
      </w:r>
      <w:r w:rsidRPr="00AA15E9">
        <w:rPr>
          <w:rFonts w:ascii="Times New Roman" w:eastAsia="Times New Roman" w:hAnsi="Times New Roman" w:cs="Times New Roman"/>
          <w:sz w:val="28"/>
          <w:szCs w:val="28"/>
          <w:lang w:eastAsia="ru-RU"/>
        </w:rPr>
        <w:t xml:space="preserve"> анализа</w:t>
      </w:r>
      <w:r w:rsidRPr="00AA15E9">
        <w:t xml:space="preserve"> </w:t>
      </w:r>
      <w:r w:rsidRPr="00AA15E9">
        <w:rPr>
          <w:rFonts w:ascii="Times New Roman" w:hAnsi="Times New Roman" w:cs="Times New Roman"/>
          <w:sz w:val="28"/>
          <w:szCs w:val="28"/>
        </w:rPr>
        <w:t>о</w:t>
      </w:r>
      <w:r>
        <w:rPr>
          <w:rFonts w:ascii="Times New Roman" w:eastAsia="Times New Roman" w:hAnsi="Times New Roman" w:cs="Times New Roman"/>
          <w:sz w:val="28"/>
          <w:szCs w:val="28"/>
          <w:lang w:eastAsia="ru-RU"/>
        </w:rPr>
        <w:t>пределения</w:t>
      </w:r>
      <w:r w:rsidRPr="00AA15E9">
        <w:rPr>
          <w:rFonts w:ascii="Times New Roman" w:eastAsia="Times New Roman" w:hAnsi="Times New Roman" w:cs="Times New Roman"/>
          <w:sz w:val="28"/>
          <w:szCs w:val="28"/>
          <w:lang w:eastAsia="ru-RU"/>
        </w:rPr>
        <w:t xml:space="preserve"> концентрации растворенных компонентов в жидких пробах</w:t>
      </w:r>
      <w:r>
        <w:rPr>
          <w:rFonts w:ascii="Times New Roman" w:eastAsia="Times New Roman" w:hAnsi="Times New Roman" w:cs="Times New Roman"/>
          <w:sz w:val="28"/>
          <w:szCs w:val="28"/>
          <w:lang w:eastAsia="ru-RU"/>
        </w:rPr>
        <w:t xml:space="preserve">, </w:t>
      </w:r>
      <w:r w:rsidRPr="00AA15E9">
        <w:rPr>
          <w:rFonts w:ascii="Times New Roman" w:eastAsia="Times New Roman" w:hAnsi="Times New Roman" w:cs="Times New Roman"/>
          <w:sz w:val="28"/>
          <w:szCs w:val="28"/>
          <w:lang w:eastAsia="ru-RU"/>
        </w:rPr>
        <w:t>устройством</w:t>
      </w:r>
      <w:r w:rsidRPr="00AA15E9">
        <w:t xml:space="preserve"> </w:t>
      </w:r>
      <w:r w:rsidRPr="00AA15E9">
        <w:rPr>
          <w:rFonts w:ascii="Times New Roman" w:eastAsia="Times New Roman" w:hAnsi="Times New Roman" w:cs="Times New Roman"/>
          <w:sz w:val="28"/>
          <w:szCs w:val="28"/>
          <w:lang w:eastAsia="ru-RU"/>
        </w:rPr>
        <w:t>спектрофотометра ПЭ-5400УФ</w:t>
      </w:r>
      <w:r>
        <w:rPr>
          <w:rFonts w:ascii="Times New Roman" w:eastAsia="Times New Roman" w:hAnsi="Times New Roman" w:cs="Times New Roman"/>
          <w:sz w:val="28"/>
          <w:szCs w:val="28"/>
          <w:lang w:eastAsia="ru-RU"/>
        </w:rPr>
        <w:t>.</w:t>
      </w:r>
    </w:p>
    <w:p w14:paraId="37792982"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rPr>
      </w:pPr>
    </w:p>
    <w:p w14:paraId="3E3A1F8B" w14:textId="77777777" w:rsidR="00AA15E9" w:rsidRPr="00AA15E9" w:rsidRDefault="00AA15E9" w:rsidP="00AA15E9">
      <w:pPr>
        <w:spacing w:after="0" w:line="240" w:lineRule="auto"/>
        <w:ind w:firstLine="567"/>
        <w:jc w:val="center"/>
        <w:rPr>
          <w:rFonts w:ascii="Times New Roman" w:eastAsia="Times New Roman" w:hAnsi="Times New Roman" w:cs="Times New Roman"/>
          <w:b/>
          <w:caps/>
          <w:sz w:val="28"/>
          <w:szCs w:val="28"/>
          <w:lang w:eastAsia="ru-RU"/>
        </w:rPr>
      </w:pPr>
      <w:r>
        <w:rPr>
          <w:rFonts w:ascii="Times New Roman" w:eastAsia="Times New Roman" w:hAnsi="Times New Roman" w:cs="Times New Roman"/>
          <w:b/>
          <w:sz w:val="28"/>
          <w:szCs w:val="28"/>
          <w:lang w:eastAsia="ru-RU"/>
        </w:rPr>
        <w:t>1</w:t>
      </w:r>
      <w:r w:rsidRPr="00AA15E9">
        <w:rPr>
          <w:rFonts w:ascii="Times New Roman" w:eastAsia="Times New Roman" w:hAnsi="Times New Roman" w:cs="Times New Roman"/>
          <w:b/>
          <w:sz w:val="28"/>
          <w:szCs w:val="28"/>
          <w:lang w:eastAsia="ru-RU"/>
        </w:rPr>
        <w:t xml:space="preserve"> Теор</w:t>
      </w:r>
      <w:r>
        <w:rPr>
          <w:rFonts w:ascii="Times New Roman" w:eastAsia="Times New Roman" w:hAnsi="Times New Roman" w:cs="Times New Roman"/>
          <w:b/>
          <w:sz w:val="28"/>
          <w:szCs w:val="28"/>
          <w:lang w:eastAsia="ru-RU"/>
        </w:rPr>
        <w:t xml:space="preserve">етические основы </w:t>
      </w:r>
      <w:r w:rsidRPr="00AA15E9">
        <w:rPr>
          <w:rFonts w:ascii="Times New Roman" w:eastAsia="Times New Roman" w:hAnsi="Times New Roman" w:cs="Times New Roman"/>
          <w:b/>
          <w:sz w:val="28"/>
          <w:szCs w:val="28"/>
          <w:lang w:eastAsia="ru-RU"/>
        </w:rPr>
        <w:t>спектрофотомерии</w:t>
      </w:r>
    </w:p>
    <w:p w14:paraId="56D8DDA1" w14:textId="77777777" w:rsidR="00AA15E9" w:rsidRPr="00AA15E9" w:rsidRDefault="00AA15E9" w:rsidP="00AA15E9">
      <w:pPr>
        <w:spacing w:after="0" w:line="240" w:lineRule="auto"/>
        <w:ind w:firstLine="567"/>
        <w:jc w:val="both"/>
        <w:rPr>
          <w:rFonts w:ascii="Times New Roman" w:eastAsia="Times New Roman" w:hAnsi="Times New Roman" w:cs="Times New Roman"/>
          <w:b/>
          <w:sz w:val="28"/>
          <w:szCs w:val="28"/>
          <w:lang w:eastAsia="ru-RU"/>
        </w:rPr>
      </w:pPr>
    </w:p>
    <w:p w14:paraId="58BB43ED" w14:textId="77777777" w:rsidR="00AA15E9" w:rsidRPr="00AA15E9" w:rsidRDefault="00AA15E9" w:rsidP="00AA15E9">
      <w:pPr>
        <w:spacing w:after="0" w:line="240" w:lineRule="auto"/>
        <w:jc w:val="both"/>
        <w:rPr>
          <w:rFonts w:ascii="Times New Roman" w:eastAsia="Times New Roman" w:hAnsi="Times New Roman" w:cs="Times New Roman"/>
          <w:sz w:val="28"/>
          <w:szCs w:val="28"/>
          <w:lang w:eastAsia="ru-RU"/>
        </w:rPr>
      </w:pPr>
      <w:r w:rsidRPr="00AA15E9">
        <w:rPr>
          <w:rFonts w:ascii="Times New Roman" w:eastAsia="Times New Roman" w:hAnsi="Times New Roman" w:cs="Times New Roman"/>
          <w:b/>
          <w:sz w:val="28"/>
          <w:szCs w:val="28"/>
          <w:lang w:eastAsia="ru-RU"/>
        </w:rPr>
        <w:tab/>
      </w:r>
      <w:r w:rsidRPr="00AA15E9">
        <w:rPr>
          <w:rFonts w:ascii="Times New Roman" w:eastAsia="Times New Roman" w:hAnsi="Times New Roman" w:cs="Times New Roman"/>
          <w:sz w:val="28"/>
          <w:szCs w:val="28"/>
          <w:lang w:eastAsia="ru-RU"/>
        </w:rPr>
        <w:t xml:space="preserve">Методы анализа, основанные на измерении поглощения излучения молекулярной средой в видимой и УФ-областях, называют спектрофотометрическими. Единой теоретической базой всех разновидностей спектрофотомерии является закон Бугера – Ламберта – Бера: </w:t>
      </w:r>
    </w:p>
    <w:p w14:paraId="2329BE28" w14:textId="77777777" w:rsidR="00AA15E9" w:rsidRPr="000D691D"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lang w:eastAsia="ko-KR"/>
        </w:rPr>
      </w:pPr>
    </w:p>
    <w:p w14:paraId="1370BCF5" w14:textId="69969E8D" w:rsidR="00AA15E9" w:rsidRPr="00AA15E9"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lang w:eastAsia="ko-KR"/>
        </w:rPr>
      </w:pPr>
      <w:r w:rsidRPr="00AA15E9">
        <w:rPr>
          <w:rFonts w:ascii="Times New Roman" w:eastAsia="Batang" w:hAnsi="Times New Roman" w:cs="Times New Roman"/>
          <w:sz w:val="28"/>
          <w:szCs w:val="28"/>
          <w:lang w:val="en-US" w:eastAsia="ko-KR"/>
        </w:rPr>
        <w:t>A</w:t>
      </w:r>
      <w:r w:rsidRPr="00AA15E9">
        <w:rPr>
          <w:rFonts w:ascii="Times New Roman" w:eastAsia="Batang" w:hAnsi="Times New Roman" w:cs="Times New Roman"/>
          <w:sz w:val="28"/>
          <w:szCs w:val="28"/>
          <w:lang w:val="kk-KZ" w:eastAsia="ko-KR"/>
        </w:rPr>
        <w:t xml:space="preserve"> = </w:t>
      </w:r>
      <w:r w:rsidRPr="00AA15E9">
        <w:rPr>
          <w:rFonts w:ascii="Times New Roman" w:eastAsia="Batang" w:hAnsi="Times New Roman" w:cs="Times New Roman"/>
          <w:sz w:val="28"/>
          <w:szCs w:val="28"/>
          <w:lang w:val="en-US" w:eastAsia="ko-KR"/>
        </w:rPr>
        <w:t>k</w:t>
      </w:r>
      <w:r w:rsidRPr="00AA15E9">
        <w:rPr>
          <w:rFonts w:ascii="Times New Roman" w:eastAsia="Batang" w:hAnsi="Times New Roman" w:cs="Times New Roman"/>
          <w:sz w:val="28"/>
          <w:szCs w:val="28"/>
          <w:lang w:val="kk-KZ" w:eastAsia="ko-KR"/>
        </w:rPr>
        <w:t xml:space="preserve"> ∙ </w:t>
      </w:r>
      <w:r w:rsidRPr="00AA15E9">
        <w:rPr>
          <w:rFonts w:ascii="Times New Roman" w:eastAsia="Batang" w:hAnsi="Times New Roman" w:cs="Times New Roman"/>
          <w:sz w:val="28"/>
          <w:szCs w:val="28"/>
          <w:lang w:val="en-US" w:eastAsia="ko-KR"/>
        </w:rPr>
        <w:t>l</w:t>
      </w:r>
      <w:r w:rsidRPr="00AA15E9">
        <w:rPr>
          <w:rFonts w:ascii="Times New Roman" w:eastAsia="Batang" w:hAnsi="Times New Roman" w:cs="Times New Roman"/>
          <w:sz w:val="28"/>
          <w:szCs w:val="28"/>
          <w:lang w:val="kk-KZ" w:eastAsia="ko-KR"/>
        </w:rPr>
        <w:t xml:space="preserve"> ∙ </w:t>
      </w:r>
      <w:r w:rsidRPr="00AA15E9">
        <w:rPr>
          <w:rFonts w:ascii="Times New Roman" w:eastAsia="Batang" w:hAnsi="Times New Roman" w:cs="Times New Roman"/>
          <w:sz w:val="28"/>
          <w:szCs w:val="28"/>
          <w:lang w:val="en-US" w:eastAsia="ko-KR"/>
        </w:rPr>
        <w:t>c</w:t>
      </w:r>
      <w:r>
        <w:rPr>
          <w:rFonts w:ascii="Times New Roman" w:eastAsia="Batang" w:hAnsi="Times New Roman" w:cs="Times New Roman"/>
          <w:sz w:val="28"/>
          <w:szCs w:val="28"/>
          <w:lang w:eastAsia="ko-KR"/>
        </w:rPr>
        <w:t xml:space="preserve">                                                                                                       (1) </w:t>
      </w:r>
    </w:p>
    <w:p w14:paraId="670DADDC" w14:textId="77777777" w:rsidR="00AA15E9"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lang w:val="kk-KZ" w:eastAsia="ko-KR"/>
        </w:rPr>
      </w:pPr>
    </w:p>
    <w:p w14:paraId="12D3CD3B" w14:textId="77777777" w:rsidR="00AA15E9" w:rsidRPr="00AA15E9"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lang w:eastAsia="ko-KR"/>
        </w:rPr>
      </w:pPr>
      <w:r w:rsidRPr="00AA15E9">
        <w:rPr>
          <w:rFonts w:ascii="Times New Roman" w:eastAsia="Batang" w:hAnsi="Times New Roman" w:cs="Times New Roman"/>
          <w:sz w:val="28"/>
          <w:szCs w:val="28"/>
          <w:lang w:val="kk-KZ" w:eastAsia="ko-KR"/>
        </w:rPr>
        <w:t xml:space="preserve">Коэффициент поглощения </w:t>
      </w:r>
      <w:r w:rsidRPr="00AA15E9">
        <w:rPr>
          <w:rFonts w:ascii="Times New Roman" w:eastAsia="Batang" w:hAnsi="Times New Roman" w:cs="Times New Roman"/>
          <w:sz w:val="28"/>
          <w:szCs w:val="28"/>
          <w:lang w:val="en-US" w:eastAsia="ko-KR"/>
        </w:rPr>
        <w:t>k</w:t>
      </w:r>
      <w:r w:rsidRPr="00AA15E9">
        <w:rPr>
          <w:rFonts w:ascii="Times New Roman" w:eastAsia="Batang" w:hAnsi="Times New Roman" w:cs="Times New Roman"/>
          <w:sz w:val="28"/>
          <w:szCs w:val="28"/>
          <w:lang w:val="kk-KZ" w:eastAsia="ko-KR"/>
        </w:rPr>
        <w:t xml:space="preserve"> в данном выражении равен оптической плотности при единичной концентрации и толщине слоя и в зависимости от способа выражения последних, может иметь разные единицы измерения. В количественном анализе обычно выражают концентрацию в молях на литр, а толщину слоя – в сантиметрах, тогда </w:t>
      </w:r>
      <w:r w:rsidRPr="00AA15E9">
        <w:rPr>
          <w:rFonts w:ascii="Times New Roman" w:eastAsia="Batang" w:hAnsi="Times New Roman" w:cs="Times New Roman"/>
          <w:sz w:val="28"/>
          <w:szCs w:val="28"/>
          <w:lang w:val="en-US" w:eastAsia="ko-KR"/>
        </w:rPr>
        <w:t>k</w:t>
      </w:r>
      <w:r w:rsidRPr="00AA15E9">
        <w:rPr>
          <w:rFonts w:ascii="Times New Roman" w:eastAsia="Batang" w:hAnsi="Times New Roman" w:cs="Times New Roman"/>
          <w:sz w:val="28"/>
          <w:szCs w:val="28"/>
          <w:lang w:val="kk-KZ" w:eastAsia="ko-KR"/>
        </w:rPr>
        <w:t xml:space="preserve"> называют </w:t>
      </w:r>
      <w:r w:rsidRPr="00AA15E9">
        <w:rPr>
          <w:rFonts w:ascii="Times New Roman" w:eastAsia="Batang" w:hAnsi="Times New Roman" w:cs="Times New Roman"/>
          <w:iCs/>
          <w:sz w:val="28"/>
          <w:szCs w:val="28"/>
          <w:lang w:val="kk-KZ" w:eastAsia="ko-KR"/>
        </w:rPr>
        <w:t xml:space="preserve">молярным коэффициентом поглощения </w:t>
      </w:r>
      <w:r w:rsidRPr="00AA15E9">
        <w:rPr>
          <w:rFonts w:ascii="Times New Roman" w:eastAsia="Batang" w:hAnsi="Times New Roman" w:cs="Times New Roman"/>
          <w:sz w:val="28"/>
          <w:szCs w:val="28"/>
          <w:lang w:val="kk-KZ" w:eastAsia="ko-KR"/>
        </w:rPr>
        <w:t>и</w:t>
      </w:r>
      <w:r w:rsidRPr="00AA15E9">
        <w:rPr>
          <w:rFonts w:ascii="Times New Roman" w:eastAsia="Batang" w:hAnsi="Times New Roman" w:cs="Times New Roman"/>
          <w:b/>
          <w:bCs/>
          <w:sz w:val="28"/>
          <w:szCs w:val="28"/>
          <w:lang w:val="kk-KZ" w:eastAsia="ko-KR"/>
        </w:rPr>
        <w:t xml:space="preserve"> </w:t>
      </w:r>
      <w:r w:rsidRPr="00AA15E9">
        <w:rPr>
          <w:rFonts w:ascii="Times New Roman" w:eastAsia="Batang" w:hAnsi="Times New Roman" w:cs="Times New Roman"/>
          <w:sz w:val="28"/>
          <w:szCs w:val="28"/>
          <w:lang w:val="kk-KZ" w:eastAsia="ko-KR"/>
        </w:rPr>
        <w:t xml:space="preserve">обозначают буквой </w:t>
      </w:r>
      <w:r w:rsidRPr="00AA15E9">
        <w:rPr>
          <w:rFonts w:ascii="Times New Roman" w:eastAsia="Batang" w:hAnsi="Times New Roman" w:cs="Times New Roman"/>
          <w:sz w:val="28"/>
          <w:szCs w:val="28"/>
          <w:lang w:val="kk-KZ" w:eastAsia="ko-KR"/>
        </w:rPr>
        <w:sym w:font="Symbol" w:char="F065"/>
      </w:r>
      <w:r w:rsidRPr="00AA15E9">
        <w:rPr>
          <w:rFonts w:ascii="Times New Roman" w:eastAsia="Batang" w:hAnsi="Times New Roman" w:cs="Times New Roman"/>
          <w:sz w:val="28"/>
          <w:szCs w:val="28"/>
          <w:lang w:val="kk-KZ" w:eastAsia="ko-KR"/>
        </w:rPr>
        <w:t>. Молярный коэффициент поглощения – важнейшая молекулярная характеристика, не зависящая от концентрации и</w:t>
      </w:r>
      <w:r w:rsidRPr="00AA15E9">
        <w:rPr>
          <w:rFonts w:ascii="Times New Roman" w:eastAsia="Batang" w:hAnsi="Times New Roman" w:cs="Times New Roman"/>
          <w:b/>
          <w:bCs/>
          <w:sz w:val="28"/>
          <w:szCs w:val="28"/>
          <w:lang w:val="kk-KZ" w:eastAsia="ko-KR"/>
        </w:rPr>
        <w:t xml:space="preserve"> </w:t>
      </w:r>
      <w:r w:rsidRPr="00AA15E9">
        <w:rPr>
          <w:rFonts w:ascii="Times New Roman" w:eastAsia="Batang" w:hAnsi="Times New Roman" w:cs="Times New Roman"/>
          <w:sz w:val="28"/>
          <w:szCs w:val="28"/>
          <w:lang w:val="kk-KZ" w:eastAsia="ko-KR"/>
        </w:rPr>
        <w:t>толщины поглощающего слоя. Она может служить объективным критерием чувствительности фотометрического определения. Светопоглощение подчиняется также закону аддитивности: оптическая плотность смеси веществ равна сумме оптических плотностей каждого из них (при условии подчинения закону Бугера – Ламберта – Бера). Для одной и той же длины волны и толщины слоя для смеси веществ</w:t>
      </w:r>
    </w:p>
    <w:p w14:paraId="62751105" w14:textId="77777777" w:rsidR="00AA15E9" w:rsidRPr="00AA15E9"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lang w:eastAsia="ko-KR"/>
        </w:rPr>
      </w:pPr>
    </w:p>
    <w:p w14:paraId="401ADCAF" w14:textId="77777777" w:rsidR="00AA15E9" w:rsidRPr="00AA15E9"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vertAlign w:val="subscript"/>
          <w:lang w:eastAsia="ko-KR"/>
        </w:rPr>
      </w:pPr>
      <w:r w:rsidRPr="00AA15E9">
        <w:rPr>
          <w:rFonts w:ascii="Times New Roman" w:eastAsia="Batang" w:hAnsi="Times New Roman" w:cs="Times New Roman"/>
          <w:sz w:val="28"/>
          <w:szCs w:val="28"/>
          <w:lang w:val="kk-KZ" w:eastAsia="ko-KR"/>
        </w:rPr>
        <w:t xml:space="preserve">A = </w:t>
      </w:r>
      <w:r w:rsidRPr="00AA15E9">
        <w:rPr>
          <w:rFonts w:ascii="Times New Roman" w:eastAsia="Batang" w:hAnsi="Times New Roman" w:cs="Times New Roman"/>
          <w:sz w:val="28"/>
          <w:szCs w:val="28"/>
          <w:lang w:val="en-US" w:eastAsia="ko-KR"/>
        </w:rPr>
        <w:t>ε</w:t>
      </w:r>
      <w:r w:rsidRPr="00AA15E9">
        <w:rPr>
          <w:rFonts w:ascii="Times New Roman" w:eastAsia="Batang" w:hAnsi="Times New Roman" w:cs="Times New Roman"/>
          <w:sz w:val="28"/>
          <w:szCs w:val="28"/>
          <w:vertAlign w:val="subscript"/>
          <w:lang w:val="kk-KZ" w:eastAsia="ko-KR"/>
        </w:rPr>
        <w:t xml:space="preserve">1 </w:t>
      </w:r>
      <w:r w:rsidRPr="00AA15E9">
        <w:rPr>
          <w:rFonts w:ascii="Times New Roman" w:eastAsia="Batang" w:hAnsi="Times New Roman" w:cs="Times New Roman"/>
          <w:sz w:val="28"/>
          <w:szCs w:val="28"/>
          <w:lang w:val="kk-KZ" w:eastAsia="ko-KR"/>
        </w:rPr>
        <w:t>∙l</w:t>
      </w:r>
      <w:r w:rsidRPr="00AA15E9">
        <w:rPr>
          <w:rFonts w:ascii="Times New Roman" w:eastAsia="Batang" w:hAnsi="Times New Roman" w:cs="Times New Roman"/>
          <w:sz w:val="28"/>
          <w:szCs w:val="28"/>
          <w:vertAlign w:val="subscript"/>
          <w:lang w:val="kk-KZ" w:eastAsia="ko-KR"/>
        </w:rPr>
        <w:t xml:space="preserve">1 </w:t>
      </w:r>
      <w:r w:rsidRPr="00AA15E9">
        <w:rPr>
          <w:rFonts w:ascii="Times New Roman" w:eastAsia="Batang" w:hAnsi="Times New Roman" w:cs="Times New Roman"/>
          <w:sz w:val="28"/>
          <w:szCs w:val="28"/>
          <w:lang w:val="kk-KZ" w:eastAsia="ko-KR"/>
        </w:rPr>
        <w:t>∙c</w:t>
      </w:r>
      <w:r w:rsidRPr="00AA15E9">
        <w:rPr>
          <w:rFonts w:ascii="Times New Roman" w:eastAsia="Batang" w:hAnsi="Times New Roman" w:cs="Times New Roman"/>
          <w:sz w:val="28"/>
          <w:szCs w:val="28"/>
          <w:vertAlign w:val="subscript"/>
          <w:lang w:val="kk-KZ" w:eastAsia="ko-KR"/>
        </w:rPr>
        <w:t xml:space="preserve">1 </w:t>
      </w:r>
      <w:r w:rsidRPr="00AA15E9">
        <w:rPr>
          <w:rFonts w:ascii="Times New Roman" w:eastAsia="Batang" w:hAnsi="Times New Roman" w:cs="Times New Roman"/>
          <w:sz w:val="28"/>
          <w:szCs w:val="28"/>
          <w:lang w:val="kk-KZ" w:eastAsia="ko-KR"/>
        </w:rPr>
        <w:t xml:space="preserve">+ </w:t>
      </w:r>
      <w:r w:rsidRPr="00AA15E9">
        <w:rPr>
          <w:rFonts w:ascii="Times New Roman" w:eastAsia="Batang" w:hAnsi="Times New Roman" w:cs="Times New Roman"/>
          <w:sz w:val="28"/>
          <w:szCs w:val="28"/>
          <w:lang w:val="en-US" w:eastAsia="ko-KR"/>
        </w:rPr>
        <w:t>ε</w:t>
      </w:r>
      <w:r w:rsidRPr="00AA15E9">
        <w:rPr>
          <w:rFonts w:ascii="Times New Roman" w:eastAsia="Batang" w:hAnsi="Times New Roman" w:cs="Times New Roman"/>
          <w:sz w:val="28"/>
          <w:szCs w:val="28"/>
          <w:vertAlign w:val="subscript"/>
          <w:lang w:val="kk-KZ" w:eastAsia="ko-KR"/>
        </w:rPr>
        <w:t xml:space="preserve">2 </w:t>
      </w:r>
      <w:r w:rsidRPr="00AA15E9">
        <w:rPr>
          <w:rFonts w:ascii="Times New Roman" w:eastAsia="Batang" w:hAnsi="Times New Roman" w:cs="Times New Roman"/>
          <w:sz w:val="28"/>
          <w:szCs w:val="28"/>
          <w:lang w:val="kk-KZ" w:eastAsia="ko-KR"/>
        </w:rPr>
        <w:t>∙l</w:t>
      </w:r>
      <w:r w:rsidRPr="00AA15E9">
        <w:rPr>
          <w:rFonts w:ascii="Times New Roman" w:eastAsia="Batang" w:hAnsi="Times New Roman" w:cs="Times New Roman"/>
          <w:sz w:val="28"/>
          <w:szCs w:val="28"/>
          <w:vertAlign w:val="subscript"/>
          <w:lang w:val="kk-KZ" w:eastAsia="ko-KR"/>
        </w:rPr>
        <w:t xml:space="preserve">2 </w:t>
      </w:r>
      <w:r w:rsidRPr="00AA15E9">
        <w:rPr>
          <w:rFonts w:ascii="Times New Roman" w:eastAsia="Batang" w:hAnsi="Times New Roman" w:cs="Times New Roman"/>
          <w:sz w:val="28"/>
          <w:szCs w:val="28"/>
          <w:lang w:val="kk-KZ" w:eastAsia="ko-KR"/>
        </w:rPr>
        <w:t>∙c</w:t>
      </w:r>
      <w:r w:rsidRPr="00AA15E9">
        <w:rPr>
          <w:rFonts w:ascii="Times New Roman" w:eastAsia="Batang" w:hAnsi="Times New Roman" w:cs="Times New Roman"/>
          <w:sz w:val="28"/>
          <w:szCs w:val="28"/>
          <w:vertAlign w:val="subscript"/>
          <w:lang w:val="kk-KZ" w:eastAsia="ko-KR"/>
        </w:rPr>
        <w:t>2</w:t>
      </w:r>
      <w:r w:rsidRPr="00AA15E9">
        <w:rPr>
          <w:rFonts w:ascii="Times New Roman" w:eastAsia="Batang" w:hAnsi="Times New Roman" w:cs="Times New Roman"/>
          <w:sz w:val="28"/>
          <w:szCs w:val="28"/>
          <w:lang w:val="kk-KZ" w:eastAsia="ko-KR"/>
        </w:rPr>
        <w:t xml:space="preserve"> + …</w:t>
      </w:r>
      <w:r w:rsidRPr="00AA15E9">
        <w:rPr>
          <w:rFonts w:ascii="Times New Roman" w:eastAsia="Batang" w:hAnsi="Times New Roman" w:cs="Times New Roman"/>
          <w:sz w:val="28"/>
          <w:szCs w:val="28"/>
          <w:lang w:val="en-US" w:eastAsia="ko-KR"/>
        </w:rPr>
        <w:t>ε</w:t>
      </w:r>
      <w:r w:rsidRPr="00AA15E9">
        <w:rPr>
          <w:rFonts w:ascii="Times New Roman" w:eastAsia="Batang" w:hAnsi="Times New Roman" w:cs="Times New Roman"/>
          <w:sz w:val="28"/>
          <w:szCs w:val="28"/>
          <w:vertAlign w:val="subscript"/>
          <w:lang w:val="kk-KZ" w:eastAsia="ko-KR"/>
        </w:rPr>
        <w:t xml:space="preserve">n </w:t>
      </w:r>
      <w:r w:rsidRPr="00AA15E9">
        <w:rPr>
          <w:rFonts w:ascii="Times New Roman" w:eastAsia="Batang" w:hAnsi="Times New Roman" w:cs="Times New Roman"/>
          <w:sz w:val="28"/>
          <w:szCs w:val="28"/>
          <w:lang w:val="kk-KZ" w:eastAsia="ko-KR"/>
        </w:rPr>
        <w:t>∙l</w:t>
      </w:r>
      <w:r w:rsidRPr="00AA15E9">
        <w:rPr>
          <w:rFonts w:ascii="Times New Roman" w:eastAsia="Batang" w:hAnsi="Times New Roman" w:cs="Times New Roman"/>
          <w:sz w:val="28"/>
          <w:szCs w:val="28"/>
          <w:vertAlign w:val="subscript"/>
          <w:lang w:val="kk-KZ" w:eastAsia="ko-KR"/>
        </w:rPr>
        <w:t xml:space="preserve">n </w:t>
      </w:r>
      <w:r w:rsidRPr="00AA15E9">
        <w:rPr>
          <w:rFonts w:ascii="Times New Roman" w:eastAsia="Batang" w:hAnsi="Times New Roman" w:cs="Times New Roman"/>
          <w:sz w:val="28"/>
          <w:szCs w:val="28"/>
          <w:lang w:val="kk-KZ" w:eastAsia="ko-KR"/>
        </w:rPr>
        <w:t>∙c</w:t>
      </w:r>
      <w:r w:rsidRPr="00AA15E9">
        <w:rPr>
          <w:rFonts w:ascii="Times New Roman" w:eastAsia="Batang" w:hAnsi="Times New Roman" w:cs="Times New Roman"/>
          <w:sz w:val="28"/>
          <w:szCs w:val="28"/>
          <w:vertAlign w:val="subscript"/>
          <w:lang w:val="kk-KZ" w:eastAsia="ko-KR"/>
        </w:rPr>
        <w:t>n</w:t>
      </w:r>
      <w:r>
        <w:rPr>
          <w:rFonts w:ascii="Times New Roman" w:eastAsia="Batang" w:hAnsi="Times New Roman" w:cs="Times New Roman"/>
          <w:sz w:val="28"/>
          <w:szCs w:val="28"/>
          <w:vertAlign w:val="subscript"/>
          <w:lang w:val="kk-KZ" w:eastAsia="ko-KR"/>
        </w:rPr>
        <w:t xml:space="preserve">                                                                                                      </w:t>
      </w:r>
      <w:r w:rsidRPr="00AA15E9">
        <w:rPr>
          <w:rFonts w:ascii="Times New Roman" w:eastAsia="Batang" w:hAnsi="Times New Roman" w:cs="Times New Roman"/>
          <w:sz w:val="28"/>
          <w:szCs w:val="28"/>
          <w:lang w:val="kk-KZ" w:eastAsia="ko-KR"/>
        </w:rPr>
        <w:t>(</w:t>
      </w:r>
      <w:r>
        <w:rPr>
          <w:rFonts w:ascii="Times New Roman" w:eastAsia="Batang" w:hAnsi="Times New Roman" w:cs="Times New Roman"/>
          <w:sz w:val="28"/>
          <w:szCs w:val="28"/>
          <w:lang w:val="kk-KZ" w:eastAsia="ko-KR"/>
        </w:rPr>
        <w:t>2</w:t>
      </w:r>
      <w:r w:rsidRPr="00AA15E9">
        <w:rPr>
          <w:rFonts w:ascii="Times New Roman" w:eastAsia="Batang" w:hAnsi="Times New Roman" w:cs="Times New Roman"/>
          <w:sz w:val="28"/>
          <w:szCs w:val="28"/>
          <w:lang w:val="kk-KZ" w:eastAsia="ko-KR"/>
        </w:rPr>
        <w:t>)</w:t>
      </w:r>
    </w:p>
    <w:p w14:paraId="619106AE" w14:textId="77777777" w:rsidR="00AA15E9" w:rsidRPr="00AA15E9"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lang w:eastAsia="ko-KR"/>
        </w:rPr>
      </w:pPr>
    </w:p>
    <w:p w14:paraId="13BA2AA3" w14:textId="77777777" w:rsidR="00AA15E9" w:rsidRPr="00AA15E9" w:rsidRDefault="00AA15E9" w:rsidP="00AA15E9">
      <w:pPr>
        <w:autoSpaceDE w:val="0"/>
        <w:autoSpaceDN w:val="0"/>
        <w:adjustRightInd w:val="0"/>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b/>
          <w:bCs/>
          <w:iCs/>
          <w:sz w:val="28"/>
          <w:szCs w:val="28"/>
          <w:lang w:val="kk-KZ" w:eastAsia="ko-KR"/>
        </w:rPr>
        <w:t xml:space="preserve">Отклонения от закона Бугера </w:t>
      </w:r>
      <w:r w:rsidRPr="00AA15E9">
        <w:rPr>
          <w:rFonts w:ascii="Times New Roman" w:eastAsia="Batang" w:hAnsi="Times New Roman" w:cs="Times New Roman"/>
          <w:sz w:val="28"/>
          <w:szCs w:val="28"/>
          <w:lang w:val="kk-KZ" w:eastAsia="ko-KR"/>
        </w:rPr>
        <w:t>–</w:t>
      </w:r>
      <w:r w:rsidRPr="00AA15E9">
        <w:rPr>
          <w:rFonts w:ascii="Times New Roman" w:eastAsia="Batang" w:hAnsi="Times New Roman" w:cs="Times New Roman"/>
          <w:b/>
          <w:bCs/>
          <w:iCs/>
          <w:sz w:val="28"/>
          <w:szCs w:val="28"/>
          <w:lang w:val="kk-KZ" w:eastAsia="ko-KR"/>
        </w:rPr>
        <w:t xml:space="preserve"> Ламберта </w:t>
      </w:r>
      <w:r w:rsidRPr="00AA15E9">
        <w:rPr>
          <w:rFonts w:ascii="Times New Roman" w:eastAsia="Batang" w:hAnsi="Times New Roman" w:cs="Times New Roman"/>
          <w:sz w:val="28"/>
          <w:szCs w:val="28"/>
          <w:lang w:val="kk-KZ" w:eastAsia="ko-KR"/>
        </w:rPr>
        <w:t>–</w:t>
      </w:r>
      <w:r w:rsidRPr="00AA15E9">
        <w:rPr>
          <w:rFonts w:ascii="Times New Roman" w:eastAsia="Batang" w:hAnsi="Times New Roman" w:cs="Times New Roman"/>
          <w:b/>
          <w:bCs/>
          <w:iCs/>
          <w:sz w:val="28"/>
          <w:szCs w:val="28"/>
          <w:lang w:val="kk-KZ" w:eastAsia="ko-KR"/>
        </w:rPr>
        <w:t xml:space="preserve"> Бера.</w:t>
      </w:r>
      <w:r w:rsidRPr="00AA15E9">
        <w:rPr>
          <w:rFonts w:ascii="Times New Roman" w:eastAsia="Batang" w:hAnsi="Times New Roman" w:cs="Times New Roman"/>
          <w:b/>
          <w:bCs/>
          <w:sz w:val="28"/>
          <w:szCs w:val="28"/>
          <w:lang w:val="kk-KZ" w:eastAsia="ko-KR"/>
        </w:rPr>
        <w:t xml:space="preserve"> </w:t>
      </w:r>
      <w:r w:rsidRPr="00AA15E9">
        <w:rPr>
          <w:rFonts w:ascii="Times New Roman" w:eastAsia="Batang" w:hAnsi="Times New Roman" w:cs="Times New Roman"/>
          <w:sz w:val="28"/>
          <w:szCs w:val="28"/>
          <w:lang w:val="kk-KZ" w:eastAsia="ko-KR"/>
        </w:rPr>
        <w:t xml:space="preserve">Поведение поглощающих свет систем подчиняется закону Бугера – Ламберта – Бера при определенных условиях. При нарушении этих условий молярный коэффициент поглощения изменяется. Если он уменьшается, наблюдаются отрицательные отклонения от закона, если возрастает – положительные отклонения. Причины отклонений от основного закона светопоглощения могут быть </w:t>
      </w:r>
      <w:r w:rsidRPr="00AA15E9">
        <w:rPr>
          <w:rFonts w:ascii="Times New Roman" w:eastAsia="Batang" w:hAnsi="Times New Roman" w:cs="Times New Roman"/>
          <w:iCs/>
          <w:sz w:val="28"/>
          <w:szCs w:val="28"/>
          <w:lang w:val="kk-KZ" w:eastAsia="ko-KR"/>
        </w:rPr>
        <w:t xml:space="preserve">кажущимися </w:t>
      </w:r>
      <w:r w:rsidRPr="00AA15E9">
        <w:rPr>
          <w:rFonts w:ascii="Times New Roman" w:eastAsia="Batang" w:hAnsi="Times New Roman" w:cs="Times New Roman"/>
          <w:sz w:val="28"/>
          <w:szCs w:val="28"/>
          <w:lang w:val="kk-KZ" w:eastAsia="ko-KR"/>
        </w:rPr>
        <w:t xml:space="preserve">и </w:t>
      </w:r>
      <w:r w:rsidRPr="00AA15E9">
        <w:rPr>
          <w:rFonts w:ascii="Times New Roman" w:eastAsia="Batang" w:hAnsi="Times New Roman" w:cs="Times New Roman"/>
          <w:iCs/>
          <w:sz w:val="28"/>
          <w:szCs w:val="28"/>
          <w:lang w:val="kk-KZ" w:eastAsia="ko-KR"/>
        </w:rPr>
        <w:t xml:space="preserve">истинными. </w:t>
      </w:r>
      <w:r w:rsidRPr="00AA15E9">
        <w:rPr>
          <w:rFonts w:ascii="Times New Roman" w:eastAsia="Batang" w:hAnsi="Times New Roman" w:cs="Times New Roman"/>
          <w:sz w:val="28"/>
          <w:szCs w:val="28"/>
          <w:lang w:val="kk-KZ" w:eastAsia="ko-KR"/>
        </w:rPr>
        <w:t xml:space="preserve">Кажущиеся причины, обусловленные немонохроматичностью светового потока, рассеянием света и случайными излучениями, называют </w:t>
      </w:r>
      <w:r w:rsidRPr="00AA15E9">
        <w:rPr>
          <w:rFonts w:ascii="Times New Roman" w:eastAsia="Batang" w:hAnsi="Times New Roman" w:cs="Times New Roman"/>
          <w:iCs/>
          <w:sz w:val="28"/>
          <w:szCs w:val="28"/>
          <w:lang w:val="kk-KZ" w:eastAsia="ko-KR"/>
        </w:rPr>
        <w:t xml:space="preserve">инструментальными, </w:t>
      </w:r>
      <w:r w:rsidRPr="00AA15E9">
        <w:rPr>
          <w:rFonts w:ascii="Times New Roman" w:eastAsia="Batang" w:hAnsi="Times New Roman" w:cs="Times New Roman"/>
          <w:sz w:val="28"/>
          <w:szCs w:val="28"/>
          <w:lang w:val="kk-KZ" w:eastAsia="ko-KR"/>
        </w:rPr>
        <w:t xml:space="preserve">а вызванные химическими </w:t>
      </w:r>
      <w:r w:rsidRPr="00AA15E9">
        <w:rPr>
          <w:rFonts w:ascii="Times New Roman" w:eastAsia="Batang" w:hAnsi="Times New Roman" w:cs="Times New Roman"/>
          <w:sz w:val="28"/>
          <w:szCs w:val="28"/>
          <w:lang w:val="kk-KZ" w:eastAsia="ko-KR"/>
        </w:rPr>
        <w:lastRenderedPageBreak/>
        <w:t xml:space="preserve">взаимодействиями – </w:t>
      </w:r>
      <w:r w:rsidRPr="00AA15E9">
        <w:rPr>
          <w:rFonts w:ascii="Times New Roman" w:eastAsia="Batang" w:hAnsi="Times New Roman" w:cs="Times New Roman"/>
          <w:iCs/>
          <w:sz w:val="28"/>
          <w:szCs w:val="28"/>
          <w:lang w:val="kk-KZ" w:eastAsia="ko-KR"/>
        </w:rPr>
        <w:t xml:space="preserve">химическими. </w:t>
      </w:r>
      <w:r w:rsidRPr="00AA15E9">
        <w:rPr>
          <w:rFonts w:ascii="Times New Roman" w:eastAsia="Batang" w:hAnsi="Times New Roman" w:cs="Times New Roman"/>
          <w:sz w:val="28"/>
          <w:szCs w:val="28"/>
          <w:lang w:val="kk-KZ" w:eastAsia="ko-KR"/>
        </w:rPr>
        <w:t xml:space="preserve">Истинные причины связаны с изменениями в окружении поглощающих частиц при повышении концентрации и с допущениями, сделанными при выводе основного закона светопоглощения. </w:t>
      </w:r>
    </w:p>
    <w:p w14:paraId="6802787E"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b/>
          <w:bCs/>
          <w:iCs/>
          <w:sz w:val="28"/>
          <w:szCs w:val="28"/>
          <w:lang w:val="kk-KZ" w:eastAsia="ko-KR"/>
        </w:rPr>
        <w:t>Представление спектров поглощения.</w:t>
      </w:r>
      <w:r w:rsidRPr="00AA15E9">
        <w:rPr>
          <w:rFonts w:ascii="Times New Roman" w:eastAsia="Batang" w:hAnsi="Times New Roman" w:cs="Times New Roman"/>
          <w:b/>
          <w:bCs/>
          <w:sz w:val="28"/>
          <w:szCs w:val="28"/>
          <w:lang w:val="kk-KZ" w:eastAsia="ko-KR"/>
        </w:rPr>
        <w:t xml:space="preserve"> </w:t>
      </w:r>
      <w:r w:rsidRPr="00AA15E9">
        <w:rPr>
          <w:rFonts w:ascii="Times New Roman" w:eastAsia="Batang" w:hAnsi="Times New Roman" w:cs="Times New Roman"/>
          <w:sz w:val="28"/>
          <w:szCs w:val="28"/>
          <w:lang w:val="kk-KZ" w:eastAsia="ko-KR"/>
        </w:rPr>
        <w:t xml:space="preserve">Спектр поглощения вещества – графическое изображение распределения поглощаемой энергии по длинам волн. Способы представления спектров различаются величинами, откладываемыми по осям абсцисс и ординат. По оси ординат откладывают оптическую плотность, логарифм оптической плотности, пропускание (в долях пропускания или в процентах). По оси абсцисс откладывают длину волны, частоту, волновое число. Выбор той или иной величины определяется стоящими перед исследователем задачами, областью спектра; величиной поглощения и т. п. </w:t>
      </w:r>
    </w:p>
    <w:p w14:paraId="41D56C57"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Для целей качественного анализа удобно представить спектр в координатах длина волны – молярный коэффициент поглощения. В случае подчинения закону Бугера – Ламберта – Бера независимо от концентрации спектр сохраняет свой вид. При отклонениях от закона наблюдается смещение максимума поглощения или другие изменения. </w:t>
      </w:r>
    </w:p>
    <w:p w14:paraId="33AA1508"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Для выявления всех характерных особенностей спектральных кривых их </w:t>
      </w:r>
      <w:r w:rsidRPr="00AA15E9">
        <w:rPr>
          <w:rFonts w:ascii="Times New Roman" w:eastAsia="Batang" w:hAnsi="Times New Roman" w:cs="Times New Roman"/>
          <w:iCs/>
          <w:sz w:val="28"/>
          <w:szCs w:val="28"/>
          <w:lang w:val="kk-KZ" w:eastAsia="ko-KR"/>
        </w:rPr>
        <w:t xml:space="preserve">можно </w:t>
      </w:r>
      <w:r w:rsidRPr="00AA15E9">
        <w:rPr>
          <w:rFonts w:ascii="Times New Roman" w:eastAsia="Batang" w:hAnsi="Times New Roman" w:cs="Times New Roman"/>
          <w:sz w:val="28"/>
          <w:szCs w:val="28"/>
          <w:lang w:val="kk-KZ" w:eastAsia="ko-KR"/>
        </w:rPr>
        <w:t xml:space="preserve">продифференцировать </w:t>
      </w:r>
      <w:r w:rsidRPr="00AA15E9">
        <w:rPr>
          <w:rFonts w:ascii="Times New Roman" w:eastAsia="Batang" w:hAnsi="Times New Roman" w:cs="Times New Roman"/>
          <w:iCs/>
          <w:sz w:val="28"/>
          <w:szCs w:val="28"/>
          <w:lang w:val="kk-KZ" w:eastAsia="ko-KR"/>
        </w:rPr>
        <w:t xml:space="preserve">(производная спектрофотометрия). </w:t>
      </w:r>
      <w:r w:rsidRPr="00AA15E9">
        <w:rPr>
          <w:rFonts w:ascii="Times New Roman" w:eastAsia="Batang" w:hAnsi="Times New Roman" w:cs="Times New Roman"/>
          <w:sz w:val="28"/>
          <w:szCs w:val="28"/>
          <w:lang w:val="kk-KZ" w:eastAsia="ko-KR"/>
        </w:rPr>
        <w:t xml:space="preserve">Тогда спектр будет представлять собой зависимость первой, второй и т.д. производных оптической плотности от </w:t>
      </w:r>
      <w:r w:rsidRPr="00AA15E9">
        <w:rPr>
          <w:rFonts w:ascii="Times New Roman" w:eastAsia="Batang" w:hAnsi="Times New Roman" w:cs="Times New Roman"/>
          <w:sz w:val="28"/>
          <w:szCs w:val="28"/>
          <w:lang w:val="kk-KZ" w:eastAsia="ko-KR"/>
        </w:rPr>
        <w:sym w:font="Symbol" w:char="F06E"/>
      </w:r>
      <w:r w:rsidRPr="00AA15E9">
        <w:rPr>
          <w:rFonts w:ascii="Times New Roman" w:eastAsia="Batang" w:hAnsi="Times New Roman" w:cs="Times New Roman"/>
          <w:sz w:val="28"/>
          <w:szCs w:val="28"/>
          <w:lang w:val="kk-KZ" w:eastAsia="ko-KR"/>
        </w:rPr>
        <w:t xml:space="preserve"> (</w:t>
      </w:r>
      <w:r w:rsidRPr="00AA15E9">
        <w:rPr>
          <w:rFonts w:ascii="Times New Roman" w:eastAsia="Batang" w:hAnsi="Times New Roman" w:cs="Times New Roman"/>
          <w:sz w:val="28"/>
          <w:szCs w:val="28"/>
          <w:lang w:val="kk-KZ" w:eastAsia="ko-KR"/>
        </w:rPr>
        <w:sym w:font="Symbol" w:char="F06C"/>
      </w:r>
      <w:r w:rsidRPr="00AA15E9">
        <w:rPr>
          <w:rFonts w:ascii="Times New Roman" w:eastAsia="Batang" w:hAnsi="Times New Roman" w:cs="Times New Roman"/>
          <w:sz w:val="28"/>
          <w:szCs w:val="28"/>
          <w:lang w:val="kk-KZ" w:eastAsia="ko-KR"/>
        </w:rPr>
        <w:t xml:space="preserve">): </w:t>
      </w:r>
      <w:r w:rsidRPr="00AA15E9">
        <w:rPr>
          <w:rFonts w:ascii="Times New Roman" w:eastAsia="Batang" w:hAnsi="Times New Roman" w:cs="Times New Roman"/>
          <w:position w:val="-24"/>
          <w:sz w:val="28"/>
          <w:szCs w:val="28"/>
          <w:lang w:val="kk-KZ" w:eastAsia="ko-KR"/>
        </w:rPr>
        <w:object w:dxaOrig="2880" w:dyaOrig="660" w14:anchorId="73A12AF6">
          <v:shape id="_x0000_i1029" type="#_x0000_t75" style="width:2in;height:33pt" o:ole="">
            <v:imagedata r:id="rId61" o:title=""/>
          </v:shape>
          <o:OLEObject Type="Embed" ProgID="Equation.3" ShapeID="_x0000_i1029" DrawAspect="Content" ObjectID="_1539518825" r:id="rId62"/>
        </w:object>
      </w:r>
      <w:r w:rsidRPr="00AA15E9">
        <w:rPr>
          <w:rFonts w:ascii="Times New Roman" w:eastAsia="Batang" w:hAnsi="Times New Roman" w:cs="Times New Roman"/>
          <w:iCs/>
          <w:sz w:val="28"/>
          <w:szCs w:val="28"/>
          <w:lang w:val="kk-KZ" w:eastAsia="ko-KR"/>
        </w:rPr>
        <w:t xml:space="preserve"> </w:t>
      </w:r>
      <w:r w:rsidRPr="00AA15E9">
        <w:rPr>
          <w:rFonts w:ascii="Times New Roman" w:eastAsia="Batang" w:hAnsi="Times New Roman" w:cs="Times New Roman"/>
          <w:sz w:val="28"/>
          <w:szCs w:val="28"/>
          <w:lang w:val="kk-KZ" w:eastAsia="ko-KR"/>
        </w:rPr>
        <w:t xml:space="preserve">Для первой и вообще нечетных производных вместо обычной полосы поглощения получаются кривые вида дисперсионной функции. Эти производные позволяют легче выявить и определить положение точек перегиба и замаскированных пиков, поскольку в максимумах поглощения </w:t>
      </w:r>
      <w:r w:rsidRPr="00AA15E9">
        <w:rPr>
          <w:rFonts w:ascii="Times New Roman" w:eastAsia="Batang" w:hAnsi="Times New Roman" w:cs="Times New Roman"/>
          <w:position w:val="-24"/>
          <w:sz w:val="28"/>
          <w:szCs w:val="28"/>
          <w:lang w:val="kk-KZ" w:eastAsia="ko-KR"/>
        </w:rPr>
        <w:object w:dxaOrig="740" w:dyaOrig="620" w14:anchorId="08FA0C2B">
          <v:shape id="_x0000_i1030" type="#_x0000_t75" style="width:36.75pt;height:30.75pt" o:ole="">
            <v:imagedata r:id="rId63" o:title=""/>
          </v:shape>
          <o:OLEObject Type="Embed" ProgID="Equation.3" ShapeID="_x0000_i1030" DrawAspect="Content" ObjectID="_1539518826" r:id="rId64"/>
        </w:object>
      </w:r>
      <w:r w:rsidRPr="00AA15E9">
        <w:rPr>
          <w:rFonts w:ascii="Times New Roman" w:eastAsia="Batang" w:hAnsi="Times New Roman" w:cs="Times New Roman"/>
          <w:sz w:val="28"/>
          <w:szCs w:val="28"/>
          <w:lang w:val="kk-KZ" w:eastAsia="ko-KR"/>
        </w:rPr>
        <w:t xml:space="preserve">. Вторая и последующие четные производные дают пики, совпадающие по положению с максимумом полосы поглощения по первой производной. Эти пики резче, чем исходная полоса, за счет чего может быть получено более высокое разрешение. Дифференциальный спектр можно получить также с помощью двухволнового спектрофотометра, в котором через одну и ту же кювету одновременно проходят два потока излучения с разными длинами волн. </w:t>
      </w:r>
    </w:p>
    <w:p w14:paraId="1EF59C11"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b/>
          <w:bCs/>
          <w:iCs/>
          <w:sz w:val="28"/>
          <w:szCs w:val="28"/>
          <w:lang w:val="kk-KZ" w:eastAsia="ko-KR"/>
        </w:rPr>
        <w:t>Измерение поглощения</w:t>
      </w:r>
      <w:r w:rsidRPr="00AA15E9">
        <w:rPr>
          <w:rFonts w:ascii="Times New Roman" w:eastAsia="Batang" w:hAnsi="Times New Roman" w:cs="Times New Roman"/>
          <w:b/>
          <w:bCs/>
          <w:sz w:val="28"/>
          <w:szCs w:val="28"/>
          <w:lang w:val="kk-KZ" w:eastAsia="ko-KR"/>
        </w:rPr>
        <w:t xml:space="preserve">. </w:t>
      </w:r>
      <w:r w:rsidRPr="00AA15E9">
        <w:rPr>
          <w:rFonts w:ascii="Times New Roman" w:eastAsia="Batang" w:hAnsi="Times New Roman" w:cs="Times New Roman"/>
          <w:sz w:val="28"/>
          <w:szCs w:val="28"/>
          <w:lang w:val="kk-KZ" w:eastAsia="ko-KR"/>
        </w:rPr>
        <w:t xml:space="preserve">Прибор для измерения светопоглощения состоит из ряда узлов, соединенных в определенной последовательности. Прибор должен выполнять две основные задачи: 1) разложить полихроматический свет по длинам волн и выделить нужный интервал длин волн; 2) оценить поглощение света веществом при выбранной длине волны. </w:t>
      </w:r>
    </w:p>
    <w:p w14:paraId="4F70E894"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Каждый прибор включает: источник излучения, устройство для выделения нужного интервала длин волн (монохроматор или светофильтр), кюветное отделение, детектор, преобразователь сигнала, индикатор сигнала (шкалу или цифровой счетчик). Порядок расположения узлов может быть разным (например, монохроматор может стоять до кюветы или после нее).</w:t>
      </w:r>
    </w:p>
    <w:p w14:paraId="39975CA5"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lastRenderedPageBreak/>
        <w:t xml:space="preserve">Типичные источники излучения в спектрофотометрии – лампа накаливания с вольфрамовой нитью, дейтериевая (водородная) лампа или галогенокварцевая лампа. Эти источники излучают в широкой области спектра, поэтому излучение нужно монохроматизировать. Приборы, в которых для монохроматизации используют монохроматоры, называют спектрофотометрами (отсюда – спектрофотометрический метод анализа), а те, в которых необходимый интервал длин волн выделяют светофильтром, называют фотоэлектроколориметрами (ФЭК). </w:t>
      </w:r>
    </w:p>
    <w:p w14:paraId="7EC9E879"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В абсорбционной спектроскопии измеряется не абсолютное значение оптической плотности, а разность оптических, плотностей исследуемого раствора и раствора, оптическая плотность которого принята за нуль (раствор сравнения). Кювета, в которую помещают исследуемый раствор, называется рабочей, а кювета для раствора сравнения – кюветой сравнения. Обе кюветы должны быть по возможности идентичны. Основное требование к кюветам – прозрачность в области спектра, в которой ведется измерение оптической плотности. Для работы в видимой области кюветы изготовляют из стекла. В ультрафиолетовой области стекло непригодно: кюветы делают из кварца. По форме кюветы бывают прямоугольными и цилиндрическими. </w:t>
      </w:r>
    </w:p>
    <w:p w14:paraId="22E8758D"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Для некоторых работ требуются кюветы специальной конструкции. Для исследования кинетики реакций применяют термостатированные кюветы (с "рубашкой" из стекла, через которую циркулирует вода с определенной температурой). В автоматических установках используют проточные кюветы. </w:t>
      </w:r>
    </w:p>
    <w:p w14:paraId="4AF264FC"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Для приема сигнала в видимой и УФ-областях обычно применяют фотоэлементы и фотоумножители. Наиболее употребительны сурьмяно – цезиевые (в диапазоне 180 – 650 нм) и кислородно – цезиевые (в диапазоне 600 – 1100 нм) фотоэлементы. </w:t>
      </w:r>
    </w:p>
    <w:p w14:paraId="5018EB51"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В зависимости от способа измерения различают одно- и двухлучевые приборы, от способа монохроматизации – фотоэлектроколориметры и спектрофотометры, от способа регистрации – визуальные, регистрирующие и нерегистрирующие приборы. </w:t>
      </w:r>
    </w:p>
    <w:p w14:paraId="67085F1C"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Фотоэлектроколориметры имеют простую конструкцию и пригодны для измерений в видимой и ближней (до 300 нм) УФ-областях. Оптические детали этих приборов изготовлены из стекла или просветленного стекла. Фотоэлектроколориметры используют чаще всего для проведения серийных определений концентраций веществ. </w:t>
      </w:r>
    </w:p>
    <w:p w14:paraId="4735A976"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val="kk-KZ" w:eastAsia="ko-KR"/>
        </w:rPr>
      </w:pPr>
      <w:r w:rsidRPr="00AA15E9">
        <w:rPr>
          <w:rFonts w:ascii="Times New Roman" w:eastAsia="Batang" w:hAnsi="Times New Roman" w:cs="Times New Roman"/>
          <w:sz w:val="28"/>
          <w:szCs w:val="28"/>
          <w:lang w:val="kk-KZ" w:eastAsia="ko-KR"/>
        </w:rPr>
        <w:t xml:space="preserve">Спектрофотометры имеют более сложную конструкцию и часто снабжены электронными устройствами (усилителями фототока, дисплеями). Оптические детали изготовлены из кварца. Спектрофотометры применяют для получения спектров поглощения, а также для измерений концентраций веществ с узкой полосой поглощения или веществ с близкими длинами волн поглощения. </w:t>
      </w:r>
    </w:p>
    <w:p w14:paraId="70B2EA1B" w14:textId="77777777" w:rsidR="00AA15E9" w:rsidRDefault="00AA15E9" w:rsidP="00AA15E9">
      <w:pPr>
        <w:spacing w:after="0" w:line="240" w:lineRule="auto"/>
        <w:jc w:val="both"/>
        <w:rPr>
          <w:rFonts w:ascii="Times New Roman" w:eastAsia="Batang" w:hAnsi="Times New Roman" w:cs="Times New Roman"/>
          <w:sz w:val="28"/>
          <w:szCs w:val="28"/>
          <w:lang w:eastAsia="ko-KR"/>
        </w:rPr>
      </w:pPr>
      <w:r w:rsidRPr="00AA15E9">
        <w:rPr>
          <w:rFonts w:ascii="Times New Roman" w:eastAsia="Batang" w:hAnsi="Times New Roman" w:cs="Times New Roman"/>
          <w:sz w:val="28"/>
          <w:szCs w:val="28"/>
          <w:lang w:eastAsia="ko-KR"/>
        </w:rPr>
        <w:tab/>
      </w:r>
    </w:p>
    <w:p w14:paraId="4A3E7C53" w14:textId="77777777" w:rsidR="00A3162F" w:rsidRDefault="00A3162F" w:rsidP="00AA15E9">
      <w:pPr>
        <w:spacing w:after="0" w:line="240" w:lineRule="auto"/>
        <w:jc w:val="both"/>
        <w:rPr>
          <w:rFonts w:ascii="Times New Roman" w:eastAsia="Batang" w:hAnsi="Times New Roman" w:cs="Times New Roman"/>
          <w:sz w:val="28"/>
          <w:szCs w:val="28"/>
          <w:lang w:eastAsia="ko-KR"/>
        </w:rPr>
      </w:pPr>
    </w:p>
    <w:p w14:paraId="1ACC10A3" w14:textId="77777777" w:rsidR="00AA15E9" w:rsidRDefault="00AA15E9" w:rsidP="00AA15E9">
      <w:pPr>
        <w:spacing w:after="0" w:line="240" w:lineRule="auto"/>
        <w:jc w:val="both"/>
        <w:rPr>
          <w:rFonts w:ascii="Times New Roman" w:eastAsia="Batang" w:hAnsi="Times New Roman" w:cs="Times New Roman"/>
          <w:sz w:val="28"/>
          <w:szCs w:val="28"/>
          <w:lang w:eastAsia="ko-KR"/>
        </w:rPr>
      </w:pPr>
    </w:p>
    <w:p w14:paraId="21A6F663" w14:textId="77777777" w:rsidR="00AA15E9" w:rsidRPr="00AA15E9" w:rsidRDefault="00AA15E9" w:rsidP="00AA15E9">
      <w:pPr>
        <w:spacing w:after="0" w:line="240" w:lineRule="auto"/>
        <w:jc w:val="center"/>
        <w:rPr>
          <w:rFonts w:ascii="Times New Roman" w:eastAsia="Batang" w:hAnsi="Times New Roman" w:cs="Times New Roman"/>
          <w:b/>
          <w:color w:val="000000"/>
          <w:sz w:val="28"/>
          <w:szCs w:val="28"/>
          <w:lang w:eastAsia="ko-KR"/>
        </w:rPr>
      </w:pPr>
      <w:r>
        <w:rPr>
          <w:rFonts w:ascii="Times New Roman" w:eastAsia="Batang" w:hAnsi="Times New Roman" w:cs="Times New Roman"/>
          <w:b/>
          <w:color w:val="000000"/>
          <w:sz w:val="28"/>
          <w:szCs w:val="28"/>
          <w:lang w:eastAsia="ko-KR"/>
        </w:rPr>
        <w:lastRenderedPageBreak/>
        <w:t>2</w:t>
      </w:r>
      <w:r w:rsidRPr="00AA15E9">
        <w:rPr>
          <w:rFonts w:ascii="Times New Roman" w:eastAsia="Batang" w:hAnsi="Times New Roman" w:cs="Times New Roman"/>
          <w:b/>
          <w:color w:val="000000"/>
          <w:sz w:val="28"/>
          <w:szCs w:val="28"/>
          <w:lang w:eastAsia="ko-KR"/>
        </w:rPr>
        <w:t xml:space="preserve"> </w:t>
      </w:r>
      <w:r w:rsidRPr="005B7AF2">
        <w:rPr>
          <w:rFonts w:ascii="Times New Roman" w:eastAsia="Batang" w:hAnsi="Times New Roman" w:cs="Times New Roman"/>
          <w:b/>
          <w:color w:val="000000"/>
          <w:sz w:val="28"/>
          <w:szCs w:val="28"/>
          <w:lang w:val="kk-KZ" w:eastAsia="ru-RU"/>
        </w:rPr>
        <w:t>Принцип действия</w:t>
      </w:r>
      <w:r w:rsidRPr="00AA15E9">
        <w:t xml:space="preserve"> </w:t>
      </w:r>
      <w:r>
        <w:rPr>
          <w:rFonts w:ascii="Times New Roman" w:hAnsi="Times New Roman" w:cs="Times New Roman"/>
          <w:sz w:val="28"/>
          <w:szCs w:val="28"/>
        </w:rPr>
        <w:t>с</w:t>
      </w:r>
      <w:r w:rsidRPr="00AA15E9">
        <w:rPr>
          <w:rFonts w:ascii="Times New Roman" w:eastAsia="Batang" w:hAnsi="Times New Roman" w:cs="Times New Roman"/>
          <w:b/>
          <w:color w:val="000000"/>
          <w:sz w:val="28"/>
          <w:szCs w:val="28"/>
          <w:lang w:val="kk-KZ" w:eastAsia="ru-RU"/>
        </w:rPr>
        <w:t>пектрофотометр</w:t>
      </w:r>
      <w:r>
        <w:rPr>
          <w:rFonts w:ascii="Times New Roman" w:eastAsia="Batang" w:hAnsi="Times New Roman" w:cs="Times New Roman"/>
          <w:b/>
          <w:color w:val="000000"/>
          <w:sz w:val="28"/>
          <w:szCs w:val="28"/>
          <w:lang w:val="kk-KZ" w:eastAsia="ru-RU"/>
        </w:rPr>
        <w:t>а</w:t>
      </w:r>
      <w:r w:rsidRPr="00AA15E9">
        <w:rPr>
          <w:rFonts w:ascii="Times New Roman" w:eastAsia="Batang" w:hAnsi="Times New Roman" w:cs="Times New Roman"/>
          <w:b/>
          <w:color w:val="000000"/>
          <w:sz w:val="28"/>
          <w:szCs w:val="28"/>
          <w:lang w:val="kk-KZ" w:eastAsia="ru-RU"/>
        </w:rPr>
        <w:t xml:space="preserve"> ПЭ-5400УФ</w:t>
      </w:r>
    </w:p>
    <w:p w14:paraId="1D46FE25" w14:textId="77777777" w:rsidR="00AA15E9" w:rsidRDefault="00AA15E9" w:rsidP="00AA15E9">
      <w:pPr>
        <w:spacing w:after="0" w:line="240" w:lineRule="auto"/>
        <w:jc w:val="both"/>
        <w:rPr>
          <w:rFonts w:ascii="Times New Roman" w:eastAsia="Batang" w:hAnsi="Times New Roman" w:cs="Times New Roman"/>
          <w:color w:val="000000"/>
          <w:sz w:val="28"/>
          <w:szCs w:val="28"/>
          <w:lang w:eastAsia="ko-KR"/>
        </w:rPr>
      </w:pPr>
      <w:r w:rsidRPr="00AA15E9">
        <w:rPr>
          <w:rFonts w:ascii="Times New Roman" w:eastAsia="Batang" w:hAnsi="Times New Roman" w:cs="Times New Roman"/>
          <w:color w:val="000000"/>
          <w:sz w:val="28"/>
          <w:szCs w:val="28"/>
          <w:lang w:eastAsia="ko-KR"/>
        </w:rPr>
        <w:tab/>
      </w:r>
    </w:p>
    <w:p w14:paraId="4790A489" w14:textId="77777777" w:rsidR="00AA15E9" w:rsidRPr="00AA15E9" w:rsidRDefault="00AA15E9" w:rsidP="00AA15E9">
      <w:pPr>
        <w:spacing w:after="0" w:line="240" w:lineRule="auto"/>
        <w:ind w:firstLine="567"/>
        <w:jc w:val="both"/>
        <w:rPr>
          <w:rFonts w:ascii="Times New Roman" w:eastAsia="Batang" w:hAnsi="Times New Roman" w:cs="Times New Roman"/>
          <w:color w:val="000000"/>
          <w:sz w:val="28"/>
          <w:szCs w:val="28"/>
          <w:lang w:eastAsia="ko-KR"/>
        </w:rPr>
      </w:pPr>
      <w:r w:rsidRPr="00AA15E9">
        <w:rPr>
          <w:rFonts w:ascii="Times New Roman" w:eastAsia="Batang" w:hAnsi="Times New Roman" w:cs="Times New Roman"/>
          <w:color w:val="000000"/>
          <w:sz w:val="28"/>
          <w:szCs w:val="28"/>
          <w:lang w:eastAsia="ko-KR"/>
        </w:rPr>
        <w:t>Спектрофотометр ПЭ-5400УФ предназначен для измерения коэффициента пропускания и оптической плотности жидкостей (в том числе биологических) с целью определения концентрации растворенных в них компонентов, а также для измерения коэффициента пропускания и оптической плотности твердых и жидких проб различного происхождения.</w:t>
      </w:r>
    </w:p>
    <w:p w14:paraId="13050678" w14:textId="77777777" w:rsidR="00AA15E9" w:rsidRPr="00AA15E9" w:rsidRDefault="00AA15E9" w:rsidP="00AA15E9">
      <w:pPr>
        <w:spacing w:after="0" w:line="240" w:lineRule="auto"/>
        <w:ind w:firstLine="567"/>
        <w:jc w:val="both"/>
        <w:rPr>
          <w:rFonts w:ascii="Times New Roman" w:eastAsia="Batang" w:hAnsi="Times New Roman" w:cs="Times New Roman"/>
          <w:color w:val="000000"/>
          <w:sz w:val="28"/>
          <w:szCs w:val="28"/>
          <w:lang w:eastAsia="ko-KR"/>
        </w:rPr>
      </w:pPr>
      <w:r w:rsidRPr="00AA15E9">
        <w:rPr>
          <w:rFonts w:ascii="Times New Roman" w:eastAsia="Batang" w:hAnsi="Times New Roman" w:cs="Times New Roman"/>
          <w:color w:val="000000"/>
          <w:sz w:val="28"/>
          <w:szCs w:val="28"/>
          <w:lang w:eastAsia="ko-KR"/>
        </w:rPr>
        <w:t>Спектрофотометр ПЭ-5400УФ представляет собой стационарный настольный лабораторный прибор, состоящий из оптико-механического и электронного узлов, установленных в корпусе. Спектрофотометр ПЭ-5400УФ построен по однолучевой схеме. В приборе используется монохроматор с дифракционной решеткой. В качестве источника излучения применены галогенная и дейтериевая лампы, а в качестве приемника - кремниевый фотодиод. Вывод результатов измерений осуществляется на жидкокристаллический графический индикатор.</w:t>
      </w:r>
    </w:p>
    <w:p w14:paraId="42D5F63F" w14:textId="77777777" w:rsidR="00AA15E9" w:rsidRPr="00AA15E9" w:rsidRDefault="00AA15E9" w:rsidP="00AA15E9">
      <w:pPr>
        <w:spacing w:after="0" w:line="240" w:lineRule="auto"/>
        <w:ind w:firstLine="567"/>
        <w:jc w:val="both"/>
        <w:rPr>
          <w:rFonts w:ascii="Times New Roman" w:eastAsia="Batang" w:hAnsi="Times New Roman" w:cs="Times New Roman"/>
          <w:color w:val="000000"/>
          <w:sz w:val="28"/>
          <w:szCs w:val="28"/>
          <w:lang w:val="kk-KZ" w:eastAsia="ko-KR"/>
        </w:rPr>
      </w:pPr>
      <w:r w:rsidRPr="00AA15E9">
        <w:rPr>
          <w:rFonts w:ascii="Times New Roman" w:eastAsia="Batang" w:hAnsi="Times New Roman" w:cs="Times New Roman"/>
          <w:color w:val="000000"/>
          <w:sz w:val="28"/>
          <w:szCs w:val="28"/>
          <w:lang w:val="kk-KZ" w:eastAsia="ko-KR"/>
        </w:rPr>
        <w:t>Принцип действия фотометра основан на сравнении светового потока прошедшего через раствор сравнения (контрольный раствор, по отношению к которому производится измерение) и светового потока, прошедшего через исследуемую среду.</w:t>
      </w:r>
    </w:p>
    <w:p w14:paraId="2554A1C2" w14:textId="77777777" w:rsidR="00AA15E9" w:rsidRPr="00AA15E9" w:rsidRDefault="00AA15E9" w:rsidP="00AA15E9">
      <w:pPr>
        <w:spacing w:after="0" w:line="240" w:lineRule="auto"/>
        <w:ind w:firstLine="567"/>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 xml:space="preserve">Световые потоки преобразуются фотоприемником </w:t>
      </w:r>
      <w:r w:rsidRPr="00AA15E9">
        <w:rPr>
          <w:rFonts w:ascii="Times New Roman" w:eastAsia="Batang" w:hAnsi="Times New Roman" w:cs="Times New Roman"/>
          <w:bCs/>
          <w:color w:val="000000"/>
          <w:sz w:val="28"/>
          <w:szCs w:val="28"/>
          <w:lang w:eastAsia="ko-KR" w:bidi="ru-RU"/>
        </w:rPr>
        <w:t>в</w:t>
      </w:r>
      <w:r w:rsidRPr="00AA15E9">
        <w:rPr>
          <w:rFonts w:ascii="Times New Roman" w:eastAsia="Batang" w:hAnsi="Times New Roman" w:cs="Times New Roman"/>
          <w:b/>
          <w:bCs/>
          <w:color w:val="000000"/>
          <w:sz w:val="28"/>
          <w:szCs w:val="28"/>
          <w:lang w:eastAsia="ko-KR" w:bidi="ru-RU"/>
        </w:rPr>
        <w:t xml:space="preserve"> </w:t>
      </w:r>
      <w:r w:rsidRPr="00AA15E9">
        <w:rPr>
          <w:rFonts w:ascii="Times New Roman" w:eastAsia="Batang" w:hAnsi="Times New Roman" w:cs="Times New Roman"/>
          <w:color w:val="000000"/>
          <w:sz w:val="28"/>
          <w:szCs w:val="28"/>
          <w:lang w:eastAsia="ko-KR" w:bidi="ru-RU"/>
        </w:rPr>
        <w:t>электрические сигналы</w:t>
      </w:r>
      <w:r w:rsidRPr="00AA15E9">
        <w:rPr>
          <w:rFonts w:ascii="Times New Roman" w:eastAsia="Batang" w:hAnsi="Times New Roman" w:cs="Times New Roman"/>
          <w:b/>
          <w:bCs/>
          <w:color w:val="000000"/>
          <w:sz w:val="28"/>
          <w:szCs w:val="28"/>
          <w:lang w:eastAsia="ko-KR" w:bidi="ru-RU"/>
        </w:rPr>
        <w:t>.</w:t>
      </w:r>
      <w:r w:rsidRPr="00AA15E9">
        <w:rPr>
          <w:rFonts w:ascii="Times New Roman" w:eastAsia="Batang" w:hAnsi="Times New Roman" w:cs="Times New Roman"/>
          <w:color w:val="000000"/>
          <w:sz w:val="28"/>
          <w:szCs w:val="28"/>
          <w:lang w:eastAsia="ko-KR" w:bidi="ru-RU"/>
        </w:rPr>
        <w:t xml:space="preserve"> Также измеряется сигнал от неосвещенного приемника. По величинам этих сигналов микропроцессором спектрофотометра рассчитывается и отображается на дисплее результат измерения в виде коэффициента пропускания, оптической плотности или концентрации в зависимости от выбранного режима измерения.</w:t>
      </w:r>
    </w:p>
    <w:p w14:paraId="3ACE6545" w14:textId="77777777" w:rsidR="00AA15E9" w:rsidRPr="00AA15E9" w:rsidRDefault="00AA15E9" w:rsidP="00AA15E9">
      <w:pPr>
        <w:spacing w:after="0" w:line="240" w:lineRule="auto"/>
        <w:ind w:firstLine="567"/>
        <w:jc w:val="both"/>
        <w:rPr>
          <w:rFonts w:ascii="Times New Roman" w:eastAsia="Batang" w:hAnsi="Times New Roman" w:cs="Times New Roman"/>
          <w:sz w:val="28"/>
          <w:szCs w:val="28"/>
          <w:lang w:eastAsia="ko-KR"/>
        </w:rPr>
      </w:pPr>
    </w:p>
    <w:p w14:paraId="1B0FE115" w14:textId="77777777" w:rsidR="00AA15E9" w:rsidRPr="00AA15E9" w:rsidRDefault="00AA15E9" w:rsidP="00AA15E9">
      <w:pPr>
        <w:spacing w:after="0" w:line="240" w:lineRule="auto"/>
        <w:jc w:val="both"/>
        <w:rPr>
          <w:rFonts w:ascii="Times New Roman" w:eastAsia="Batang" w:hAnsi="Times New Roman" w:cs="Times New Roman"/>
          <w:b/>
          <w:color w:val="000000"/>
          <w:sz w:val="28"/>
          <w:szCs w:val="28"/>
          <w:lang w:eastAsia="ko-KR"/>
        </w:rPr>
      </w:pPr>
      <w:r w:rsidRPr="00AA15E9">
        <w:rPr>
          <w:rFonts w:ascii="Times New Roman" w:eastAsia="Batang" w:hAnsi="Times New Roman" w:cs="Times New Roman"/>
          <w:color w:val="000000"/>
          <w:sz w:val="28"/>
          <w:szCs w:val="28"/>
          <w:lang w:eastAsia="ko-KR"/>
        </w:rPr>
        <w:tab/>
      </w:r>
      <w:r w:rsidR="00925F69" w:rsidRPr="00925F69">
        <w:rPr>
          <w:rFonts w:ascii="Times New Roman" w:eastAsia="Batang" w:hAnsi="Times New Roman" w:cs="Times New Roman"/>
          <w:b/>
          <w:color w:val="000000"/>
          <w:sz w:val="28"/>
          <w:szCs w:val="28"/>
          <w:lang w:eastAsia="ko-KR"/>
        </w:rPr>
        <w:t>2.1</w:t>
      </w:r>
      <w:r w:rsidRPr="00AA15E9">
        <w:rPr>
          <w:rFonts w:ascii="Times New Roman" w:eastAsia="Batang" w:hAnsi="Times New Roman" w:cs="Times New Roman"/>
          <w:b/>
          <w:color w:val="000000"/>
          <w:sz w:val="28"/>
          <w:szCs w:val="28"/>
          <w:lang w:eastAsia="ko-KR"/>
        </w:rPr>
        <w:t>Работа с кюветами</w:t>
      </w:r>
    </w:p>
    <w:p w14:paraId="4B3AB460"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rPr>
      </w:pPr>
    </w:p>
    <w:p w14:paraId="2626A73C" w14:textId="77777777" w:rsidR="00AA15E9" w:rsidRPr="00AA15E9" w:rsidRDefault="00AA15E9" w:rsidP="00925F69">
      <w:pPr>
        <w:tabs>
          <w:tab w:val="left" w:pos="567"/>
        </w:tabs>
        <w:spacing w:after="0" w:line="240" w:lineRule="auto"/>
        <w:rPr>
          <w:rFonts w:ascii="Times New Roman" w:eastAsia="Batang" w:hAnsi="Times New Roman" w:cs="Times New Roman"/>
          <w:b/>
          <w:color w:val="000000"/>
          <w:sz w:val="28"/>
          <w:szCs w:val="28"/>
          <w:lang w:eastAsia="ko-KR"/>
        </w:rPr>
      </w:pPr>
      <w:r w:rsidRPr="00AA15E9">
        <w:rPr>
          <w:rFonts w:ascii="Times New Roman" w:eastAsia="Batang" w:hAnsi="Times New Roman" w:cs="Times New Roman"/>
          <w:color w:val="000000"/>
          <w:sz w:val="28"/>
          <w:szCs w:val="28"/>
          <w:lang w:eastAsia="ko-KR"/>
        </w:rPr>
        <w:tab/>
      </w:r>
      <w:r w:rsidRPr="00AA15E9">
        <w:rPr>
          <w:rFonts w:ascii="Times New Roman" w:eastAsia="Batang" w:hAnsi="Times New Roman" w:cs="Times New Roman"/>
          <w:b/>
          <w:color w:val="000000"/>
          <w:sz w:val="28"/>
          <w:szCs w:val="28"/>
          <w:lang w:eastAsia="ko-KR"/>
        </w:rPr>
        <w:t xml:space="preserve">Правила </w:t>
      </w:r>
      <w:r w:rsidR="00925F69" w:rsidRPr="00AA15E9">
        <w:rPr>
          <w:rFonts w:ascii="Times New Roman" w:eastAsia="Batang" w:hAnsi="Times New Roman" w:cs="Times New Roman"/>
          <w:b/>
          <w:color w:val="000000"/>
          <w:sz w:val="28"/>
          <w:szCs w:val="28"/>
          <w:lang w:eastAsia="ko-KR"/>
        </w:rPr>
        <w:t>работы кюветами</w:t>
      </w:r>
    </w:p>
    <w:p w14:paraId="33EA72E7" w14:textId="77777777" w:rsidR="00AA15E9" w:rsidRPr="00AA15E9" w:rsidRDefault="00AA15E9" w:rsidP="00925F69">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Рабочие поверхности кювет должны перед каждым измерением тщательно протираться спиртоэфирной смесью или другой жидкостью, не оставляющей следов на стекле;</w:t>
      </w:r>
    </w:p>
    <w:p w14:paraId="4446D40C" w14:textId="77777777" w:rsidR="00AA15E9" w:rsidRPr="00AA15E9" w:rsidRDefault="00AA15E9" w:rsidP="00925F69">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при установке кювет в кюветодержатель нельзя касаться пальцами рабочих поверхностей (ниже уровня жидкости в кювете);</w:t>
      </w:r>
    </w:p>
    <w:p w14:paraId="6C4198D0" w14:textId="77777777" w:rsidR="00AA15E9" w:rsidRPr="00AA15E9" w:rsidRDefault="00AA15E9" w:rsidP="00925F69">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наличие загрязнений или капель раствора на рабочих поверхностях кюветы приводит к полу</w:t>
      </w:r>
      <w:r w:rsidRPr="00AA15E9">
        <w:rPr>
          <w:rFonts w:ascii="Times New Roman" w:eastAsia="Batang" w:hAnsi="Times New Roman" w:cs="Times New Roman"/>
          <w:color w:val="000000"/>
          <w:sz w:val="28"/>
          <w:szCs w:val="28"/>
          <w:lang w:eastAsia="ko-KR" w:bidi="ru-RU"/>
        </w:rPr>
        <w:softHyphen/>
        <w:t>чению неверных результатов измерений;</w:t>
      </w:r>
    </w:p>
    <w:p w14:paraId="2B905634" w14:textId="77777777" w:rsidR="00AA15E9" w:rsidRPr="00AA15E9" w:rsidRDefault="00AA15E9" w:rsidP="00925F69">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жидкость наливается в кюветы примерно на 3/4 высоты кюветы, т.к. в противном случае наблюдается затекание жидкости по углам;</w:t>
      </w:r>
    </w:p>
    <w:p w14:paraId="5B47DF6E" w14:textId="77777777" w:rsidR="00AA15E9" w:rsidRPr="00AA15E9" w:rsidRDefault="00AA15E9" w:rsidP="00925F69">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Все измерения на спектрофотометре необходимо проводить с закрытой крышкой кюветного отделения.</w:t>
      </w:r>
    </w:p>
    <w:p w14:paraId="6F53774B" w14:textId="77777777" w:rsidR="00AA15E9" w:rsidRPr="00AA15E9" w:rsidRDefault="00AA15E9" w:rsidP="00925F69">
      <w:pPr>
        <w:numPr>
          <w:ilvl w:val="0"/>
          <w:numId w:val="12"/>
        </w:numPr>
        <w:tabs>
          <w:tab w:val="left" w:pos="567"/>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При работе в УФ области (λ&lt;340 нм) необходимо использовать кварцевые кюветы;</w:t>
      </w:r>
    </w:p>
    <w:p w14:paraId="70146D82" w14:textId="77777777" w:rsidR="00AA15E9" w:rsidRPr="00AA15E9" w:rsidRDefault="00AA15E9" w:rsidP="00AA15E9">
      <w:pPr>
        <w:spacing w:after="0" w:line="240" w:lineRule="auto"/>
        <w:jc w:val="both"/>
        <w:rPr>
          <w:rFonts w:ascii="Times New Roman" w:eastAsia="Batang" w:hAnsi="Times New Roman" w:cs="Times New Roman"/>
          <w:b/>
          <w:color w:val="000000"/>
          <w:sz w:val="28"/>
          <w:szCs w:val="28"/>
          <w:lang w:eastAsia="ko-KR" w:bidi="ru-RU"/>
        </w:rPr>
      </w:pPr>
      <w:r w:rsidRPr="00AA15E9">
        <w:rPr>
          <w:rFonts w:ascii="Times New Roman" w:eastAsia="Batang" w:hAnsi="Times New Roman" w:cs="Times New Roman"/>
          <w:color w:val="000000"/>
          <w:sz w:val="28"/>
          <w:szCs w:val="28"/>
          <w:lang w:eastAsia="ko-KR" w:bidi="ru-RU"/>
        </w:rPr>
        <w:tab/>
      </w:r>
      <w:r w:rsidRPr="00AA15E9">
        <w:rPr>
          <w:rFonts w:ascii="Times New Roman" w:eastAsia="Batang" w:hAnsi="Times New Roman" w:cs="Times New Roman"/>
          <w:b/>
          <w:color w:val="000000"/>
          <w:sz w:val="28"/>
          <w:szCs w:val="28"/>
          <w:lang w:eastAsia="ko-KR" w:bidi="ru-RU"/>
        </w:rPr>
        <w:t>Подготовка кювет</w:t>
      </w:r>
    </w:p>
    <w:p w14:paraId="5AB9F868" w14:textId="77777777" w:rsidR="00AA15E9" w:rsidRPr="00AA15E9" w:rsidRDefault="00AA15E9" w:rsidP="00AA15E9">
      <w:pPr>
        <w:numPr>
          <w:ilvl w:val="0"/>
          <w:numId w:val="13"/>
        </w:numPr>
        <w:spacing w:after="0" w:line="240" w:lineRule="auto"/>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Подготовка кюветы с раствором сравнения:</w:t>
      </w:r>
    </w:p>
    <w:p w14:paraId="2B7B8214" w14:textId="77777777" w:rsidR="00AA15E9" w:rsidRPr="00AA15E9" w:rsidRDefault="00AA15E9" w:rsidP="00925F69">
      <w:pPr>
        <w:spacing w:after="0" w:line="240" w:lineRule="auto"/>
        <w:ind w:firstLine="567"/>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lastRenderedPageBreak/>
        <w:t>Промойте кювету дистиллированной водой или растворителем. Наполнив чистую кювету дистиллированной водой или другим растворителем, являющимся раствором сравнения, протрите кювету с наружной стороны салфеткой, чтобы удалить отпечатки пальцев или капли жидкости. Для удаления пыли рекомендуется использовать беличью кисточку.</w:t>
      </w:r>
    </w:p>
    <w:p w14:paraId="3C39FA01" w14:textId="77777777" w:rsidR="00AA15E9" w:rsidRPr="00AA15E9" w:rsidRDefault="00AA15E9" w:rsidP="00925F69">
      <w:pPr>
        <w:numPr>
          <w:ilvl w:val="0"/>
          <w:numId w:val="13"/>
        </w:numPr>
        <w:tabs>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Подготовка кюветы с исследуемым раствором:</w:t>
      </w:r>
    </w:p>
    <w:p w14:paraId="1738CFCF" w14:textId="77777777" w:rsidR="00AA15E9" w:rsidRPr="00AA15E9" w:rsidRDefault="00AA15E9" w:rsidP="00925F69">
      <w:pPr>
        <w:spacing w:after="0" w:line="240" w:lineRule="auto"/>
        <w:ind w:firstLine="567"/>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Промойте вторую чистую кювету изнутри небольшим количеством исследуемого раствора для анализа. Наполните кювету исследуемым раствором и оботрите ее салфеткой снаружи.</w:t>
      </w:r>
    </w:p>
    <w:p w14:paraId="7988EAB3" w14:textId="77777777" w:rsidR="00AA15E9" w:rsidRPr="00AA15E9" w:rsidRDefault="00AA15E9" w:rsidP="00925F69">
      <w:pPr>
        <w:numPr>
          <w:ilvl w:val="0"/>
          <w:numId w:val="13"/>
        </w:numPr>
        <w:tabs>
          <w:tab w:val="left" w:pos="851"/>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Размещение кювет в кюветном отделении</w:t>
      </w:r>
    </w:p>
    <w:p w14:paraId="14A0BF34" w14:textId="77777777" w:rsidR="00AA15E9" w:rsidRPr="00AA15E9" w:rsidRDefault="00AA15E9" w:rsidP="00925F69">
      <w:pPr>
        <w:spacing w:after="0" w:line="240" w:lineRule="auto"/>
        <w:ind w:firstLine="567"/>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Кюветы в кюветодержателе можно располагать, не ухудшая метрологических характеристик, в шахматном порядке. Это значительно облегчает процесс установки кювет в кюветодержателе (Рисунок 1).</w:t>
      </w:r>
    </w:p>
    <w:p w14:paraId="75D3F033"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bidi="ru-RU"/>
        </w:rPr>
      </w:pPr>
    </w:p>
    <w:p w14:paraId="5EB2CB36" w14:textId="77777777" w:rsidR="00AA15E9" w:rsidRPr="00AA15E9" w:rsidRDefault="00AA15E9" w:rsidP="00925F69">
      <w:pPr>
        <w:spacing w:after="0" w:line="240" w:lineRule="auto"/>
        <w:jc w:val="center"/>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noProof/>
          <w:sz w:val="24"/>
          <w:szCs w:val="24"/>
          <w:lang w:eastAsia="ru-RU"/>
        </w:rPr>
        <w:drawing>
          <wp:inline distT="0" distB="0" distL="0" distR="0" wp14:anchorId="29C0BBE1" wp14:editId="61F4605B">
            <wp:extent cx="2998470" cy="1626870"/>
            <wp:effectExtent l="19050" t="0" r="0" b="0"/>
            <wp:docPr id="91" name="Рисунок 27" descr="C:\Users\B7E3~1\AppData\Local\Temp\FineReader11.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B7E3~1\AppData\Local\Temp\FineReader11.00\media\image3.jpeg"/>
                    <pic:cNvPicPr>
                      <a:picLocks noChangeAspect="1" noChangeArrowheads="1"/>
                    </pic:cNvPicPr>
                  </pic:nvPicPr>
                  <pic:blipFill>
                    <a:blip r:embed="rId65" cstate="print"/>
                    <a:srcRect/>
                    <a:stretch>
                      <a:fillRect/>
                    </a:stretch>
                  </pic:blipFill>
                  <pic:spPr bwMode="auto">
                    <a:xfrm>
                      <a:off x="0" y="0"/>
                      <a:ext cx="2998470" cy="1626870"/>
                    </a:xfrm>
                    <a:prstGeom prst="rect">
                      <a:avLst/>
                    </a:prstGeom>
                    <a:noFill/>
                    <a:ln w="9525">
                      <a:noFill/>
                      <a:miter lim="800000"/>
                      <a:headEnd/>
                      <a:tailEnd/>
                    </a:ln>
                  </pic:spPr>
                </pic:pic>
              </a:graphicData>
            </a:graphic>
          </wp:inline>
        </w:drawing>
      </w:r>
    </w:p>
    <w:p w14:paraId="0C2ACC09" w14:textId="77777777" w:rsidR="00925F69" w:rsidRDefault="00925F69" w:rsidP="00925F69">
      <w:pPr>
        <w:spacing w:after="0" w:line="240" w:lineRule="auto"/>
        <w:jc w:val="center"/>
        <w:rPr>
          <w:rFonts w:ascii="Times New Roman" w:eastAsia="Batang" w:hAnsi="Times New Roman" w:cs="Times New Roman"/>
          <w:color w:val="000000"/>
          <w:sz w:val="28"/>
          <w:szCs w:val="28"/>
          <w:lang w:eastAsia="ko-KR" w:bidi="ru-RU"/>
        </w:rPr>
      </w:pPr>
    </w:p>
    <w:p w14:paraId="60E21A95" w14:textId="77777777" w:rsidR="00AA15E9" w:rsidRPr="00AA15E9" w:rsidRDefault="00AA15E9" w:rsidP="00925F69">
      <w:pPr>
        <w:spacing w:after="0" w:line="240" w:lineRule="auto"/>
        <w:jc w:val="center"/>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Рисунок 1</w:t>
      </w:r>
      <w:r w:rsidR="00925F69">
        <w:rPr>
          <w:rFonts w:ascii="Times New Roman" w:eastAsia="Batang" w:hAnsi="Times New Roman" w:cs="Times New Roman"/>
          <w:color w:val="000000"/>
          <w:sz w:val="28"/>
          <w:szCs w:val="28"/>
          <w:lang w:eastAsia="ko-KR" w:bidi="ru-RU"/>
        </w:rPr>
        <w:t>. Кюветодержатель</w:t>
      </w:r>
    </w:p>
    <w:p w14:paraId="5D22B180" w14:textId="77777777" w:rsidR="00AA15E9" w:rsidRDefault="00AA15E9" w:rsidP="00AA15E9">
      <w:pPr>
        <w:spacing w:after="0" w:line="240" w:lineRule="auto"/>
        <w:jc w:val="both"/>
        <w:rPr>
          <w:rFonts w:ascii="Times New Roman" w:eastAsia="Batang" w:hAnsi="Times New Roman" w:cs="Times New Roman"/>
          <w:color w:val="000000"/>
          <w:sz w:val="28"/>
          <w:szCs w:val="28"/>
          <w:lang w:eastAsia="ko-KR" w:bidi="ru-RU"/>
        </w:rPr>
      </w:pPr>
    </w:p>
    <w:p w14:paraId="04830903" w14:textId="77777777" w:rsidR="00AA15E9" w:rsidRPr="00AA15E9" w:rsidRDefault="00AA15E9" w:rsidP="00AA15E9">
      <w:pPr>
        <w:spacing w:after="0" w:line="240" w:lineRule="auto"/>
        <w:jc w:val="both"/>
        <w:rPr>
          <w:rFonts w:ascii="Times New Roman" w:eastAsia="Batang" w:hAnsi="Times New Roman" w:cs="Times New Roman"/>
          <w:b/>
          <w:color w:val="000000"/>
          <w:sz w:val="28"/>
          <w:szCs w:val="28"/>
          <w:lang w:val="kk-KZ" w:eastAsia="ko-KR" w:bidi="ru-RU"/>
        </w:rPr>
      </w:pPr>
      <w:r w:rsidRPr="00AA15E9">
        <w:rPr>
          <w:rFonts w:ascii="Times New Roman" w:eastAsia="Batang" w:hAnsi="Times New Roman" w:cs="Times New Roman"/>
          <w:color w:val="000000"/>
          <w:sz w:val="28"/>
          <w:szCs w:val="28"/>
          <w:lang w:eastAsia="ko-KR" w:bidi="ru-RU"/>
        </w:rPr>
        <w:tab/>
      </w:r>
      <w:r w:rsidR="00925F69" w:rsidRPr="00925F69">
        <w:rPr>
          <w:rFonts w:ascii="Times New Roman" w:eastAsia="Batang" w:hAnsi="Times New Roman" w:cs="Times New Roman"/>
          <w:b/>
          <w:color w:val="000000"/>
          <w:sz w:val="28"/>
          <w:szCs w:val="28"/>
          <w:lang w:eastAsia="ko-KR" w:bidi="ru-RU"/>
        </w:rPr>
        <w:t>2.2</w:t>
      </w:r>
      <w:r w:rsidRPr="00AA15E9">
        <w:rPr>
          <w:rFonts w:ascii="Times New Roman" w:eastAsia="Batang" w:hAnsi="Times New Roman" w:cs="Times New Roman"/>
          <w:b/>
          <w:color w:val="000000"/>
          <w:sz w:val="28"/>
          <w:szCs w:val="28"/>
          <w:lang w:eastAsia="ko-KR" w:bidi="ru-RU"/>
        </w:rPr>
        <w:t xml:space="preserve"> Описание режим</w:t>
      </w:r>
      <w:r w:rsidR="00925F69">
        <w:rPr>
          <w:rFonts w:ascii="Times New Roman" w:eastAsia="Batang" w:hAnsi="Times New Roman" w:cs="Times New Roman"/>
          <w:b/>
          <w:color w:val="000000"/>
          <w:sz w:val="28"/>
          <w:szCs w:val="28"/>
          <w:lang w:eastAsia="ko-KR" w:bidi="ru-RU"/>
        </w:rPr>
        <w:t>а</w:t>
      </w:r>
      <w:r w:rsidRPr="00AA15E9">
        <w:rPr>
          <w:rFonts w:ascii="Times New Roman" w:eastAsia="Batang" w:hAnsi="Times New Roman" w:cs="Times New Roman"/>
          <w:b/>
          <w:color w:val="000000"/>
          <w:sz w:val="28"/>
          <w:szCs w:val="28"/>
          <w:lang w:eastAsia="ko-KR" w:bidi="ru-RU"/>
        </w:rPr>
        <w:t xml:space="preserve"> работы спектрофотометра</w:t>
      </w:r>
    </w:p>
    <w:p w14:paraId="31FD6AE4" w14:textId="77777777" w:rsidR="00925F69" w:rsidRDefault="00925F69" w:rsidP="00925F69">
      <w:pPr>
        <w:spacing w:after="0" w:line="240" w:lineRule="auto"/>
        <w:ind w:firstLine="567"/>
        <w:jc w:val="both"/>
        <w:rPr>
          <w:rFonts w:ascii="Times New Roman" w:eastAsia="Batang" w:hAnsi="Times New Roman" w:cs="Times New Roman"/>
          <w:color w:val="000000"/>
          <w:sz w:val="28"/>
          <w:szCs w:val="28"/>
          <w:lang w:eastAsia="ko-KR" w:bidi="ru-RU"/>
        </w:rPr>
      </w:pPr>
    </w:p>
    <w:p w14:paraId="61FA8C83" w14:textId="77777777" w:rsidR="00AA15E9" w:rsidRPr="00AA15E9" w:rsidRDefault="00AA15E9" w:rsidP="00925F69">
      <w:pPr>
        <w:spacing w:after="0" w:line="240" w:lineRule="auto"/>
        <w:ind w:firstLine="567"/>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На панели управления спектрофотометра расположен жидкокристаллический графический индикатор и кнопки, с помощью которых производится управление работой прибора (Рисунок 2).</w:t>
      </w:r>
    </w:p>
    <w:p w14:paraId="63ED55B4"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 xml:space="preserve"> </w:t>
      </w:r>
    </w:p>
    <w:p w14:paraId="22FDCB9C" w14:textId="77777777" w:rsidR="00AA15E9" w:rsidRPr="00AA15E9" w:rsidRDefault="00AA15E9" w:rsidP="00925F69">
      <w:pPr>
        <w:spacing w:after="0" w:line="240" w:lineRule="auto"/>
        <w:jc w:val="center"/>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noProof/>
          <w:sz w:val="24"/>
          <w:szCs w:val="24"/>
          <w:lang w:eastAsia="ru-RU"/>
        </w:rPr>
        <w:drawing>
          <wp:inline distT="0" distB="0" distL="0" distR="0" wp14:anchorId="7721770B" wp14:editId="59E0E817">
            <wp:extent cx="2769870" cy="2329815"/>
            <wp:effectExtent l="19050" t="0" r="0" b="0"/>
            <wp:docPr id="92" name="Рисунок 35" descr="C:\Users\B7E3~1\AppData\Local\Temp\FineReader11.0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7E3~1\AppData\Local\Temp\FineReader11.00\media\image5.jpeg"/>
                    <pic:cNvPicPr>
                      <a:picLocks noChangeAspect="1" noChangeArrowheads="1"/>
                    </pic:cNvPicPr>
                  </pic:nvPicPr>
                  <pic:blipFill>
                    <a:blip r:embed="rId66" cstate="print"/>
                    <a:srcRect/>
                    <a:stretch>
                      <a:fillRect/>
                    </a:stretch>
                  </pic:blipFill>
                  <pic:spPr bwMode="auto">
                    <a:xfrm>
                      <a:off x="0" y="0"/>
                      <a:ext cx="2769870" cy="2329815"/>
                    </a:xfrm>
                    <a:prstGeom prst="rect">
                      <a:avLst/>
                    </a:prstGeom>
                    <a:noFill/>
                    <a:ln w="9525">
                      <a:noFill/>
                      <a:miter lim="800000"/>
                      <a:headEnd/>
                      <a:tailEnd/>
                    </a:ln>
                  </pic:spPr>
                </pic:pic>
              </a:graphicData>
            </a:graphic>
          </wp:inline>
        </w:drawing>
      </w:r>
    </w:p>
    <w:p w14:paraId="7D78E4C1" w14:textId="77777777" w:rsidR="00925F69" w:rsidRDefault="00925F69" w:rsidP="00925F69">
      <w:pPr>
        <w:spacing w:after="0" w:line="240" w:lineRule="auto"/>
        <w:jc w:val="center"/>
        <w:rPr>
          <w:rFonts w:ascii="Times New Roman" w:eastAsia="Batang" w:hAnsi="Times New Roman" w:cs="Times New Roman"/>
          <w:color w:val="000000"/>
          <w:sz w:val="28"/>
          <w:szCs w:val="28"/>
          <w:lang w:eastAsia="ko-KR" w:bidi="ru-RU"/>
        </w:rPr>
      </w:pPr>
    </w:p>
    <w:p w14:paraId="21ECAC16" w14:textId="77777777" w:rsidR="00AA15E9" w:rsidRPr="00AA15E9" w:rsidRDefault="00AA15E9" w:rsidP="00925F69">
      <w:pPr>
        <w:spacing w:after="0" w:line="240" w:lineRule="auto"/>
        <w:jc w:val="center"/>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Рисунок 2 Панель управления спектрофотометра ПЭ-5400УФ.</w:t>
      </w:r>
    </w:p>
    <w:p w14:paraId="38991854" w14:textId="77777777" w:rsidR="00AA15E9" w:rsidRPr="00AA15E9" w:rsidRDefault="00AA15E9" w:rsidP="00925F69">
      <w:pPr>
        <w:spacing w:after="0" w:line="240" w:lineRule="auto"/>
        <w:ind w:firstLine="567"/>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lastRenderedPageBreak/>
        <w:t>Функции кнопок управления:</w:t>
      </w:r>
    </w:p>
    <w:p w14:paraId="64471266"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РЕЖИМ - выбор режима работы;</w:t>
      </w:r>
    </w:p>
    <w:p w14:paraId="1599C2A0"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МЕНЮ - вызов меню вспомогательных функций;</w:t>
      </w:r>
    </w:p>
    <w:p w14:paraId="46CC395C"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ПЕРЕХОД λ - вызов процедуры установки длины волны;</w:t>
      </w:r>
    </w:p>
    <w:p w14:paraId="23C151F8"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НОЛЬ - калибровка нуля (установка 0,000 А/100,0 %Т);</w:t>
      </w:r>
    </w:p>
    <w:p w14:paraId="4A725EE0"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ПЕЧАТЬ/УДАЛИТЬ - посылка текущих значений λ, А и Т в ПК через последовательный порт/работа с таблицей результатов измерений;</w:t>
      </w:r>
    </w:p>
    <w:p w14:paraId="20AE91AA"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 xml:space="preserve">ВВОД/СТАРТ - подтверждение выбора/запись в память результата измерения; </w:t>
      </w:r>
    </w:p>
    <w:p w14:paraId="6416FBE0"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 xml:space="preserve">ОТМЕНА/СТОП - отмена выбора/прекращение записи в память результатов измерений; </w:t>
      </w:r>
    </w:p>
    <w:p w14:paraId="60C9A766"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 - увеличить (уменьшить)/выбор значения, функции.</w:t>
      </w:r>
    </w:p>
    <w:p w14:paraId="3327EAE4"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Существует четыре режима работы прибора:</w:t>
      </w:r>
    </w:p>
    <w:p w14:paraId="1D6B09D1"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А - измерение оптической плотности;</w:t>
      </w:r>
    </w:p>
    <w:p w14:paraId="2E645A5D"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Т - измерение пропускания, %;</w:t>
      </w:r>
    </w:p>
    <w:p w14:paraId="5AEB678B"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С - определение концентрации С;</w:t>
      </w:r>
    </w:p>
    <w:p w14:paraId="13F01D76" w14:textId="77777777" w:rsidR="00AA15E9" w:rsidRPr="00925F69" w:rsidRDefault="00AA15E9" w:rsidP="00925F69">
      <w:pPr>
        <w:pStyle w:val="a3"/>
        <w:numPr>
          <w:ilvl w:val="0"/>
          <w:numId w:val="17"/>
        </w:numPr>
        <w:spacing w:after="0" w:line="240" w:lineRule="auto"/>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F - ввод коэффициентов расчётного уравнения (К и В).</w:t>
      </w:r>
    </w:p>
    <w:p w14:paraId="7DA6E2CC" w14:textId="77777777" w:rsidR="00AA15E9" w:rsidRPr="00925F69" w:rsidRDefault="00AA15E9" w:rsidP="00925F69">
      <w:pPr>
        <w:pStyle w:val="a3"/>
        <w:numPr>
          <w:ilvl w:val="0"/>
          <w:numId w:val="17"/>
        </w:numPr>
        <w:spacing w:after="0" w:line="240" w:lineRule="auto"/>
        <w:ind w:left="0" w:firstLine="360"/>
        <w:jc w:val="both"/>
        <w:rPr>
          <w:rFonts w:ascii="Times New Roman" w:eastAsia="Batang" w:hAnsi="Times New Roman" w:cs="Times New Roman"/>
          <w:color w:val="000000"/>
          <w:sz w:val="28"/>
          <w:szCs w:val="28"/>
          <w:lang w:eastAsia="ko-KR" w:bidi="ru-RU"/>
        </w:rPr>
      </w:pPr>
      <w:r w:rsidRPr="00925F69">
        <w:rPr>
          <w:rFonts w:ascii="Times New Roman" w:eastAsia="Batang" w:hAnsi="Times New Roman" w:cs="Times New Roman"/>
          <w:color w:val="000000"/>
          <w:sz w:val="28"/>
          <w:szCs w:val="28"/>
          <w:lang w:eastAsia="ko-KR" w:bidi="ru-RU"/>
        </w:rPr>
        <w:t>Выбор нужного режима производится последовательными нажатиями кнопки РЕЖИМ. Индикация текущего режима осуществляется подсвечиванием соответствующего буквенного обозначения в нижней строке дисплея.</w:t>
      </w:r>
    </w:p>
    <w:p w14:paraId="0657AF63" w14:textId="77777777" w:rsidR="00AA15E9" w:rsidRDefault="00AA15E9" w:rsidP="00925F69">
      <w:pPr>
        <w:spacing w:after="0" w:line="240" w:lineRule="auto"/>
        <w:ind w:firstLine="567"/>
        <w:jc w:val="both"/>
        <w:rPr>
          <w:rFonts w:ascii="Times New Roman" w:eastAsia="Batang" w:hAnsi="Times New Roman" w:cs="Times New Roman"/>
          <w:color w:val="000000"/>
          <w:sz w:val="28"/>
          <w:szCs w:val="28"/>
          <w:lang w:eastAsia="ko-KR" w:bidi="ru-RU"/>
        </w:rPr>
      </w:pPr>
    </w:p>
    <w:p w14:paraId="6CF0256E" w14:textId="77777777" w:rsidR="00925F69" w:rsidRPr="00AA15E9" w:rsidRDefault="00925F69" w:rsidP="00925F69">
      <w:pPr>
        <w:spacing w:after="0" w:line="240" w:lineRule="auto"/>
        <w:ind w:firstLine="567"/>
        <w:jc w:val="both"/>
        <w:rPr>
          <w:rFonts w:ascii="Times New Roman" w:eastAsia="Batang" w:hAnsi="Times New Roman" w:cs="Times New Roman"/>
          <w:color w:val="000000"/>
          <w:sz w:val="28"/>
          <w:szCs w:val="28"/>
          <w:lang w:eastAsia="ko-KR" w:bidi="ru-RU"/>
        </w:rPr>
      </w:pPr>
    </w:p>
    <w:p w14:paraId="53D8DD34" w14:textId="77777777" w:rsidR="00AA15E9" w:rsidRPr="00AA15E9" w:rsidRDefault="00AA15E9" w:rsidP="00925F69">
      <w:pPr>
        <w:spacing w:after="0" w:line="240" w:lineRule="auto"/>
        <w:jc w:val="center"/>
        <w:rPr>
          <w:rFonts w:ascii="Times New Roman" w:eastAsia="Batang" w:hAnsi="Times New Roman" w:cs="Times New Roman"/>
          <w:b/>
          <w:color w:val="000000"/>
          <w:sz w:val="28"/>
          <w:szCs w:val="28"/>
          <w:lang w:eastAsia="ko-KR" w:bidi="ru-RU"/>
        </w:rPr>
      </w:pPr>
      <w:r w:rsidRPr="00AA15E9">
        <w:rPr>
          <w:rFonts w:ascii="Times New Roman" w:eastAsia="Batang" w:hAnsi="Times New Roman" w:cs="Times New Roman"/>
          <w:b/>
          <w:color w:val="000000"/>
          <w:sz w:val="28"/>
          <w:szCs w:val="28"/>
          <w:lang w:eastAsia="ko-KR" w:bidi="ru-RU"/>
        </w:rPr>
        <w:t xml:space="preserve">5 </w:t>
      </w:r>
      <w:r w:rsidR="00925F69" w:rsidRPr="005B7AF2">
        <w:rPr>
          <w:rFonts w:ascii="Times New Roman" w:eastAsia="Calibri" w:hAnsi="Times New Roman" w:cs="Times New Roman"/>
          <w:b/>
          <w:kern w:val="36"/>
          <w:sz w:val="28"/>
          <w:szCs w:val="28"/>
          <w:lang w:eastAsia="ru-RU"/>
        </w:rPr>
        <w:t>Порядок проведения исследования</w:t>
      </w:r>
    </w:p>
    <w:p w14:paraId="41AAF1A0"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bidi="ru-RU"/>
        </w:rPr>
      </w:pPr>
    </w:p>
    <w:p w14:paraId="560469E1"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ab/>
        <w:t xml:space="preserve">Убедитесь, что в кюветном отделении на пути светового пучка ничего не установлено, и крышка кюветного отделения закрыта. Включите спектрофотометр с помощью сетевого выключателя, расположенного на задней панели прибора. Раздастся звуковой сигнал и на дисплее начинает отображаться ход процедуры самодиагностики. Процедура длится около 50 секунд. По ее завершении на дисплее появляется </w:t>
      </w:r>
      <w:r w:rsidR="00925F69" w:rsidRPr="00AA15E9">
        <w:rPr>
          <w:rFonts w:ascii="Times New Roman" w:eastAsia="Batang" w:hAnsi="Times New Roman" w:cs="Times New Roman"/>
          <w:color w:val="000000"/>
          <w:sz w:val="28"/>
          <w:szCs w:val="28"/>
          <w:lang w:eastAsia="ko-KR" w:bidi="ru-RU"/>
        </w:rPr>
        <w:t>надпись:</w:t>
      </w:r>
      <w:r w:rsidRPr="00AA15E9">
        <w:rPr>
          <w:rFonts w:ascii="Times New Roman" w:eastAsia="Batang" w:hAnsi="Times New Roman" w:cs="Times New Roman"/>
          <w:color w:val="000000"/>
          <w:sz w:val="28"/>
          <w:szCs w:val="28"/>
          <w:lang w:eastAsia="ko-KR" w:bidi="ru-RU"/>
        </w:rPr>
        <w:t xml:space="preserve"> «Прогрев... Пропуск - люб. кнопка» и отображается время, оставшееся до завершения прогрева. По истечении времени прогрева или при нажатии любой кнопки на дисплее отображается </w:t>
      </w:r>
      <w:r w:rsidR="00925F69" w:rsidRPr="00AA15E9">
        <w:rPr>
          <w:rFonts w:ascii="Times New Roman" w:eastAsia="Batang" w:hAnsi="Times New Roman" w:cs="Times New Roman"/>
          <w:color w:val="000000"/>
          <w:sz w:val="28"/>
          <w:szCs w:val="28"/>
          <w:lang w:eastAsia="ko-KR" w:bidi="ru-RU"/>
        </w:rPr>
        <w:t>надпись:</w:t>
      </w:r>
      <w:r w:rsidRPr="00AA15E9">
        <w:rPr>
          <w:rFonts w:ascii="Times New Roman" w:eastAsia="Batang" w:hAnsi="Times New Roman" w:cs="Times New Roman"/>
          <w:color w:val="000000"/>
          <w:sz w:val="28"/>
          <w:szCs w:val="28"/>
          <w:lang w:eastAsia="ko-KR" w:bidi="ru-RU"/>
        </w:rPr>
        <w:t xml:space="preserve"> «Подождите...», в это время прибор восстанавливает настройки длины волны и режима измерения, действовавшие в момент его выключения. Затем спектрофотометр переходит в режим измерения и автоматически выполняет процедуру калибровки нуля (0,000 А/100,0 %Т).</w:t>
      </w:r>
    </w:p>
    <w:p w14:paraId="025EC604"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ab/>
        <w:t xml:space="preserve">Для установки рабочей длины волны нажмите кнопку ПЕРЕХОД λ. На дисплее отобразится окно ввода нового значения длины волны. Ввод значения осуществляется изменением значения каждого знакоместа числа, отображаемого в нижней строке дисплея. Изменяемое знакоместо подсвечивается белым маркером. Перемещение маркера производится с помощью кнопок ◄ λ(МЕНЮ) и λ ► (НОЛЬ). Изменение значения выбранного знакоместа производится прокруткой значений кнопками ▲ и ▼. </w:t>
      </w:r>
      <w:r w:rsidRPr="00AA15E9">
        <w:rPr>
          <w:rFonts w:ascii="Times New Roman" w:eastAsia="Batang" w:hAnsi="Times New Roman" w:cs="Times New Roman"/>
          <w:color w:val="000000"/>
          <w:sz w:val="28"/>
          <w:szCs w:val="28"/>
          <w:lang w:eastAsia="ko-KR" w:bidi="ru-RU"/>
        </w:rPr>
        <w:lastRenderedPageBreak/>
        <w:t xml:space="preserve">Для установки введённого значения длины волны нажмите кнопку ВВОД/СТАРТ. После того, как длина волны была изменена, прибор автоматически возвращается в режим измерения. Для отмены изменений и возврата в режим измерения нажмите кнопку ОТМЕНА/СТОП. </w:t>
      </w:r>
    </w:p>
    <w:p w14:paraId="08DF42CD" w14:textId="77777777" w:rsidR="00AA15E9" w:rsidRPr="00AA15E9" w:rsidRDefault="00AA15E9" w:rsidP="00AA15E9">
      <w:pPr>
        <w:spacing w:after="0" w:line="240" w:lineRule="auto"/>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ab/>
        <w:t>После изменения длины волны прибор автоматически выполняет процедуру обнуления, поэтому рекомендуется предварительно поместить в рабочую зону кювету с раствором сравнения и закрыть крышку кюветного отделения. В противном случае далее будет необходимо выполнить обнуление с помощью кнопки НОЛЬ. Для этого при закрытой крышке кюветного отделения поместите кювету с раствором сравнения на пути светового пучка и нажмите кнопку НОЛЬ для установки 0А/100%Т. На дисплее должно высветится значение 0,000. Если это не так, повторите данный шаг еще раз.</w:t>
      </w:r>
    </w:p>
    <w:p w14:paraId="7812608E" w14:textId="77777777" w:rsidR="00AA15E9" w:rsidRPr="00AA15E9" w:rsidRDefault="00AA15E9" w:rsidP="00AA15E9">
      <w:pPr>
        <w:spacing w:after="0" w:line="240" w:lineRule="auto"/>
        <w:jc w:val="center"/>
        <w:rPr>
          <w:rFonts w:ascii="Times New Roman" w:eastAsia="Batang" w:hAnsi="Times New Roman" w:cs="Times New Roman"/>
          <w:color w:val="000000"/>
          <w:sz w:val="28"/>
          <w:szCs w:val="28"/>
          <w:lang w:eastAsia="ko-KR" w:bidi="ru-RU"/>
        </w:rPr>
      </w:pPr>
    </w:p>
    <w:p w14:paraId="740F0D40" w14:textId="77777777" w:rsidR="00AA15E9" w:rsidRPr="00AA15E9" w:rsidRDefault="00AA15E9" w:rsidP="00AA15E9">
      <w:pPr>
        <w:spacing w:after="0" w:line="240" w:lineRule="auto"/>
        <w:jc w:val="center"/>
        <w:rPr>
          <w:rFonts w:ascii="Times New Roman" w:eastAsia="Batang" w:hAnsi="Times New Roman" w:cs="Times New Roman"/>
          <w:color w:val="000000"/>
          <w:sz w:val="28"/>
          <w:szCs w:val="28"/>
          <w:lang w:eastAsia="ko-KR" w:bidi="ru-RU"/>
        </w:rPr>
      </w:pPr>
    </w:p>
    <w:p w14:paraId="007C53E7" w14:textId="77777777" w:rsidR="00AA15E9" w:rsidRDefault="00925F69" w:rsidP="00AA15E9">
      <w:pPr>
        <w:spacing w:after="0" w:line="240" w:lineRule="auto"/>
        <w:jc w:val="center"/>
        <w:rPr>
          <w:rFonts w:ascii="Times New Roman" w:eastAsia="Batang" w:hAnsi="Times New Roman" w:cs="Times New Roman"/>
          <w:b/>
          <w:color w:val="000000"/>
          <w:sz w:val="28"/>
          <w:szCs w:val="28"/>
          <w:lang w:eastAsia="ko-KR" w:bidi="ru-RU"/>
        </w:rPr>
      </w:pPr>
      <w:r>
        <w:rPr>
          <w:rFonts w:ascii="Times New Roman" w:eastAsia="Batang" w:hAnsi="Times New Roman" w:cs="Times New Roman"/>
          <w:b/>
          <w:color w:val="000000"/>
          <w:sz w:val="28"/>
          <w:szCs w:val="28"/>
          <w:lang w:eastAsia="ko-KR" w:bidi="ru-RU"/>
        </w:rPr>
        <w:t xml:space="preserve">6 </w:t>
      </w:r>
      <w:r w:rsidR="00AA15E9" w:rsidRPr="00AA15E9">
        <w:rPr>
          <w:rFonts w:ascii="Times New Roman" w:eastAsia="Batang" w:hAnsi="Times New Roman" w:cs="Times New Roman"/>
          <w:b/>
          <w:color w:val="000000"/>
          <w:sz w:val="28"/>
          <w:szCs w:val="28"/>
          <w:lang w:eastAsia="ko-KR" w:bidi="ru-RU"/>
        </w:rPr>
        <w:t xml:space="preserve">Порядок выполнения работы на </w:t>
      </w:r>
      <w:r>
        <w:rPr>
          <w:rFonts w:ascii="Times New Roman" w:eastAsia="Batang" w:hAnsi="Times New Roman" w:cs="Times New Roman"/>
          <w:b/>
          <w:color w:val="000000"/>
          <w:sz w:val="28"/>
          <w:szCs w:val="28"/>
          <w:lang w:eastAsia="ko-KR" w:bidi="ru-RU"/>
        </w:rPr>
        <w:t>с</w:t>
      </w:r>
      <w:r w:rsidR="00AA15E9" w:rsidRPr="00AA15E9">
        <w:rPr>
          <w:rFonts w:ascii="Times New Roman" w:eastAsia="Batang" w:hAnsi="Times New Roman" w:cs="Times New Roman"/>
          <w:b/>
          <w:color w:val="000000"/>
          <w:sz w:val="28"/>
          <w:szCs w:val="28"/>
          <w:lang w:eastAsia="ko-KR" w:bidi="ru-RU"/>
        </w:rPr>
        <w:t>пектрофотометре</w:t>
      </w:r>
    </w:p>
    <w:p w14:paraId="3CAB7DF0" w14:textId="77777777" w:rsidR="00925F69" w:rsidRPr="00AA15E9" w:rsidRDefault="00925F69" w:rsidP="00AA15E9">
      <w:pPr>
        <w:spacing w:after="0" w:line="240" w:lineRule="auto"/>
        <w:jc w:val="center"/>
        <w:rPr>
          <w:rFonts w:ascii="Times New Roman" w:eastAsia="Batang" w:hAnsi="Times New Roman" w:cs="Times New Roman"/>
          <w:b/>
          <w:color w:val="000000"/>
          <w:sz w:val="28"/>
          <w:szCs w:val="28"/>
          <w:lang w:eastAsia="ko-KR" w:bidi="ru-RU"/>
        </w:rPr>
      </w:pPr>
    </w:p>
    <w:p w14:paraId="1A0B42CC"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Кнопками ▲ и ▼ установите маркер на пункт меню «Создать градуировку» и нажмите кнопку ВВОД/СТАРТ, на дисплее отобразится поле ввода количества стандартных образцов, исполь</w:t>
      </w:r>
      <w:r w:rsidRPr="00AA15E9">
        <w:rPr>
          <w:rFonts w:ascii="Times New Roman" w:eastAsia="Batang" w:hAnsi="Times New Roman" w:cs="Times New Roman"/>
          <w:color w:val="000000"/>
          <w:sz w:val="28"/>
          <w:szCs w:val="28"/>
          <w:lang w:eastAsia="ko-KR" w:bidi="ru-RU"/>
        </w:rPr>
        <w:softHyphen/>
        <w:t>зуемых для градуировки.</w:t>
      </w:r>
    </w:p>
    <w:p w14:paraId="3D0E4C8C"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Кнопками ▲ и ▼ установите необходимое количество образцов для градуировки и нажмите кнопку ВВОД/СТАРТ.</w:t>
      </w:r>
    </w:p>
    <w:p w14:paraId="689B78CA"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На дисплее отобразится поле ввода концентрации очередного образца. Курсор находится на первом нуле числового значения концентрации, состоящего из шести знакомест.</w:t>
      </w:r>
    </w:p>
    <w:p w14:paraId="2F75C6BC"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Используйте кнопки прокрутки ▲ и ▼ для задания первой цифры (от 0 до 9 или десятичный разделитель) и нажмите кнопку ВВОД/СТАРТ для подтверждения выбора, после чего курсор автоматически переместится на следующую позицию.</w:t>
      </w:r>
    </w:p>
    <w:p w14:paraId="5455DC9C"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Значения позиций со второй по шестую можно также задать в диапазоне от 0 до 9 и десятичный разделитель. Присвойте значения этим позициям тем же путем, что и для первой.</w:t>
      </w:r>
    </w:p>
    <w:p w14:paraId="7CFD1CFE"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 xml:space="preserve">По завершении набора значений всех шести знакомест нажмите кнопку </w:t>
      </w:r>
      <w:r w:rsidRPr="00AA15E9">
        <w:rPr>
          <w:rFonts w:ascii="Times New Roman" w:eastAsia="Batang" w:hAnsi="Times New Roman" w:cs="Times New Roman"/>
          <w:b/>
          <w:bCs/>
          <w:color w:val="000000"/>
          <w:sz w:val="28"/>
          <w:szCs w:val="28"/>
          <w:lang w:eastAsia="ko-KR" w:bidi="ru-RU"/>
        </w:rPr>
        <w:t xml:space="preserve">ВВОД/СТАРТ. </w:t>
      </w:r>
      <w:r w:rsidRPr="00AA15E9">
        <w:rPr>
          <w:rFonts w:ascii="Times New Roman" w:eastAsia="Batang" w:hAnsi="Times New Roman" w:cs="Times New Roman"/>
          <w:color w:val="000000"/>
          <w:sz w:val="28"/>
          <w:szCs w:val="28"/>
          <w:lang w:eastAsia="ko-KR" w:bidi="ru-RU"/>
        </w:rPr>
        <w:t>Прибор измерит текущий образец и перейдёт к процедуре ввода значения концентрации следующего стандартного образца.</w:t>
      </w:r>
    </w:p>
    <w:p w14:paraId="154E31B0"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Повторите операции 3-6 для всех стандартных образцов, взятых для выполнения градуировки.</w:t>
      </w:r>
    </w:p>
    <w:p w14:paraId="73D4F8B0"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 xml:space="preserve">После набора концентраций и измерения выбранного числа образцов на экране будет построен градуировочный график, приведены коэффициент корреляции </w:t>
      </w:r>
      <w:r w:rsidRPr="00AA15E9">
        <w:rPr>
          <w:rFonts w:ascii="Times New Roman" w:eastAsia="Batang" w:hAnsi="Times New Roman" w:cs="Times New Roman"/>
          <w:color w:val="000000"/>
          <w:sz w:val="28"/>
          <w:szCs w:val="28"/>
          <w:lang w:val="en-US" w:eastAsia="ko-KR" w:bidi="ru-RU"/>
        </w:rPr>
        <w:t>r</w:t>
      </w:r>
      <w:r w:rsidRPr="00AA15E9">
        <w:rPr>
          <w:rFonts w:ascii="Times New Roman" w:eastAsia="Batang" w:hAnsi="Times New Roman" w:cs="Times New Roman"/>
          <w:color w:val="000000"/>
          <w:sz w:val="28"/>
          <w:szCs w:val="28"/>
          <w:lang w:eastAsia="ko-KR" w:bidi="ru-RU"/>
        </w:rPr>
        <w:t xml:space="preserve"> и градуировочное уравнение, которое сохраняется в памяти прибора и будет доступно в режиме «Загрузить градуировку».</w:t>
      </w:r>
    </w:p>
    <w:p w14:paraId="4C556A47" w14:textId="10C03169"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 xml:space="preserve">При повторном нажатии кнопки ВВОД/СТАРТ происходит переход к выполнению измерений с расчётом концентрации на основе выполненной градуировки. На дисплее отразится таблица </w:t>
      </w:r>
      <w:r w:rsidR="008B532C">
        <w:rPr>
          <w:rFonts w:ascii="Times New Roman" w:eastAsia="Batang" w:hAnsi="Times New Roman" w:cs="Times New Roman"/>
          <w:color w:val="000000"/>
          <w:sz w:val="28"/>
          <w:szCs w:val="28"/>
          <w:lang w:eastAsia="ko-KR" w:bidi="ru-RU"/>
        </w:rPr>
        <w:t xml:space="preserve">в </w:t>
      </w:r>
      <w:r w:rsidRPr="00AA15E9">
        <w:rPr>
          <w:rFonts w:ascii="Times New Roman" w:eastAsia="Batang" w:hAnsi="Times New Roman" w:cs="Times New Roman"/>
          <w:color w:val="000000"/>
          <w:sz w:val="28"/>
          <w:szCs w:val="28"/>
          <w:lang w:eastAsia="ko-KR" w:bidi="ru-RU"/>
        </w:rPr>
        <w:t>формате номер</w:t>
      </w:r>
      <w:r w:rsidR="008B532C">
        <w:rPr>
          <w:rFonts w:ascii="Times New Roman" w:eastAsia="Batang" w:hAnsi="Times New Roman" w:cs="Times New Roman"/>
          <w:color w:val="000000"/>
          <w:sz w:val="28"/>
          <w:szCs w:val="28"/>
          <w:lang w:eastAsia="ko-KR" w:bidi="ru-RU"/>
        </w:rPr>
        <w:t>а</w:t>
      </w:r>
      <w:r w:rsidRPr="00AA15E9">
        <w:rPr>
          <w:rFonts w:ascii="Times New Roman" w:eastAsia="Batang" w:hAnsi="Times New Roman" w:cs="Times New Roman"/>
          <w:color w:val="000000"/>
          <w:sz w:val="28"/>
          <w:szCs w:val="28"/>
          <w:lang w:eastAsia="ko-KR" w:bidi="ru-RU"/>
        </w:rPr>
        <w:t xml:space="preserve"> измерения&gt;/&lt;длина </w:t>
      </w:r>
      <w:r w:rsidR="008B532C">
        <w:rPr>
          <w:rFonts w:ascii="Times New Roman" w:eastAsia="Batang" w:hAnsi="Times New Roman" w:cs="Times New Roman"/>
          <w:color w:val="000000"/>
          <w:sz w:val="28"/>
          <w:szCs w:val="28"/>
          <w:lang w:eastAsia="ko-KR" w:bidi="ru-RU"/>
        </w:rPr>
        <w:t>в</w:t>
      </w:r>
      <w:r w:rsidRPr="00AA15E9">
        <w:rPr>
          <w:rFonts w:ascii="Times New Roman" w:eastAsia="Batang" w:hAnsi="Times New Roman" w:cs="Times New Roman"/>
          <w:color w:val="000000"/>
          <w:sz w:val="28"/>
          <w:szCs w:val="28"/>
          <w:lang w:eastAsia="ko-KR" w:bidi="ru-RU"/>
        </w:rPr>
        <w:t xml:space="preserve">олны&gt;/&lt;концентрация&gt;. Теперь в кюветное отделение </w:t>
      </w:r>
      <w:r w:rsidRPr="00AA15E9">
        <w:rPr>
          <w:rFonts w:ascii="Times New Roman" w:eastAsia="Batang" w:hAnsi="Times New Roman" w:cs="Times New Roman"/>
          <w:color w:val="000000"/>
          <w:sz w:val="28"/>
          <w:szCs w:val="28"/>
          <w:lang w:eastAsia="ko-KR" w:bidi="ru-RU"/>
        </w:rPr>
        <w:lastRenderedPageBreak/>
        <w:t>следует поместить раствор сравнения и рабочие образцы и начать их измерение. В правом верхнем углу дисплея отображается текущее значение оптической плотности. При необходимости обнуление прибора производится нажатием кнопки НОЛЬ при установленном растворе сравнения без выхода из текущего режима.</w:t>
      </w:r>
    </w:p>
    <w:p w14:paraId="03DB06D4"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При установке в рабочую зону измеряемого образца и последующем нажатии кнопки ВВОД/СТАРТ рассчитанное значение концентрации добавляется в таблицу и записывается в память прибора.</w:t>
      </w:r>
    </w:p>
    <w:p w14:paraId="04A1AF1D" w14:textId="77777777" w:rsidR="00AA15E9" w:rsidRPr="00AA15E9" w:rsidRDefault="00AA15E9" w:rsidP="00925F69">
      <w:pPr>
        <w:numPr>
          <w:ilvl w:val="0"/>
          <w:numId w:val="14"/>
        </w:numPr>
        <w:tabs>
          <w:tab w:val="left" w:pos="993"/>
        </w:tabs>
        <w:spacing w:after="0" w:line="240" w:lineRule="auto"/>
        <w:ind w:left="0" w:firstLine="567"/>
        <w:contextualSpacing/>
        <w:jc w:val="both"/>
        <w:rPr>
          <w:rFonts w:ascii="Times New Roman" w:eastAsia="Batang" w:hAnsi="Times New Roman" w:cs="Times New Roman"/>
          <w:color w:val="000000"/>
          <w:sz w:val="28"/>
          <w:szCs w:val="28"/>
          <w:lang w:eastAsia="ko-KR" w:bidi="ru-RU"/>
        </w:rPr>
      </w:pPr>
      <w:r w:rsidRPr="00AA15E9">
        <w:rPr>
          <w:rFonts w:ascii="Times New Roman" w:eastAsia="Batang" w:hAnsi="Times New Roman" w:cs="Times New Roman"/>
          <w:color w:val="000000"/>
          <w:sz w:val="28"/>
          <w:szCs w:val="28"/>
          <w:lang w:eastAsia="ko-KR" w:bidi="ru-RU"/>
        </w:rPr>
        <w:t>Для того чтобы закрыть таблицу и вернуться в режим измерения С, необходимо нажать кнопку ОТМЕНА/СТОП.</w:t>
      </w:r>
    </w:p>
    <w:p w14:paraId="49C79293" w14:textId="77777777" w:rsidR="00AA15E9" w:rsidRDefault="00AA15E9" w:rsidP="00AA15E9">
      <w:pPr>
        <w:spacing w:after="200" w:line="276" w:lineRule="auto"/>
        <w:rPr>
          <w:rFonts w:ascii="Calibri" w:eastAsia="Calibri" w:hAnsi="Calibri" w:cs="Times New Roman"/>
        </w:rPr>
      </w:pPr>
    </w:p>
    <w:p w14:paraId="6A1C3AD8" w14:textId="50410CB0" w:rsidR="00A3162F" w:rsidRPr="00F17DFE" w:rsidRDefault="008B532C" w:rsidP="00A3162F">
      <w:pPr>
        <w:spacing w:after="0" w:line="240" w:lineRule="auto"/>
        <w:jc w:val="center"/>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7</w:t>
      </w:r>
      <w:r w:rsidR="00A3162F" w:rsidRPr="00F17DFE">
        <w:rPr>
          <w:rFonts w:ascii="Times New Roman" w:eastAsia="Times New Roman" w:hAnsi="Times New Roman" w:cs="Times New Roman"/>
          <w:b/>
          <w:bCs/>
          <w:sz w:val="28"/>
          <w:szCs w:val="28"/>
          <w:lang w:eastAsia="ru-RU"/>
        </w:rPr>
        <w:t>. Требования к отчету</w:t>
      </w:r>
    </w:p>
    <w:p w14:paraId="580A57B8" w14:textId="77777777" w:rsidR="00A3162F" w:rsidRPr="00F17DFE" w:rsidRDefault="00A3162F" w:rsidP="00A3162F">
      <w:pPr>
        <w:spacing w:after="0" w:line="240" w:lineRule="auto"/>
        <w:jc w:val="both"/>
        <w:outlineLvl w:val="1"/>
        <w:rPr>
          <w:rFonts w:ascii="Times New Roman" w:eastAsia="Times New Roman" w:hAnsi="Times New Roman" w:cs="Times New Roman"/>
          <w:bCs/>
          <w:sz w:val="28"/>
          <w:szCs w:val="28"/>
          <w:lang w:eastAsia="ru-RU"/>
        </w:rPr>
      </w:pPr>
    </w:p>
    <w:p w14:paraId="1FD41339" w14:textId="77777777"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Отчет должен содержать:</w:t>
      </w:r>
    </w:p>
    <w:p w14:paraId="1181CFF0" w14:textId="77777777" w:rsidR="008B532C" w:rsidRPr="008B532C" w:rsidRDefault="00A3162F" w:rsidP="008B532C">
      <w:pPr>
        <w:spacing w:after="0" w:line="240" w:lineRule="auto"/>
        <w:ind w:firstLine="567"/>
        <w:rPr>
          <w:rFonts w:ascii="Times New Roman" w:eastAsia="Times New Roman" w:hAnsi="Times New Roman" w:cs="Times New Roman"/>
          <w:caps/>
          <w:sz w:val="28"/>
          <w:szCs w:val="28"/>
          <w:lang w:eastAsia="ru-RU"/>
        </w:rPr>
      </w:pPr>
      <w:r w:rsidRPr="00F17DFE">
        <w:rPr>
          <w:rFonts w:ascii="Times New Roman" w:eastAsia="Times New Roman" w:hAnsi="Times New Roman" w:cs="Times New Roman"/>
          <w:bCs/>
          <w:sz w:val="28"/>
          <w:szCs w:val="28"/>
          <w:lang w:eastAsia="ru-RU"/>
        </w:rPr>
        <w:t xml:space="preserve">1) Основные сведения </w:t>
      </w:r>
      <w:r>
        <w:rPr>
          <w:rFonts w:ascii="Times New Roman" w:eastAsia="Times New Roman" w:hAnsi="Times New Roman" w:cs="Times New Roman"/>
          <w:bCs/>
          <w:sz w:val="28"/>
          <w:szCs w:val="28"/>
          <w:lang w:eastAsia="ru-RU"/>
        </w:rPr>
        <w:t xml:space="preserve">по </w:t>
      </w:r>
      <w:r w:rsidR="008B532C" w:rsidRPr="008B532C">
        <w:rPr>
          <w:rFonts w:ascii="Times New Roman" w:eastAsia="Times New Roman" w:hAnsi="Times New Roman" w:cs="Times New Roman"/>
          <w:sz w:val="28"/>
          <w:szCs w:val="28"/>
          <w:lang w:eastAsia="ru-RU"/>
        </w:rPr>
        <w:t>спектрофотомерии</w:t>
      </w:r>
    </w:p>
    <w:p w14:paraId="1510D37C" w14:textId="77777777" w:rsidR="008B532C" w:rsidRDefault="00A3162F" w:rsidP="008B532C">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sidR="008B532C">
        <w:rPr>
          <w:rFonts w:ascii="Times New Roman" w:eastAsia="Times New Roman" w:hAnsi="Times New Roman" w:cs="Times New Roman"/>
          <w:bCs/>
          <w:sz w:val="28"/>
          <w:szCs w:val="28"/>
          <w:lang w:eastAsia="ru-RU"/>
        </w:rPr>
        <w:t xml:space="preserve"> </w:t>
      </w:r>
      <w:r w:rsidR="008B532C" w:rsidRPr="008B532C">
        <w:rPr>
          <w:rFonts w:ascii="Times New Roman" w:eastAsia="Times New Roman" w:hAnsi="Times New Roman" w:cs="Times New Roman"/>
          <w:bCs/>
          <w:sz w:val="28"/>
          <w:szCs w:val="28"/>
          <w:lang w:eastAsia="ru-RU"/>
        </w:rPr>
        <w:t>Принцип действия спектрофотометра ПЭ-5400УФ</w:t>
      </w:r>
    </w:p>
    <w:p w14:paraId="2077593F" w14:textId="0C3F8B75" w:rsidR="00A3162F" w:rsidRPr="00F17DFE" w:rsidRDefault="00A3162F" w:rsidP="008B532C">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 Анализ экспериментальных результатов (</w:t>
      </w:r>
      <w:r w:rsidR="008B532C" w:rsidRPr="008B532C">
        <w:rPr>
          <w:rFonts w:ascii="Times New Roman" w:eastAsia="Times New Roman" w:hAnsi="Times New Roman" w:cs="Times New Roman"/>
          <w:bCs/>
          <w:sz w:val="28"/>
          <w:szCs w:val="28"/>
          <w:lang w:eastAsia="ru-RU"/>
        </w:rPr>
        <w:t>построен</w:t>
      </w:r>
      <w:r w:rsidR="008B532C">
        <w:rPr>
          <w:rFonts w:ascii="Times New Roman" w:eastAsia="Times New Roman" w:hAnsi="Times New Roman" w:cs="Times New Roman"/>
          <w:bCs/>
          <w:sz w:val="28"/>
          <w:szCs w:val="28"/>
          <w:lang w:eastAsia="ru-RU"/>
        </w:rPr>
        <w:t>ие</w:t>
      </w:r>
      <w:r w:rsidR="008B532C" w:rsidRPr="008B532C">
        <w:rPr>
          <w:rFonts w:ascii="Times New Roman" w:eastAsia="Times New Roman" w:hAnsi="Times New Roman" w:cs="Times New Roman"/>
          <w:bCs/>
          <w:sz w:val="28"/>
          <w:szCs w:val="28"/>
          <w:lang w:eastAsia="ru-RU"/>
        </w:rPr>
        <w:t xml:space="preserve"> град</w:t>
      </w:r>
      <w:r w:rsidR="008B532C">
        <w:rPr>
          <w:rFonts w:ascii="Times New Roman" w:eastAsia="Times New Roman" w:hAnsi="Times New Roman" w:cs="Times New Roman"/>
          <w:bCs/>
          <w:sz w:val="28"/>
          <w:szCs w:val="28"/>
          <w:lang w:eastAsia="ru-RU"/>
        </w:rPr>
        <w:t>у</w:t>
      </w:r>
      <w:r w:rsidR="008B532C" w:rsidRPr="008B532C">
        <w:rPr>
          <w:rFonts w:ascii="Times New Roman" w:eastAsia="Times New Roman" w:hAnsi="Times New Roman" w:cs="Times New Roman"/>
          <w:bCs/>
          <w:sz w:val="28"/>
          <w:szCs w:val="28"/>
          <w:lang w:eastAsia="ru-RU"/>
        </w:rPr>
        <w:t>ировочно</w:t>
      </w:r>
      <w:r w:rsidR="008B532C">
        <w:rPr>
          <w:rFonts w:ascii="Times New Roman" w:eastAsia="Times New Roman" w:hAnsi="Times New Roman" w:cs="Times New Roman"/>
          <w:bCs/>
          <w:sz w:val="28"/>
          <w:szCs w:val="28"/>
          <w:lang w:eastAsia="ru-RU"/>
        </w:rPr>
        <w:t>го</w:t>
      </w:r>
      <w:r w:rsidR="008B532C" w:rsidRPr="008B532C">
        <w:rPr>
          <w:rFonts w:ascii="Times New Roman" w:eastAsia="Times New Roman" w:hAnsi="Times New Roman" w:cs="Times New Roman"/>
          <w:bCs/>
          <w:sz w:val="28"/>
          <w:szCs w:val="28"/>
          <w:lang w:eastAsia="ru-RU"/>
        </w:rPr>
        <w:t xml:space="preserve"> график</w:t>
      </w:r>
      <w:r w:rsidR="008B532C">
        <w:rPr>
          <w:rFonts w:ascii="Times New Roman" w:eastAsia="Times New Roman" w:hAnsi="Times New Roman" w:cs="Times New Roman"/>
          <w:bCs/>
          <w:sz w:val="28"/>
          <w:szCs w:val="28"/>
          <w:lang w:eastAsia="ru-RU"/>
        </w:rPr>
        <w:t>а</w:t>
      </w:r>
      <w:r w:rsidR="008B532C" w:rsidRPr="008B532C">
        <w:t xml:space="preserve"> </w:t>
      </w:r>
      <w:r w:rsidR="008B532C" w:rsidRPr="008B532C">
        <w:rPr>
          <w:rFonts w:ascii="Times New Roman" w:eastAsia="Times New Roman" w:hAnsi="Times New Roman" w:cs="Times New Roman"/>
          <w:bCs/>
          <w:sz w:val="28"/>
          <w:szCs w:val="28"/>
          <w:lang w:eastAsia="ru-RU"/>
        </w:rPr>
        <w:t>стандартных образцов</w:t>
      </w:r>
      <w:r w:rsidR="008B532C">
        <w:rPr>
          <w:rFonts w:ascii="Times New Roman" w:eastAsia="Times New Roman" w:hAnsi="Times New Roman" w:cs="Times New Roman"/>
          <w:bCs/>
          <w:sz w:val="28"/>
          <w:szCs w:val="28"/>
          <w:lang w:eastAsia="ru-RU"/>
        </w:rPr>
        <w:t xml:space="preserve">, </w:t>
      </w:r>
      <w:r w:rsidR="008B532C" w:rsidRPr="00AA15E9">
        <w:rPr>
          <w:rFonts w:ascii="Times New Roman" w:eastAsia="Batang" w:hAnsi="Times New Roman" w:cs="Times New Roman"/>
          <w:color w:val="000000"/>
          <w:sz w:val="28"/>
          <w:szCs w:val="28"/>
          <w:lang w:eastAsia="ko-KR" w:bidi="ru-RU"/>
        </w:rPr>
        <w:t>расс</w:t>
      </w:r>
      <w:r w:rsidR="008B532C">
        <w:rPr>
          <w:rFonts w:ascii="Times New Roman" w:eastAsia="Batang" w:hAnsi="Times New Roman" w:cs="Times New Roman"/>
          <w:color w:val="000000"/>
          <w:sz w:val="28"/>
          <w:szCs w:val="28"/>
          <w:lang w:eastAsia="ko-KR" w:bidi="ru-RU"/>
        </w:rPr>
        <w:t>читать</w:t>
      </w:r>
      <w:r w:rsidR="008B532C" w:rsidRPr="00AA15E9">
        <w:rPr>
          <w:rFonts w:ascii="Times New Roman" w:eastAsia="Batang" w:hAnsi="Times New Roman" w:cs="Times New Roman"/>
          <w:color w:val="000000"/>
          <w:sz w:val="28"/>
          <w:szCs w:val="28"/>
          <w:lang w:eastAsia="ko-KR" w:bidi="ru-RU"/>
        </w:rPr>
        <w:t xml:space="preserve"> концентраци</w:t>
      </w:r>
      <w:r w:rsidR="008B532C">
        <w:rPr>
          <w:rFonts w:ascii="Times New Roman" w:eastAsia="Batang" w:hAnsi="Times New Roman" w:cs="Times New Roman"/>
          <w:color w:val="000000"/>
          <w:sz w:val="28"/>
          <w:szCs w:val="28"/>
          <w:lang w:eastAsia="ko-KR" w:bidi="ru-RU"/>
        </w:rPr>
        <w:t xml:space="preserve">ю </w:t>
      </w:r>
      <w:r w:rsidR="008B532C" w:rsidRPr="008B532C">
        <w:rPr>
          <w:rFonts w:ascii="Times New Roman" w:eastAsia="Batang" w:hAnsi="Times New Roman" w:cs="Times New Roman"/>
          <w:color w:val="000000"/>
          <w:sz w:val="28"/>
          <w:szCs w:val="28"/>
          <w:lang w:eastAsia="ko-KR" w:bidi="ru-RU"/>
        </w:rPr>
        <w:t>растворенных компонентов в жидких пробах</w:t>
      </w:r>
      <w:r w:rsidRPr="00F17DFE">
        <w:rPr>
          <w:rFonts w:ascii="Times New Roman" w:eastAsia="Times New Roman" w:hAnsi="Times New Roman" w:cs="Times New Roman"/>
          <w:bCs/>
          <w:sz w:val="28"/>
          <w:szCs w:val="28"/>
          <w:lang w:eastAsia="ru-RU"/>
        </w:rPr>
        <w:t>).</w:t>
      </w:r>
    </w:p>
    <w:p w14:paraId="1DA78C66" w14:textId="77777777" w:rsidR="00A3162F"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3FC1D59C" w14:textId="77777777"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0A2C9020" w14:textId="77777777" w:rsidR="00A3162F" w:rsidRPr="00F17DFE" w:rsidRDefault="00A3162F" w:rsidP="00A3162F">
      <w:pPr>
        <w:tabs>
          <w:tab w:val="left" w:pos="851"/>
        </w:tabs>
        <w:spacing w:after="0" w:line="240" w:lineRule="auto"/>
        <w:ind w:firstLine="567"/>
        <w:jc w:val="center"/>
        <w:outlineLvl w:val="1"/>
        <w:rPr>
          <w:rFonts w:ascii="Times New Roman" w:eastAsia="Times New Roman" w:hAnsi="Times New Roman" w:cs="Times New Roman"/>
          <w:b/>
          <w:bCs/>
          <w:sz w:val="28"/>
          <w:szCs w:val="28"/>
          <w:lang w:eastAsia="ru-RU"/>
        </w:rPr>
      </w:pPr>
      <w:r w:rsidRPr="00F17DFE">
        <w:rPr>
          <w:rFonts w:ascii="Times New Roman" w:eastAsia="Times New Roman" w:hAnsi="Times New Roman" w:cs="Times New Roman"/>
          <w:b/>
          <w:bCs/>
          <w:sz w:val="28"/>
          <w:szCs w:val="28"/>
          <w:lang w:eastAsia="ru-RU"/>
        </w:rPr>
        <w:t>Контрольные вопросы</w:t>
      </w:r>
    </w:p>
    <w:p w14:paraId="6AA1D5EB" w14:textId="77777777" w:rsidR="00A3162F"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5D987E59" w14:textId="6F869543"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1.</w:t>
      </w:r>
      <w:r w:rsidRPr="00F17DFE">
        <w:rPr>
          <w:rFonts w:ascii="Times New Roman" w:eastAsia="Times New Roman" w:hAnsi="Times New Roman" w:cs="Times New Roman"/>
          <w:bCs/>
          <w:sz w:val="28"/>
          <w:szCs w:val="28"/>
          <w:lang w:eastAsia="ru-RU"/>
        </w:rPr>
        <w:tab/>
      </w:r>
      <w:r w:rsidR="008B532C">
        <w:rPr>
          <w:rFonts w:ascii="Times New Roman" w:eastAsia="Times New Roman" w:hAnsi="Times New Roman" w:cs="Times New Roman"/>
          <w:bCs/>
          <w:sz w:val="28"/>
          <w:szCs w:val="28"/>
          <w:lang w:eastAsia="ru-RU"/>
        </w:rPr>
        <w:t xml:space="preserve">На чем основан </w:t>
      </w:r>
      <w:r w:rsidR="008B532C" w:rsidRPr="008B532C">
        <w:rPr>
          <w:rFonts w:ascii="Times New Roman" w:eastAsia="Times New Roman" w:hAnsi="Times New Roman" w:cs="Times New Roman"/>
          <w:bCs/>
          <w:sz w:val="28"/>
          <w:szCs w:val="28"/>
          <w:lang w:eastAsia="ru-RU"/>
        </w:rPr>
        <w:t>спектрофотометрически</w:t>
      </w:r>
      <w:r w:rsidR="008B532C">
        <w:rPr>
          <w:rFonts w:ascii="Times New Roman" w:eastAsia="Times New Roman" w:hAnsi="Times New Roman" w:cs="Times New Roman"/>
          <w:bCs/>
          <w:sz w:val="28"/>
          <w:szCs w:val="28"/>
          <w:lang w:eastAsia="ru-RU"/>
        </w:rPr>
        <w:t>й метод</w:t>
      </w:r>
      <w:r w:rsidRPr="00F17DFE">
        <w:rPr>
          <w:rFonts w:ascii="Times New Roman" w:eastAsia="Times New Roman" w:hAnsi="Times New Roman" w:cs="Times New Roman"/>
          <w:bCs/>
          <w:sz w:val="28"/>
          <w:szCs w:val="28"/>
          <w:lang w:eastAsia="ru-RU"/>
        </w:rPr>
        <w:t>?</w:t>
      </w:r>
    </w:p>
    <w:p w14:paraId="3E33FE57" w14:textId="640A1C66"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sidRPr="00F17DFE">
        <w:rPr>
          <w:rFonts w:ascii="Times New Roman" w:eastAsia="Times New Roman" w:hAnsi="Times New Roman" w:cs="Times New Roman"/>
          <w:bCs/>
          <w:sz w:val="28"/>
          <w:szCs w:val="28"/>
          <w:lang w:eastAsia="ru-RU"/>
        </w:rPr>
        <w:tab/>
        <w:t xml:space="preserve">Опишите </w:t>
      </w:r>
      <w:r w:rsidR="008B532C" w:rsidRPr="008B532C">
        <w:rPr>
          <w:rFonts w:ascii="Times New Roman" w:eastAsia="Times New Roman" w:hAnsi="Times New Roman" w:cs="Times New Roman"/>
          <w:bCs/>
          <w:sz w:val="28"/>
          <w:szCs w:val="28"/>
          <w:lang w:eastAsia="ru-RU"/>
        </w:rPr>
        <w:t>закон Бугера – Ламберта – Бера</w:t>
      </w:r>
      <w:r w:rsidRPr="00F17DFE">
        <w:rPr>
          <w:rFonts w:ascii="Times New Roman" w:eastAsia="Times New Roman" w:hAnsi="Times New Roman" w:cs="Times New Roman"/>
          <w:bCs/>
          <w:sz w:val="28"/>
          <w:szCs w:val="28"/>
          <w:lang w:eastAsia="ru-RU"/>
        </w:rPr>
        <w:t xml:space="preserve">? </w:t>
      </w:r>
    </w:p>
    <w:p w14:paraId="6BB1198F" w14:textId="629A71DB"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w:t>
      </w:r>
      <w:r w:rsidRPr="00F17DFE">
        <w:rPr>
          <w:rFonts w:ascii="Times New Roman" w:eastAsia="Times New Roman" w:hAnsi="Times New Roman" w:cs="Times New Roman"/>
          <w:bCs/>
          <w:sz w:val="28"/>
          <w:szCs w:val="28"/>
          <w:lang w:eastAsia="ru-RU"/>
        </w:rPr>
        <w:tab/>
      </w:r>
      <w:r w:rsidR="00404D7B">
        <w:rPr>
          <w:rFonts w:ascii="Times New Roman" w:eastAsia="Times New Roman" w:hAnsi="Times New Roman" w:cs="Times New Roman"/>
          <w:bCs/>
          <w:sz w:val="28"/>
          <w:szCs w:val="28"/>
          <w:lang w:eastAsia="ru-RU"/>
        </w:rPr>
        <w:t>Перечислите с</w:t>
      </w:r>
      <w:r w:rsidR="00404D7B" w:rsidRPr="00404D7B">
        <w:rPr>
          <w:rFonts w:ascii="Times New Roman" w:eastAsia="Times New Roman" w:hAnsi="Times New Roman" w:cs="Times New Roman"/>
          <w:bCs/>
          <w:sz w:val="28"/>
          <w:szCs w:val="28"/>
          <w:lang w:eastAsia="ru-RU"/>
        </w:rPr>
        <w:t>пособы представления спектров</w:t>
      </w:r>
      <w:r w:rsidR="00404D7B" w:rsidRPr="00404D7B">
        <w:t xml:space="preserve"> </w:t>
      </w:r>
      <w:r w:rsidR="00404D7B" w:rsidRPr="00404D7B">
        <w:rPr>
          <w:rFonts w:ascii="Times New Roman" w:eastAsia="Times New Roman" w:hAnsi="Times New Roman" w:cs="Times New Roman"/>
          <w:bCs/>
          <w:sz w:val="28"/>
          <w:szCs w:val="28"/>
          <w:lang w:eastAsia="ru-RU"/>
        </w:rPr>
        <w:t>поглощения вещества</w:t>
      </w:r>
      <w:r w:rsidRPr="00F17DFE">
        <w:rPr>
          <w:rFonts w:ascii="Times New Roman" w:eastAsia="Times New Roman" w:hAnsi="Times New Roman" w:cs="Times New Roman"/>
          <w:bCs/>
          <w:sz w:val="28"/>
          <w:szCs w:val="28"/>
          <w:lang w:eastAsia="ru-RU"/>
        </w:rPr>
        <w:t>?</w:t>
      </w:r>
    </w:p>
    <w:p w14:paraId="042E6782" w14:textId="12CD6438"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4.</w:t>
      </w:r>
      <w:r w:rsidRPr="00F17DFE">
        <w:rPr>
          <w:rFonts w:ascii="Times New Roman" w:eastAsia="Times New Roman" w:hAnsi="Times New Roman" w:cs="Times New Roman"/>
          <w:bCs/>
          <w:sz w:val="28"/>
          <w:szCs w:val="28"/>
          <w:lang w:eastAsia="ru-RU"/>
        </w:rPr>
        <w:tab/>
      </w:r>
      <w:r w:rsidR="00404D7B">
        <w:rPr>
          <w:rFonts w:ascii="Times New Roman" w:eastAsia="Times New Roman" w:hAnsi="Times New Roman" w:cs="Times New Roman"/>
          <w:bCs/>
          <w:sz w:val="28"/>
          <w:szCs w:val="28"/>
          <w:lang w:eastAsia="ru-RU"/>
        </w:rPr>
        <w:t>Из чего состоит п</w:t>
      </w:r>
      <w:r w:rsidR="00404D7B" w:rsidRPr="00404D7B">
        <w:rPr>
          <w:rFonts w:ascii="Times New Roman" w:eastAsia="Times New Roman" w:hAnsi="Times New Roman" w:cs="Times New Roman"/>
          <w:bCs/>
          <w:sz w:val="28"/>
          <w:szCs w:val="28"/>
          <w:lang w:eastAsia="ru-RU"/>
        </w:rPr>
        <w:t>рибор для измерения светопоглощения</w:t>
      </w:r>
      <w:r w:rsidR="00404D7B">
        <w:rPr>
          <w:rFonts w:ascii="Times New Roman" w:eastAsia="Times New Roman" w:hAnsi="Times New Roman" w:cs="Times New Roman"/>
          <w:bCs/>
          <w:sz w:val="28"/>
          <w:szCs w:val="28"/>
          <w:lang w:eastAsia="ru-RU"/>
        </w:rPr>
        <w:t xml:space="preserve"> </w:t>
      </w:r>
      <w:r w:rsidRPr="00F17DFE">
        <w:rPr>
          <w:rFonts w:ascii="Times New Roman" w:eastAsia="Times New Roman" w:hAnsi="Times New Roman" w:cs="Times New Roman"/>
          <w:bCs/>
          <w:sz w:val="28"/>
          <w:szCs w:val="28"/>
          <w:lang w:eastAsia="ru-RU"/>
        </w:rPr>
        <w:t>?</w:t>
      </w:r>
    </w:p>
    <w:p w14:paraId="034590B7" w14:textId="1451052B"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5.</w:t>
      </w:r>
      <w:r w:rsidRPr="00F17DFE">
        <w:rPr>
          <w:rFonts w:ascii="Times New Roman" w:eastAsia="Times New Roman" w:hAnsi="Times New Roman" w:cs="Times New Roman"/>
          <w:bCs/>
          <w:sz w:val="28"/>
          <w:szCs w:val="28"/>
          <w:lang w:eastAsia="ru-RU"/>
        </w:rPr>
        <w:tab/>
      </w:r>
      <w:r w:rsidR="00404D7B">
        <w:rPr>
          <w:rFonts w:ascii="Times New Roman" w:eastAsia="Times New Roman" w:hAnsi="Times New Roman" w:cs="Times New Roman"/>
          <w:bCs/>
          <w:sz w:val="28"/>
          <w:szCs w:val="28"/>
          <w:lang w:eastAsia="ru-RU"/>
        </w:rPr>
        <w:t xml:space="preserve">Для чего предназначен </w:t>
      </w:r>
      <w:r w:rsidR="00404D7B">
        <w:rPr>
          <w:rFonts w:ascii="Times New Roman" w:eastAsia="Batang" w:hAnsi="Times New Roman" w:cs="Times New Roman"/>
          <w:color w:val="000000"/>
          <w:sz w:val="28"/>
          <w:szCs w:val="28"/>
          <w:lang w:eastAsia="ko-KR"/>
        </w:rPr>
        <w:t>с</w:t>
      </w:r>
      <w:r w:rsidR="00404D7B" w:rsidRPr="00AA15E9">
        <w:rPr>
          <w:rFonts w:ascii="Times New Roman" w:eastAsia="Batang" w:hAnsi="Times New Roman" w:cs="Times New Roman"/>
          <w:color w:val="000000"/>
          <w:sz w:val="28"/>
          <w:szCs w:val="28"/>
          <w:lang w:eastAsia="ko-KR"/>
        </w:rPr>
        <w:t>пектрофотометр ПЭ-5400УФ</w:t>
      </w:r>
      <w:r w:rsidRPr="00F17DFE">
        <w:rPr>
          <w:rFonts w:ascii="Times New Roman" w:eastAsia="Times New Roman" w:hAnsi="Times New Roman" w:cs="Times New Roman"/>
          <w:bCs/>
          <w:sz w:val="28"/>
          <w:szCs w:val="28"/>
          <w:lang w:eastAsia="ru-RU"/>
        </w:rPr>
        <w:t>?</w:t>
      </w:r>
    </w:p>
    <w:p w14:paraId="1ECD6F95" w14:textId="52AB99EB" w:rsidR="00A3162F" w:rsidRPr="00F17DFE" w:rsidRDefault="00A3162F" w:rsidP="00A3162F">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6.</w:t>
      </w:r>
      <w:r w:rsidRPr="00F17DFE">
        <w:rPr>
          <w:rFonts w:ascii="Times New Roman" w:eastAsia="Times New Roman" w:hAnsi="Times New Roman" w:cs="Times New Roman"/>
          <w:bCs/>
          <w:sz w:val="28"/>
          <w:szCs w:val="28"/>
          <w:lang w:eastAsia="ru-RU"/>
        </w:rPr>
        <w:tab/>
      </w:r>
      <w:r w:rsidR="00404D7B">
        <w:rPr>
          <w:rFonts w:ascii="Times New Roman" w:eastAsia="Times New Roman" w:hAnsi="Times New Roman" w:cs="Times New Roman"/>
          <w:bCs/>
          <w:sz w:val="28"/>
          <w:szCs w:val="28"/>
          <w:lang w:eastAsia="ru-RU"/>
        </w:rPr>
        <w:t xml:space="preserve">Расскажите порядок выполнения работ </w:t>
      </w:r>
      <w:r w:rsidR="00404D7B" w:rsidRPr="00404D7B">
        <w:rPr>
          <w:rFonts w:ascii="Times New Roman" w:eastAsia="Times New Roman" w:hAnsi="Times New Roman" w:cs="Times New Roman"/>
          <w:bCs/>
          <w:sz w:val="28"/>
          <w:szCs w:val="28"/>
          <w:lang w:eastAsia="ru-RU"/>
        </w:rPr>
        <w:t>на спектрофотометре</w:t>
      </w:r>
      <w:r w:rsidRPr="00F17DFE">
        <w:rPr>
          <w:rFonts w:ascii="Times New Roman" w:eastAsia="Times New Roman" w:hAnsi="Times New Roman" w:cs="Times New Roman"/>
          <w:bCs/>
          <w:sz w:val="28"/>
          <w:szCs w:val="28"/>
          <w:lang w:eastAsia="ru-RU"/>
        </w:rPr>
        <w:t>?</w:t>
      </w:r>
    </w:p>
    <w:p w14:paraId="4B4AAD00" w14:textId="77777777" w:rsidR="00925F69" w:rsidRDefault="00925F69" w:rsidP="00925F69">
      <w:pPr>
        <w:jc w:val="center"/>
      </w:pPr>
    </w:p>
    <w:p w14:paraId="0ADBADE6" w14:textId="77777777" w:rsidR="00925F69" w:rsidRDefault="00925F69" w:rsidP="00925F69">
      <w:pPr>
        <w:jc w:val="center"/>
      </w:pPr>
    </w:p>
    <w:p w14:paraId="28AAFC51" w14:textId="77777777" w:rsidR="00925F69" w:rsidRDefault="00925F69" w:rsidP="00925F69">
      <w:pPr>
        <w:jc w:val="center"/>
      </w:pPr>
    </w:p>
    <w:p w14:paraId="429E65E6" w14:textId="77777777" w:rsidR="00925F69" w:rsidRDefault="00925F69" w:rsidP="00925F69">
      <w:pPr>
        <w:jc w:val="center"/>
      </w:pPr>
    </w:p>
    <w:p w14:paraId="51B8046B" w14:textId="77777777" w:rsidR="00925F69" w:rsidRDefault="00925F69" w:rsidP="00925F69">
      <w:pPr>
        <w:jc w:val="center"/>
      </w:pPr>
    </w:p>
    <w:p w14:paraId="1B8E4AE0" w14:textId="77777777" w:rsidR="00925F69" w:rsidRDefault="00925F69" w:rsidP="00925F69">
      <w:pPr>
        <w:jc w:val="center"/>
      </w:pPr>
    </w:p>
    <w:p w14:paraId="3CDB2A39" w14:textId="77777777" w:rsidR="00925F69" w:rsidRDefault="00925F69" w:rsidP="00925F69">
      <w:pPr>
        <w:jc w:val="center"/>
      </w:pPr>
    </w:p>
    <w:p w14:paraId="3EEFA50C" w14:textId="77777777" w:rsidR="00925F69" w:rsidRDefault="00925F69" w:rsidP="00925F69">
      <w:pPr>
        <w:jc w:val="center"/>
      </w:pPr>
    </w:p>
    <w:p w14:paraId="0A9B9D1F" w14:textId="77777777" w:rsidR="00925F69" w:rsidRDefault="00925F69" w:rsidP="00925F69">
      <w:pPr>
        <w:jc w:val="center"/>
      </w:pPr>
    </w:p>
    <w:p w14:paraId="0EE766FC" w14:textId="77777777" w:rsidR="00925F69" w:rsidRDefault="00925F69" w:rsidP="00925F69">
      <w:pPr>
        <w:jc w:val="center"/>
      </w:pPr>
    </w:p>
    <w:p w14:paraId="5E669847" w14:textId="77777777" w:rsidR="00925F69" w:rsidRDefault="00925F69" w:rsidP="00925F69">
      <w:pPr>
        <w:jc w:val="center"/>
      </w:pPr>
    </w:p>
    <w:p w14:paraId="3C96DA1A" w14:textId="77777777" w:rsidR="00925F69" w:rsidRDefault="00925F69" w:rsidP="004E18A5">
      <w:pPr>
        <w:ind w:firstLine="567"/>
        <w:jc w:val="both"/>
        <w:rPr>
          <w:rFonts w:ascii="Times New Roman" w:eastAsia="Times New Roman" w:hAnsi="Times New Roman" w:cs="Times New Roman"/>
          <w:b/>
          <w:bCs/>
          <w:color w:val="000000"/>
          <w:kern w:val="36"/>
          <w:sz w:val="28"/>
          <w:szCs w:val="28"/>
          <w:lang w:eastAsia="ru-RU"/>
        </w:rPr>
      </w:pPr>
      <w:r w:rsidRPr="005B7AF2">
        <w:rPr>
          <w:rFonts w:ascii="Times New Roman" w:eastAsia="Times New Roman" w:hAnsi="Times New Roman" w:cs="Times New Roman"/>
          <w:b/>
          <w:bCs/>
          <w:color w:val="000000"/>
          <w:kern w:val="36"/>
          <w:sz w:val="28"/>
          <w:szCs w:val="28"/>
          <w:lang w:eastAsia="ru-RU"/>
        </w:rPr>
        <w:lastRenderedPageBreak/>
        <w:t>Лабораторная работа №</w:t>
      </w:r>
      <w:r>
        <w:rPr>
          <w:rFonts w:ascii="Times New Roman" w:eastAsia="Times New Roman" w:hAnsi="Times New Roman" w:cs="Times New Roman"/>
          <w:b/>
          <w:bCs/>
          <w:color w:val="000000"/>
          <w:kern w:val="36"/>
          <w:sz w:val="28"/>
          <w:szCs w:val="28"/>
          <w:lang w:eastAsia="ru-RU"/>
        </w:rPr>
        <w:t>6</w:t>
      </w:r>
      <w:r w:rsidRPr="009B70D2">
        <w:rPr>
          <w:rFonts w:ascii="Times New Roman" w:eastAsia="Times New Roman" w:hAnsi="Times New Roman" w:cs="Times New Roman"/>
          <w:b/>
          <w:bCs/>
          <w:color w:val="000000"/>
          <w:kern w:val="36"/>
          <w:sz w:val="28"/>
          <w:szCs w:val="28"/>
          <w:lang w:eastAsia="ru-RU"/>
        </w:rPr>
        <w:t>.</w:t>
      </w:r>
      <w:r w:rsidR="004E18A5" w:rsidRPr="004E18A5">
        <w:t xml:space="preserve"> </w:t>
      </w:r>
      <w:r w:rsidR="004E18A5" w:rsidRPr="004E18A5">
        <w:rPr>
          <w:rFonts w:ascii="Times New Roman" w:eastAsia="Times New Roman" w:hAnsi="Times New Roman" w:cs="Times New Roman"/>
          <w:b/>
          <w:bCs/>
          <w:color w:val="000000"/>
          <w:kern w:val="36"/>
          <w:sz w:val="28"/>
          <w:szCs w:val="28"/>
          <w:lang w:eastAsia="ru-RU"/>
        </w:rPr>
        <w:t>Определение содержания влаги в жидкостях, суспензиях, сыпучих, гранулированных и пастообразных материалах влагомером</w:t>
      </w:r>
      <w:r w:rsidR="004E18A5">
        <w:rPr>
          <w:rFonts w:ascii="Times New Roman" w:eastAsia="Times New Roman" w:hAnsi="Times New Roman" w:cs="Times New Roman"/>
          <w:b/>
          <w:bCs/>
          <w:color w:val="000000"/>
          <w:kern w:val="36"/>
          <w:sz w:val="28"/>
          <w:szCs w:val="28"/>
          <w:lang w:eastAsia="ru-RU"/>
        </w:rPr>
        <w:t xml:space="preserve"> </w:t>
      </w:r>
      <w:r w:rsidR="004E18A5" w:rsidRPr="004E18A5">
        <w:rPr>
          <w:rFonts w:ascii="Times New Roman" w:eastAsia="Times New Roman" w:hAnsi="Times New Roman" w:cs="Times New Roman"/>
          <w:b/>
          <w:bCs/>
          <w:color w:val="000000"/>
          <w:kern w:val="36"/>
          <w:sz w:val="28"/>
          <w:szCs w:val="28"/>
          <w:lang w:eastAsia="ru-RU"/>
        </w:rPr>
        <w:t>Wile 65</w:t>
      </w:r>
    </w:p>
    <w:p w14:paraId="0239E9B8" w14:textId="77777777" w:rsidR="004E18A5" w:rsidRPr="004E18A5" w:rsidRDefault="004E18A5" w:rsidP="004E18A5">
      <w:pPr>
        <w:ind w:firstLine="567"/>
        <w:jc w:val="both"/>
        <w:rPr>
          <w:rFonts w:ascii="Times New Roman" w:eastAsia="Times New Roman" w:hAnsi="Times New Roman" w:cs="Times New Roman"/>
          <w:color w:val="000000"/>
          <w:sz w:val="28"/>
          <w:szCs w:val="28"/>
          <w:lang w:eastAsia="ru-RU"/>
        </w:rPr>
      </w:pPr>
      <w:r w:rsidRPr="004E18A5">
        <w:rPr>
          <w:rFonts w:ascii="Times New Roman" w:eastAsia="Times New Roman" w:hAnsi="Times New Roman" w:cs="Times New Roman"/>
          <w:b/>
          <w:iCs/>
          <w:color w:val="000000"/>
          <w:sz w:val="28"/>
          <w:szCs w:val="28"/>
          <w:lang w:eastAsia="ru-RU"/>
        </w:rPr>
        <w:t>Цель работы:</w:t>
      </w:r>
      <w:r w:rsidRPr="004E18A5">
        <w:rPr>
          <w:rFonts w:ascii="Times New Roman" w:eastAsia="Times New Roman" w:hAnsi="Times New Roman" w:cs="Times New Roman"/>
          <w:color w:val="000000"/>
          <w:sz w:val="28"/>
          <w:szCs w:val="28"/>
          <w:lang w:eastAsia="ru-RU"/>
        </w:rPr>
        <w:t> ознакомиться с диэлькометрическим методом измерения влажности, устройством и принципом работы влагомера Wile 65.</w:t>
      </w:r>
    </w:p>
    <w:p w14:paraId="02C7FC42" w14:textId="77777777" w:rsidR="004E18A5" w:rsidRPr="004E18A5" w:rsidRDefault="004E18A5" w:rsidP="004E18A5">
      <w:pPr>
        <w:tabs>
          <w:tab w:val="left" w:pos="993"/>
        </w:tabs>
        <w:autoSpaceDE w:val="0"/>
        <w:autoSpaceDN w:val="0"/>
        <w:adjustRightInd w:val="0"/>
        <w:spacing w:after="0" w:line="240" w:lineRule="auto"/>
        <w:ind w:left="567"/>
        <w:jc w:val="both"/>
        <w:rPr>
          <w:rFonts w:ascii="Times New Roman" w:eastAsia="Times New Roman" w:hAnsi="Times New Roman" w:cs="Times New Roman"/>
          <w:sz w:val="28"/>
          <w:szCs w:val="28"/>
          <w:lang w:eastAsia="ru-RU"/>
        </w:rPr>
      </w:pPr>
    </w:p>
    <w:p w14:paraId="4D251D3C" w14:textId="77777777" w:rsidR="004E18A5" w:rsidRPr="004E18A5" w:rsidRDefault="004E18A5" w:rsidP="004E18A5">
      <w:pPr>
        <w:tabs>
          <w:tab w:val="left" w:pos="993"/>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4E18A5">
        <w:rPr>
          <w:rFonts w:ascii="Times New Roman" w:eastAsia="Times New Roman" w:hAnsi="Times New Roman" w:cs="Times New Roman"/>
          <w:b/>
          <w:sz w:val="28"/>
          <w:szCs w:val="28"/>
          <w:lang w:eastAsia="ru-RU"/>
        </w:rPr>
        <w:t>1 Теоретические о</w:t>
      </w:r>
      <w:r w:rsidRPr="004E18A5">
        <w:rPr>
          <w:rFonts w:ascii="Times New Roman" w:eastAsia="Times New Roman" w:hAnsi="Times New Roman" w:cs="Times New Roman"/>
          <w:b/>
          <w:sz w:val="28"/>
          <w:szCs w:val="28"/>
          <w:lang w:val="kk-KZ" w:eastAsia="ru-RU"/>
        </w:rPr>
        <w:t>сновы диэлькометрического метода измерения влажности</w:t>
      </w:r>
    </w:p>
    <w:p w14:paraId="23DF6C8C" w14:textId="77777777" w:rsidR="004E18A5" w:rsidRPr="004E18A5" w:rsidRDefault="004E18A5" w:rsidP="004E18A5">
      <w:pPr>
        <w:spacing w:after="0" w:line="240" w:lineRule="auto"/>
        <w:ind w:firstLine="561"/>
        <w:jc w:val="both"/>
        <w:rPr>
          <w:rFonts w:ascii="Times New Roman" w:eastAsia="Batang" w:hAnsi="Times New Roman" w:cs="Times New Roman"/>
          <w:sz w:val="28"/>
          <w:szCs w:val="28"/>
          <w:lang w:val="kk-KZ" w:eastAsia="ko-KR"/>
        </w:rPr>
      </w:pPr>
    </w:p>
    <w:p w14:paraId="4D53FC51"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val="kk-KZ" w:eastAsia="ko-KR"/>
        </w:rPr>
      </w:pPr>
      <w:r w:rsidRPr="004E18A5">
        <w:rPr>
          <w:rFonts w:ascii="Times New Roman" w:eastAsia="Batang" w:hAnsi="Times New Roman" w:cs="Times New Roman"/>
          <w:sz w:val="28"/>
          <w:szCs w:val="28"/>
          <w:lang w:val="kk-KZ" w:eastAsia="ko-KR"/>
        </w:rPr>
        <w:t>В основе электрических методов измерения влажности различных материалов лежит использование зависимости электрофизических характеристик материала от его влажности.</w:t>
      </w:r>
    </w:p>
    <w:p w14:paraId="2A0397E1"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val="kk-KZ" w:eastAsia="ko-KR"/>
        </w:rPr>
      </w:pPr>
      <w:r w:rsidRPr="004E18A5">
        <w:rPr>
          <w:rFonts w:ascii="Times New Roman" w:eastAsia="Batang" w:hAnsi="Times New Roman" w:cs="Times New Roman"/>
          <w:sz w:val="28"/>
          <w:szCs w:val="28"/>
          <w:lang w:val="kk-KZ" w:eastAsia="ko-KR"/>
        </w:rPr>
        <w:t>Основными электрофизическими характеристиками любого вещества являются удельная проводимость (</w:t>
      </w:r>
      <w:r w:rsidRPr="004E18A5">
        <w:rPr>
          <w:rFonts w:ascii="Times New Roman" w:eastAsia="Batang" w:hAnsi="Times New Roman" w:cs="Times New Roman"/>
          <w:i/>
          <w:sz w:val="28"/>
          <w:szCs w:val="28"/>
          <w:lang w:val="kk-KZ" w:eastAsia="ko-KR"/>
        </w:rPr>
        <w:t>s</w:t>
      </w:r>
      <w:r w:rsidRPr="004E18A5">
        <w:rPr>
          <w:rFonts w:ascii="Times New Roman" w:eastAsia="Batang" w:hAnsi="Times New Roman" w:cs="Times New Roman"/>
          <w:sz w:val="28"/>
          <w:szCs w:val="28"/>
          <w:lang w:val="kk-KZ" w:eastAsia="ko-KR"/>
        </w:rPr>
        <w:t>) и относительная диэлектрическая проницаемость (</w:t>
      </w:r>
      <w:r w:rsidRPr="004E18A5">
        <w:rPr>
          <w:rFonts w:ascii="Times New Roman" w:eastAsia="Batang" w:hAnsi="Times New Roman" w:cs="Times New Roman"/>
          <w:i/>
          <w:sz w:val="28"/>
          <w:szCs w:val="28"/>
          <w:lang w:val="kk-KZ" w:eastAsia="ko-KR"/>
        </w:rPr>
        <w:t>е</w:t>
      </w:r>
      <w:r w:rsidRPr="004E18A5">
        <w:rPr>
          <w:rFonts w:ascii="Times New Roman" w:eastAsia="Batang" w:hAnsi="Times New Roman" w:cs="Times New Roman"/>
          <w:sz w:val="28"/>
          <w:szCs w:val="28"/>
          <w:lang w:val="kk-KZ" w:eastAsia="ko-KR"/>
        </w:rPr>
        <w:t>). Методы, в которых определяющей характеристикой является относительная диэлектрическая проницаемость материала, называются диэлькометрическими.</w:t>
      </w:r>
    </w:p>
    <w:p w14:paraId="66E64E28"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val="kk-KZ" w:eastAsia="ko-KR"/>
        </w:rPr>
      </w:pPr>
      <w:r w:rsidRPr="004E18A5">
        <w:rPr>
          <w:rFonts w:ascii="Times New Roman" w:eastAsia="Batang" w:hAnsi="Times New Roman" w:cs="Times New Roman"/>
          <w:sz w:val="28"/>
          <w:szCs w:val="28"/>
          <w:lang w:val="kk-KZ" w:eastAsia="ko-KR"/>
        </w:rPr>
        <w:t>Диэлектрическая проницаемость материалов обусловлена процессами поляризации вещества, происходящими при помещении последнего в электрическое поле. В связи с тем что дипольный момент полярных молекул воды, находящейся в свободном состоянии, на несколько порядков выше дипольного момента неполярных молекул,</w:t>
      </w:r>
      <w:r w:rsidRPr="004E18A5">
        <w:rPr>
          <w:rFonts w:ascii="Calibri" w:eastAsia="Calibri" w:hAnsi="Calibri" w:cs="Times New Roman"/>
          <w:sz w:val="28"/>
          <w:szCs w:val="28"/>
        </w:rPr>
        <w:t xml:space="preserve"> </w:t>
      </w:r>
      <w:r w:rsidRPr="004E18A5">
        <w:rPr>
          <w:rFonts w:ascii="Times New Roman" w:eastAsia="Batang" w:hAnsi="Times New Roman" w:cs="Times New Roman"/>
          <w:sz w:val="28"/>
          <w:szCs w:val="28"/>
          <w:lang w:val="kk-KZ" w:eastAsia="ko-KR"/>
        </w:rPr>
        <w:t>обобщенная диэлектрическая проницаемость влажного объекта, в основном, является функцией его влажности, точнее объемного содержания свободной воды.</w:t>
      </w:r>
    </w:p>
    <w:p w14:paraId="2C512FF2"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val="kk-KZ" w:eastAsia="ko-KR"/>
        </w:rPr>
      </w:pPr>
      <w:r w:rsidRPr="004E18A5">
        <w:rPr>
          <w:rFonts w:ascii="Times New Roman" w:eastAsia="Batang" w:hAnsi="Times New Roman" w:cs="Times New Roman"/>
          <w:sz w:val="28"/>
          <w:szCs w:val="28"/>
          <w:lang w:val="kk-KZ" w:eastAsia="ko-KR"/>
        </w:rPr>
        <w:t xml:space="preserve">Удельная проводимость </w:t>
      </w:r>
      <w:r w:rsidRPr="004E18A5">
        <w:rPr>
          <w:rFonts w:ascii="Times New Roman" w:eastAsia="Batang" w:hAnsi="Times New Roman" w:cs="Times New Roman"/>
          <w:i/>
          <w:sz w:val="28"/>
          <w:szCs w:val="28"/>
          <w:lang w:val="kk-KZ" w:eastAsia="ko-KR"/>
        </w:rPr>
        <w:t>s</w:t>
      </w:r>
      <w:r w:rsidRPr="004E18A5">
        <w:rPr>
          <w:rFonts w:ascii="Times New Roman" w:eastAsia="Batang" w:hAnsi="Times New Roman" w:cs="Times New Roman"/>
          <w:sz w:val="28"/>
          <w:szCs w:val="28"/>
          <w:lang w:val="kk-KZ" w:eastAsia="ko-KR"/>
        </w:rPr>
        <w:t xml:space="preserve"> и диэлектрическая проницаемость </w:t>
      </w:r>
      <w:r w:rsidRPr="004E18A5">
        <w:rPr>
          <w:rFonts w:ascii="Times New Roman" w:eastAsia="Batang" w:hAnsi="Times New Roman" w:cs="Times New Roman"/>
          <w:i/>
          <w:sz w:val="28"/>
          <w:szCs w:val="28"/>
          <w:lang w:val="kk-KZ" w:eastAsia="ko-KR"/>
        </w:rPr>
        <w:t>e</w:t>
      </w:r>
      <w:r w:rsidRPr="004E18A5">
        <w:rPr>
          <w:rFonts w:ascii="Times New Roman" w:eastAsia="Batang" w:hAnsi="Times New Roman" w:cs="Times New Roman"/>
          <w:sz w:val="28"/>
          <w:szCs w:val="28"/>
          <w:lang w:val="kk-KZ" w:eastAsia="ko-KR"/>
        </w:rPr>
        <w:t xml:space="preserve"> входят коэффициентами пропорциональности в известные уравнения теории поля:</w:t>
      </w:r>
    </w:p>
    <w:p w14:paraId="41A92178"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val="kk-KZ" w:eastAsia="ko-KR"/>
        </w:rPr>
      </w:pPr>
    </w:p>
    <w:p w14:paraId="1075C82C" w14:textId="77777777" w:rsidR="004E18A5" w:rsidRPr="004E18A5" w:rsidRDefault="004E18A5" w:rsidP="004E18A5">
      <w:pPr>
        <w:spacing w:after="0" w:line="240" w:lineRule="auto"/>
        <w:ind w:firstLine="567"/>
        <w:rPr>
          <w:rFonts w:ascii="Times New Roman" w:eastAsia="Batang" w:hAnsi="Times New Roman" w:cs="Times New Roman"/>
          <w:sz w:val="28"/>
          <w:szCs w:val="28"/>
          <w:lang w:eastAsia="ko-KR"/>
        </w:rPr>
      </w:pPr>
      <w:r w:rsidRPr="004E18A5">
        <w:rPr>
          <w:rFonts w:ascii="Times New Roman" w:eastAsia="Calibri" w:hAnsi="Times New Roman" w:cs="Times New Roman"/>
          <w:i/>
          <w:iCs/>
          <w:noProof/>
          <w:color w:val="000000"/>
          <w:sz w:val="28"/>
          <w:szCs w:val="28"/>
          <w:vertAlign w:val="subscript"/>
          <w:lang w:eastAsia="ru-RU"/>
        </w:rPr>
        <w:drawing>
          <wp:inline distT="0" distB="0" distL="0" distR="0" wp14:anchorId="46A0C030" wp14:editId="1FF9DF0F">
            <wp:extent cx="476250" cy="209550"/>
            <wp:effectExtent l="19050" t="0" r="0" b="0"/>
            <wp:docPr id="93" name="Рисунок 93" descr="http://www.tehlit.ru/1lib_norma_doc/11/11281/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tehlit.ru/1lib_norma_doc/11/11281/x002.gif"/>
                    <pic:cNvPicPr>
                      <a:picLocks noChangeAspect="1" noChangeArrowheads="1"/>
                    </pic:cNvPicPr>
                  </pic:nvPicPr>
                  <pic:blipFill>
                    <a:blip r:embed="rId67" cstate="print"/>
                    <a:srcRect/>
                    <a:stretch>
                      <a:fillRect/>
                    </a:stretch>
                  </pic:blipFill>
                  <pic:spPr bwMode="auto">
                    <a:xfrm>
                      <a:off x="0" y="0"/>
                      <a:ext cx="476250" cy="209550"/>
                    </a:xfrm>
                    <a:prstGeom prst="rect">
                      <a:avLst/>
                    </a:prstGeom>
                    <a:noFill/>
                    <a:ln w="9525">
                      <a:noFill/>
                      <a:miter lim="800000"/>
                      <a:headEnd/>
                      <a:tailEnd/>
                    </a:ln>
                  </pic:spPr>
                </pic:pic>
              </a:graphicData>
            </a:graphic>
          </wp:inline>
        </w:drawing>
      </w:r>
      <w:r w:rsidRPr="004E18A5">
        <w:rPr>
          <w:rFonts w:ascii="Times New Roman" w:eastAsia="Calibri" w:hAnsi="Times New Roman" w:cs="Times New Roman"/>
          <w:color w:val="000000"/>
          <w:sz w:val="28"/>
          <w:szCs w:val="28"/>
        </w:rPr>
        <w:t>; </w:t>
      </w:r>
      <w:r w:rsidRPr="004E18A5">
        <w:rPr>
          <w:rFonts w:ascii="Times New Roman" w:eastAsia="Calibri" w:hAnsi="Times New Roman" w:cs="Times New Roman"/>
          <w:noProof/>
          <w:color w:val="000000"/>
          <w:sz w:val="28"/>
          <w:szCs w:val="28"/>
          <w:vertAlign w:val="subscript"/>
          <w:lang w:eastAsia="ru-RU"/>
        </w:rPr>
        <w:drawing>
          <wp:inline distT="0" distB="0" distL="0" distR="0" wp14:anchorId="4FEF1252" wp14:editId="219EC5C2">
            <wp:extent cx="514350" cy="209550"/>
            <wp:effectExtent l="19050" t="0" r="0" b="0"/>
            <wp:docPr id="94" name="Рисунок 94" descr="http://www.tehlit.ru/1lib_norma_doc/11/11281/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tehlit.ru/1lib_norma_doc/11/11281/x004.gif"/>
                    <pic:cNvPicPr>
                      <a:picLocks noChangeAspect="1" noChangeArrowheads="1"/>
                    </pic:cNvPicPr>
                  </pic:nvPicPr>
                  <pic:blipFill>
                    <a:blip r:embed="rId68" cstate="print"/>
                    <a:srcRect/>
                    <a:stretch>
                      <a:fillRect/>
                    </a:stretch>
                  </pic:blipFill>
                  <pic:spPr bwMode="auto">
                    <a:xfrm>
                      <a:off x="0" y="0"/>
                      <a:ext cx="514350" cy="209550"/>
                    </a:xfrm>
                    <a:prstGeom prst="rect">
                      <a:avLst/>
                    </a:prstGeom>
                    <a:noFill/>
                    <a:ln w="9525">
                      <a:noFill/>
                      <a:miter lim="800000"/>
                      <a:headEnd/>
                      <a:tailEnd/>
                    </a:ln>
                  </pic:spPr>
                </pic:pic>
              </a:graphicData>
            </a:graphic>
          </wp:inline>
        </w:drawing>
      </w:r>
      <w:r w:rsidRPr="004E18A5">
        <w:rPr>
          <w:rFonts w:ascii="Times New Roman" w:eastAsia="Calibri" w:hAnsi="Times New Roman" w:cs="Times New Roman"/>
          <w:color w:val="000000"/>
          <w:sz w:val="28"/>
          <w:szCs w:val="28"/>
        </w:rPr>
        <w:tab/>
        <w:t xml:space="preserve">                                                           </w:t>
      </w:r>
      <w:r>
        <w:rPr>
          <w:rFonts w:ascii="Times New Roman" w:eastAsia="Calibri" w:hAnsi="Times New Roman" w:cs="Times New Roman"/>
          <w:color w:val="000000"/>
          <w:sz w:val="28"/>
          <w:szCs w:val="28"/>
        </w:rPr>
        <w:t xml:space="preserve">                             </w:t>
      </w:r>
      <w:r w:rsidRPr="004E18A5">
        <w:rPr>
          <w:rFonts w:ascii="Times New Roman" w:eastAsia="Calibri" w:hAnsi="Times New Roman" w:cs="Times New Roman"/>
          <w:color w:val="000000"/>
          <w:sz w:val="28"/>
          <w:szCs w:val="28"/>
        </w:rPr>
        <w:t>(1)</w:t>
      </w:r>
    </w:p>
    <w:p w14:paraId="118CEFB8"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val="kk-KZ" w:eastAsia="ko-KR"/>
        </w:rPr>
      </w:pPr>
    </w:p>
    <w:p w14:paraId="66D50E01"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где </w:t>
      </w:r>
      <w:r w:rsidRPr="004E18A5">
        <w:rPr>
          <w:rFonts w:ascii="Times New Roman" w:eastAsia="Batang" w:hAnsi="Times New Roman" w:cs="Times New Roman"/>
          <w:i/>
          <w:iCs/>
          <w:noProof/>
          <w:sz w:val="28"/>
          <w:szCs w:val="28"/>
          <w:vertAlign w:val="subscript"/>
          <w:lang w:eastAsia="ru-RU"/>
        </w:rPr>
        <w:drawing>
          <wp:inline distT="0" distB="0" distL="0" distR="0" wp14:anchorId="63156184" wp14:editId="464AEE14">
            <wp:extent cx="152400" cy="209550"/>
            <wp:effectExtent l="19050" t="0" r="0" b="0"/>
            <wp:docPr id="95" name="Рисунок 95" descr="http://www.tehlit.ru/1lib_norma_doc/11/11281/x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tehlit.ru/1lib_norma_doc/11/11281/x006.gif"/>
                    <pic:cNvPicPr>
                      <a:picLocks noChangeAspect="1" noChangeArrowheads="1"/>
                    </pic:cNvPicPr>
                  </pic:nvPicPr>
                  <pic:blipFill>
                    <a:blip r:embed="rId69" cstate="print"/>
                    <a:srcRect/>
                    <a:stretch>
                      <a:fillRect/>
                    </a:stretch>
                  </pic:blipFill>
                  <pic:spPr bwMode="auto">
                    <a:xfrm>
                      <a:off x="0" y="0"/>
                      <a:ext cx="152400" cy="209550"/>
                    </a:xfrm>
                    <a:prstGeom prst="rect">
                      <a:avLst/>
                    </a:prstGeom>
                    <a:noFill/>
                    <a:ln w="9525">
                      <a:noFill/>
                      <a:miter lim="800000"/>
                      <a:headEnd/>
                      <a:tailEnd/>
                    </a:ln>
                  </pic:spPr>
                </pic:pic>
              </a:graphicData>
            </a:graphic>
          </wp:inline>
        </w:drawing>
      </w:r>
      <w:r w:rsidRPr="004E18A5">
        <w:rPr>
          <w:rFonts w:ascii="Times New Roman" w:eastAsia="Batang" w:hAnsi="Times New Roman" w:cs="Times New Roman"/>
          <w:sz w:val="28"/>
          <w:szCs w:val="28"/>
          <w:lang w:eastAsia="ko-KR"/>
        </w:rPr>
        <w:t>, </w:t>
      </w:r>
      <w:r w:rsidRPr="004E18A5">
        <w:rPr>
          <w:rFonts w:ascii="Times New Roman" w:eastAsia="Batang" w:hAnsi="Times New Roman" w:cs="Times New Roman"/>
          <w:noProof/>
          <w:sz w:val="28"/>
          <w:szCs w:val="28"/>
          <w:vertAlign w:val="subscript"/>
          <w:lang w:eastAsia="ru-RU"/>
        </w:rPr>
        <w:drawing>
          <wp:inline distT="0" distB="0" distL="0" distR="0" wp14:anchorId="439C4909" wp14:editId="5DAABAF4">
            <wp:extent cx="171450" cy="209550"/>
            <wp:effectExtent l="19050" t="0" r="0" b="0"/>
            <wp:docPr id="96" name="Рисунок 96" descr="http://www.tehlit.ru/1lib_norma_doc/11/11281/x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tehlit.ru/1lib_norma_doc/11/11281/x008.gif"/>
                    <pic:cNvPicPr>
                      <a:picLocks noChangeAspect="1" noChangeArrowheads="1"/>
                    </pic:cNvPicPr>
                  </pic:nvPicPr>
                  <pic:blipFill>
                    <a:blip r:embed="rId70"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4E18A5">
        <w:rPr>
          <w:rFonts w:ascii="Times New Roman" w:eastAsia="Batang" w:hAnsi="Times New Roman" w:cs="Times New Roman"/>
          <w:sz w:val="28"/>
          <w:szCs w:val="28"/>
          <w:lang w:eastAsia="ko-KR"/>
        </w:rPr>
        <w:t> и </w:t>
      </w:r>
      <w:r w:rsidRPr="004E18A5">
        <w:rPr>
          <w:rFonts w:ascii="Times New Roman" w:eastAsia="Batang" w:hAnsi="Times New Roman" w:cs="Times New Roman"/>
          <w:i/>
          <w:iCs/>
          <w:noProof/>
          <w:sz w:val="28"/>
          <w:szCs w:val="28"/>
          <w:vertAlign w:val="subscript"/>
          <w:lang w:eastAsia="ru-RU"/>
        </w:rPr>
        <w:drawing>
          <wp:inline distT="0" distB="0" distL="0" distR="0" wp14:anchorId="79D316ED" wp14:editId="32237EB4">
            <wp:extent cx="123825" cy="209550"/>
            <wp:effectExtent l="19050" t="0" r="0" b="0"/>
            <wp:docPr id="97" name="Рисунок 97" descr="http://www.tehlit.ru/1lib_norma_doc/11/11281/x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tehlit.ru/1lib_norma_doc/11/11281/x010.gif"/>
                    <pic:cNvPicPr>
                      <a:picLocks noChangeAspect="1" noChangeArrowheads="1"/>
                    </pic:cNvPicPr>
                  </pic:nvPicPr>
                  <pic:blipFill>
                    <a:blip r:embed="rId71" cstate="print"/>
                    <a:srcRect/>
                    <a:stretch>
                      <a:fillRect/>
                    </a:stretch>
                  </pic:blipFill>
                  <pic:spPr bwMode="auto">
                    <a:xfrm>
                      <a:off x="0" y="0"/>
                      <a:ext cx="123825" cy="209550"/>
                    </a:xfrm>
                    <a:prstGeom prst="rect">
                      <a:avLst/>
                    </a:prstGeom>
                    <a:noFill/>
                    <a:ln w="9525">
                      <a:noFill/>
                      <a:miter lim="800000"/>
                      <a:headEnd/>
                      <a:tailEnd/>
                    </a:ln>
                  </pic:spPr>
                </pic:pic>
              </a:graphicData>
            </a:graphic>
          </wp:inline>
        </w:drawing>
      </w:r>
      <w:r w:rsidRPr="004E18A5">
        <w:rPr>
          <w:rFonts w:ascii="Times New Roman" w:eastAsia="Batang" w:hAnsi="Times New Roman" w:cs="Times New Roman"/>
          <w:sz w:val="28"/>
          <w:szCs w:val="28"/>
          <w:lang w:eastAsia="ko-KR"/>
        </w:rPr>
        <w:t> - векторы напряженности электрического поля, электрической индукции и плотности электрического тока соответственно.</w:t>
      </w:r>
    </w:p>
    <w:p w14:paraId="168723FE"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p>
    <w:p w14:paraId="597C82C4"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Под действием внешнего переменного электрического моля в материале происходит одновременно как упорядоченное движение зарядов (ток проводимости), так и ограниченное в пространстве смещение зарядов (токи смещения). В этом случае плотность полного электрического тока, проходящего в материале, выражается как</w:t>
      </w:r>
    </w:p>
    <w:p w14:paraId="18B17B96"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 xml:space="preserve"> </w:t>
      </w:r>
    </w:p>
    <w:p w14:paraId="6BDEEFEC" w14:textId="77777777" w:rsidR="004E18A5" w:rsidRPr="004E18A5" w:rsidRDefault="004E18A5" w:rsidP="004E18A5">
      <w:pPr>
        <w:spacing w:after="0" w:line="240" w:lineRule="auto"/>
        <w:ind w:firstLine="567"/>
        <w:jc w:val="both"/>
        <w:rPr>
          <w:rFonts w:ascii="Times New Roman" w:eastAsia="Batang" w:hAnsi="Times New Roman" w:cs="Times New Roman"/>
          <w:i/>
          <w:sz w:val="28"/>
          <w:szCs w:val="28"/>
          <w:lang w:eastAsia="ko-KR"/>
        </w:rPr>
      </w:pPr>
      <w:r w:rsidRPr="004E18A5">
        <w:rPr>
          <w:rFonts w:ascii="Times New Roman" w:eastAsia="Batang" w:hAnsi="Times New Roman" w:cs="Times New Roman"/>
          <w:sz w:val="28"/>
          <w:szCs w:val="28"/>
          <w:lang w:eastAsia="ko-KR"/>
        </w:rPr>
        <w:t xml:space="preserve">  </w:t>
      </w:r>
      <m:oMath>
        <m:sSub>
          <m:sSubPr>
            <m:ctrlPr>
              <w:rPr>
                <w:rFonts w:ascii="Cambria Math" w:eastAsia="Batang" w:hAnsi="Cambria Math" w:cs="Times New Roman"/>
                <w:i/>
                <w:sz w:val="28"/>
                <w:szCs w:val="28"/>
                <w:lang w:eastAsia="ko-KR"/>
              </w:rPr>
            </m:ctrlPr>
          </m:sSubPr>
          <m:e>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e>
          <m:sub>
            <m:r>
              <w:rPr>
                <w:rFonts w:ascii="Cambria Math" w:eastAsia="Batang" w:hAnsi="Cambria Math" w:cs="Times New Roman"/>
                <w:sz w:val="28"/>
                <w:szCs w:val="28"/>
                <w:lang w:eastAsia="ko-KR"/>
              </w:rPr>
              <m:t>полн</m:t>
            </m:r>
          </m:sub>
        </m:sSub>
        <m:r>
          <w:rPr>
            <w:rFonts w:ascii="Cambria Math" w:eastAsia="Batang" w:hAnsi="Cambria Math" w:cs="Times New Roman"/>
            <w:sz w:val="28"/>
            <w:szCs w:val="28"/>
            <w:lang w:eastAsia="ko-KR"/>
          </w:rPr>
          <m:t>=</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r>
          <w:rPr>
            <w:rFonts w:ascii="Cambria Math" w:eastAsia="Batang" w:hAnsi="Cambria Math" w:cs="Times New Roman"/>
            <w:sz w:val="28"/>
            <w:szCs w:val="28"/>
            <w:lang w:eastAsia="ko-KR"/>
          </w:rPr>
          <m:t>+</m:t>
        </m:r>
        <m:sSub>
          <m:sSubPr>
            <m:ctrlPr>
              <w:rPr>
                <w:rFonts w:ascii="Cambria Math" w:eastAsia="Batang" w:hAnsi="Cambria Math" w:cs="Times New Roman"/>
                <w:i/>
                <w:sz w:val="28"/>
                <w:szCs w:val="28"/>
                <w:lang w:eastAsia="ko-KR"/>
              </w:rPr>
            </m:ctrlPr>
          </m:sSubPr>
          <m:e>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e>
          <m:sub>
            <m:r>
              <w:rPr>
                <w:rFonts w:ascii="Cambria Math" w:eastAsia="Batang" w:hAnsi="Cambria Math" w:cs="Times New Roman"/>
                <w:sz w:val="28"/>
                <w:szCs w:val="28"/>
                <w:lang w:eastAsia="ko-KR"/>
              </w:rPr>
              <m:t>см</m:t>
            </m:r>
          </m:sub>
        </m:sSub>
        <m:r>
          <w:rPr>
            <w:rFonts w:ascii="Cambria Math" w:eastAsia="Batang" w:hAnsi="Cambria Math" w:cs="Times New Roman"/>
            <w:sz w:val="28"/>
            <w:szCs w:val="28"/>
            <w:lang w:eastAsia="ko-KR"/>
          </w:rPr>
          <m:t>=σ</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r>
          <w:rPr>
            <w:rFonts w:ascii="Cambria Math" w:eastAsia="Batang" w:hAnsi="Cambria Math" w:cs="Times New Roman"/>
            <w:sz w:val="28"/>
            <w:szCs w:val="28"/>
            <w:lang w:eastAsia="ko-KR"/>
          </w:rPr>
          <m:t>+ε</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num>
          <m:den>
            <m:r>
              <w:rPr>
                <w:rFonts w:ascii="Cambria Math" w:eastAsia="Batang" w:hAnsi="Cambria Math" w:cs="Times New Roman"/>
                <w:sz w:val="28"/>
                <w:szCs w:val="28"/>
                <w:lang w:eastAsia="ko-KR"/>
              </w:rPr>
              <m:t>∂t</m:t>
            </m:r>
          </m:den>
        </m:f>
      </m:oMath>
      <w:r w:rsidRPr="004E18A5">
        <w:rPr>
          <w:rFonts w:ascii="Times New Roman" w:eastAsia="Batang" w:hAnsi="Times New Roman" w:cs="Times New Roman"/>
          <w:sz w:val="28"/>
          <w:szCs w:val="28"/>
          <w:lang w:eastAsia="ko-KR"/>
        </w:rPr>
        <w:t xml:space="preserve">                                                                                     (2)</w:t>
      </w:r>
    </w:p>
    <w:p w14:paraId="62A7270B"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r>
    </w:p>
    <w:p w14:paraId="4191CA01"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или, в случае изменения напряженности поля по гармоническому закону с частотой ω,</w:t>
      </w:r>
    </w:p>
    <w:p w14:paraId="10FF6F9E"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p>
    <w:p w14:paraId="3269BF6A"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 xml:space="preserve">  </w:t>
      </w:r>
      <m:oMath>
        <m:sSub>
          <m:sSubPr>
            <m:ctrlPr>
              <w:rPr>
                <w:rFonts w:ascii="Cambria Math" w:eastAsia="Batang" w:hAnsi="Cambria Math" w:cs="Times New Roman"/>
                <w:i/>
                <w:sz w:val="28"/>
                <w:szCs w:val="28"/>
                <w:lang w:eastAsia="ko-KR"/>
              </w:rPr>
            </m:ctrlPr>
          </m:sSubPr>
          <m:e>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I</m:t>
                </m:r>
              </m:e>
            </m:acc>
          </m:e>
          <m:sub>
            <m:r>
              <w:rPr>
                <w:rFonts w:ascii="Cambria Math" w:eastAsia="Batang" w:hAnsi="Cambria Math" w:cs="Times New Roman"/>
                <w:sz w:val="28"/>
                <w:szCs w:val="28"/>
                <w:lang w:eastAsia="ko-KR"/>
              </w:rPr>
              <m:t>полн</m:t>
            </m:r>
          </m:sub>
        </m:sSub>
        <m:r>
          <w:rPr>
            <w:rFonts w:ascii="Cambria Math" w:eastAsia="Batang" w:hAnsi="Cambria Math" w:cs="Times New Roman"/>
            <w:sz w:val="28"/>
            <w:szCs w:val="28"/>
            <w:lang w:eastAsia="ko-KR"/>
          </w:rPr>
          <m:t>=σ</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r>
          <w:rPr>
            <w:rFonts w:ascii="Cambria Math" w:eastAsia="Batang" w:hAnsi="Cambria Math" w:cs="Times New Roman"/>
            <w:sz w:val="28"/>
            <w:szCs w:val="28"/>
            <w:lang w:eastAsia="ko-KR"/>
          </w:rPr>
          <m:t>+jωε</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r>
          <w:rPr>
            <w:rFonts w:ascii="Cambria Math" w:eastAsia="Batang" w:hAnsi="Cambria Math" w:cs="Times New Roman"/>
            <w:sz w:val="28"/>
            <w:szCs w:val="28"/>
            <w:lang w:eastAsia="ko-KR"/>
          </w:rPr>
          <m:t>=</m:t>
        </m:r>
        <m:acc>
          <m:accPr>
            <m:chr m:val="̅"/>
            <m:ctrlPr>
              <w:rPr>
                <w:rFonts w:ascii="Cambria Math" w:eastAsia="Batang" w:hAnsi="Cambria Math" w:cs="Times New Roman"/>
                <w:i/>
                <w:sz w:val="28"/>
                <w:szCs w:val="28"/>
                <w:lang w:eastAsia="ko-KR"/>
              </w:rPr>
            </m:ctrlPr>
          </m:accPr>
          <m:e>
            <m:r>
              <w:rPr>
                <w:rFonts w:ascii="Cambria Math" w:eastAsia="Batang" w:hAnsi="Cambria Math" w:cs="Times New Roman"/>
                <w:sz w:val="28"/>
                <w:szCs w:val="28"/>
                <w:lang w:eastAsia="ko-KR"/>
              </w:rPr>
              <m:t>E</m:t>
            </m:r>
          </m:e>
        </m:acc>
        <m:d>
          <m:dPr>
            <m:ctrlPr>
              <w:rPr>
                <w:rFonts w:ascii="Cambria Math" w:eastAsia="Batang" w:hAnsi="Cambria Math" w:cs="Times New Roman"/>
                <w:i/>
                <w:sz w:val="28"/>
                <w:szCs w:val="28"/>
                <w:lang w:eastAsia="ko-KR"/>
              </w:rPr>
            </m:ctrlPr>
          </m:dPr>
          <m:e>
            <m:r>
              <w:rPr>
                <w:rFonts w:ascii="Cambria Math" w:eastAsia="Batang" w:hAnsi="Cambria Math" w:cs="Times New Roman"/>
                <w:sz w:val="28"/>
                <w:szCs w:val="28"/>
                <w:lang w:eastAsia="ko-KR"/>
              </w:rPr>
              <m:t>σ+jωε</m:t>
            </m:r>
          </m:e>
        </m:d>
      </m:oMath>
      <w:r w:rsidRPr="004E18A5">
        <w:rPr>
          <w:rFonts w:ascii="Times New Roman" w:eastAsia="Batang" w:hAnsi="Times New Roman" w:cs="Times New Roman"/>
          <w:sz w:val="28"/>
          <w:szCs w:val="28"/>
          <w:lang w:eastAsia="ko-KR"/>
        </w:rPr>
        <w:t xml:space="preserve">                                                                         (3)</w:t>
      </w:r>
    </w:p>
    <w:p w14:paraId="1DE11622"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val="kk-KZ" w:eastAsia="ko-KR"/>
        </w:rPr>
      </w:pPr>
    </w:p>
    <w:p w14:paraId="5F1ADAE9"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Выражение, стоящее в скобках, характеризует полную (комплексную) проводимость материала на частоте ω.</w:t>
      </w:r>
    </w:p>
    <w:p w14:paraId="244CFE34"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 xml:space="preserve">Преобразователем влажности в электрическую величину в диэлькометрическом методе служит емкостный датчик-конденсатор той или иной конструкции, в электрическом поле которого находится определенный объем исследуемого образца. Для анализа связей между входной и выходной величинами такого преобразователя переходят от понятий теории поля к понятиям теории цепей, которая исходит из аппроксимации реального физического объекта его электрической моделью - схемой замещения этого объекта идеализированными элементами электрической цепи (сопротивлениями, конденсаторами и др.). Схемой замещения емкостного датчика с влагосодержащим образцом, получившей до настоящего времени наибольшее распространение, является параллельное соединение емкости </w:t>
      </w:r>
      <w:r w:rsidRPr="004E18A5">
        <w:rPr>
          <w:rFonts w:ascii="Times New Roman" w:eastAsia="Batang" w:hAnsi="Times New Roman" w:cs="Times New Roman"/>
          <w:i/>
          <w:iCs/>
          <w:sz w:val="28"/>
          <w:szCs w:val="28"/>
          <w:lang w:eastAsia="ko-KR"/>
        </w:rPr>
        <w:t>С</w:t>
      </w:r>
      <w:r w:rsidRPr="004E18A5">
        <w:rPr>
          <w:rFonts w:ascii="Times New Roman" w:eastAsia="Batang" w:hAnsi="Times New Roman" w:cs="Times New Roman"/>
          <w:i/>
          <w:iCs/>
          <w:sz w:val="28"/>
          <w:szCs w:val="28"/>
          <w:vertAlign w:val="subscript"/>
          <w:lang w:eastAsia="ko-KR"/>
        </w:rPr>
        <w:t>x</w:t>
      </w:r>
      <w:r w:rsidRPr="004E18A5">
        <w:rPr>
          <w:rFonts w:ascii="Times New Roman" w:eastAsia="Batang" w:hAnsi="Times New Roman" w:cs="Times New Roman"/>
          <w:sz w:val="28"/>
          <w:szCs w:val="28"/>
          <w:lang w:eastAsia="ko-KR"/>
        </w:rPr>
        <w:t xml:space="preserve"> с сопротивлением </w:t>
      </w:r>
      <w:r w:rsidRPr="004E18A5">
        <w:rPr>
          <w:rFonts w:ascii="Times New Roman" w:eastAsia="Batang" w:hAnsi="Times New Roman" w:cs="Times New Roman"/>
          <w:i/>
          <w:iCs/>
          <w:sz w:val="28"/>
          <w:szCs w:val="28"/>
          <w:lang w:eastAsia="ko-KR"/>
        </w:rPr>
        <w:t>R</w:t>
      </w:r>
      <w:r w:rsidRPr="004E18A5">
        <w:rPr>
          <w:rFonts w:ascii="Times New Roman" w:eastAsia="Batang" w:hAnsi="Times New Roman" w:cs="Times New Roman"/>
          <w:i/>
          <w:iCs/>
          <w:sz w:val="28"/>
          <w:szCs w:val="28"/>
          <w:vertAlign w:val="subscript"/>
          <w:lang w:eastAsia="ko-KR"/>
        </w:rPr>
        <w:t>x</w:t>
      </w:r>
      <w:r w:rsidRPr="004E18A5">
        <w:rPr>
          <w:rFonts w:ascii="Times New Roman" w:eastAsia="Batang" w:hAnsi="Times New Roman" w:cs="Times New Roman"/>
          <w:iCs/>
          <w:sz w:val="28"/>
          <w:szCs w:val="28"/>
          <w:lang w:eastAsia="ko-KR"/>
        </w:rPr>
        <w:t>.</w:t>
      </w:r>
    </w:p>
    <w:p w14:paraId="38C0D766"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При подключении такой цепи к источнику переменного напряжения </w:t>
      </w:r>
      <w:r w:rsidRPr="004E18A5">
        <w:rPr>
          <w:rFonts w:ascii="Times New Roman" w:eastAsia="Batang" w:hAnsi="Times New Roman" w:cs="Times New Roman"/>
          <w:noProof/>
          <w:sz w:val="28"/>
          <w:szCs w:val="28"/>
          <w:vertAlign w:val="subscript"/>
          <w:lang w:eastAsia="ru-RU"/>
        </w:rPr>
        <w:drawing>
          <wp:inline distT="0" distB="0" distL="0" distR="0" wp14:anchorId="16C09BEE" wp14:editId="762AB972">
            <wp:extent cx="171450" cy="209550"/>
            <wp:effectExtent l="19050" t="0" r="0" b="0"/>
            <wp:docPr id="98" name="Рисунок 98" descr="http://www.tehlit.ru/1lib_norma_doc/11/11281/x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ehlit.ru/1lib_norma_doc/11/11281/x016.gif"/>
                    <pic:cNvPicPr>
                      <a:picLocks noChangeAspect="1" noChangeArrowheads="1"/>
                    </pic:cNvPicPr>
                  </pic:nvPicPr>
                  <pic:blipFill>
                    <a:blip r:embed="rId72"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4E18A5">
        <w:rPr>
          <w:rFonts w:ascii="Times New Roman" w:eastAsia="Batang" w:hAnsi="Times New Roman" w:cs="Times New Roman"/>
          <w:i/>
          <w:iCs/>
          <w:sz w:val="28"/>
          <w:szCs w:val="28"/>
          <w:lang w:eastAsia="ko-KR"/>
        </w:rPr>
        <w:t> </w:t>
      </w:r>
      <w:r w:rsidRPr="004E18A5">
        <w:rPr>
          <w:rFonts w:ascii="Times New Roman" w:eastAsia="Batang" w:hAnsi="Times New Roman" w:cs="Times New Roman"/>
          <w:sz w:val="28"/>
          <w:szCs w:val="28"/>
          <w:lang w:eastAsia="ko-KR"/>
        </w:rPr>
        <w:t>с частотой ω полный ток в цепи выражается так:</w:t>
      </w:r>
    </w:p>
    <w:p w14:paraId="59143AF8"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p>
    <w:p w14:paraId="782730E7" w14:textId="77777777" w:rsidR="004E18A5" w:rsidRPr="004E18A5" w:rsidRDefault="004E18A5" w:rsidP="004E18A5">
      <w:pPr>
        <w:spacing w:after="0" w:line="240" w:lineRule="auto"/>
        <w:ind w:firstLine="567"/>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 xml:space="preserve">  </w:t>
      </w:r>
      <w:r w:rsidRPr="004E18A5">
        <w:rPr>
          <w:rFonts w:ascii="Times New Roman" w:eastAsia="Batang" w:hAnsi="Times New Roman" w:cs="Times New Roman"/>
          <w:noProof/>
          <w:sz w:val="28"/>
          <w:szCs w:val="28"/>
          <w:vertAlign w:val="subscript"/>
          <w:lang w:eastAsia="ru-RU"/>
        </w:rPr>
        <w:drawing>
          <wp:inline distT="0" distB="0" distL="0" distR="0" wp14:anchorId="60194F43" wp14:editId="46029921">
            <wp:extent cx="1238250" cy="485775"/>
            <wp:effectExtent l="0" t="0" r="0" b="0"/>
            <wp:docPr id="99" name="Рисунок 99" descr="http://www.tehlit.ru/1lib_norma_doc/11/11281/x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ehlit.ru/1lib_norma_doc/11/11281/x018.gif"/>
                    <pic:cNvPicPr>
                      <a:picLocks noChangeAspect="1" noChangeArrowheads="1"/>
                    </pic:cNvPicPr>
                  </pic:nvPicPr>
                  <pic:blipFill>
                    <a:blip r:embed="rId73" cstate="print"/>
                    <a:srcRect/>
                    <a:stretch>
                      <a:fillRect/>
                    </a:stretch>
                  </pic:blipFill>
                  <pic:spPr bwMode="auto">
                    <a:xfrm>
                      <a:off x="0" y="0"/>
                      <a:ext cx="1238250" cy="485775"/>
                    </a:xfrm>
                    <a:prstGeom prst="rect">
                      <a:avLst/>
                    </a:prstGeom>
                    <a:noFill/>
                    <a:ln w="9525">
                      <a:noFill/>
                      <a:miter lim="800000"/>
                      <a:headEnd/>
                      <a:tailEnd/>
                    </a:ln>
                  </pic:spPr>
                </pic:pic>
              </a:graphicData>
            </a:graphic>
          </wp:inline>
        </w:drawing>
      </w:r>
      <w:r w:rsidRPr="004E18A5">
        <w:rPr>
          <w:rFonts w:ascii="Times New Roman" w:eastAsia="Batang" w:hAnsi="Times New Roman" w:cs="Times New Roman"/>
          <w:sz w:val="28"/>
          <w:szCs w:val="28"/>
          <w:lang w:eastAsia="ko-KR"/>
        </w:rPr>
        <w:t xml:space="preserve">                                                                 </w:t>
      </w:r>
      <w:r>
        <w:rPr>
          <w:rFonts w:ascii="Times New Roman" w:eastAsia="Batang" w:hAnsi="Times New Roman" w:cs="Times New Roman"/>
          <w:sz w:val="28"/>
          <w:szCs w:val="28"/>
          <w:lang w:eastAsia="ko-KR"/>
        </w:rPr>
        <w:t xml:space="preserve">                         </w:t>
      </w:r>
      <w:r w:rsidRPr="004E18A5">
        <w:rPr>
          <w:rFonts w:ascii="Times New Roman" w:eastAsia="Batang" w:hAnsi="Times New Roman" w:cs="Times New Roman"/>
          <w:sz w:val="28"/>
          <w:szCs w:val="28"/>
          <w:lang w:eastAsia="ko-KR"/>
        </w:rPr>
        <w:t xml:space="preserve">(4)        </w:t>
      </w:r>
    </w:p>
    <w:p w14:paraId="128C14F1"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p>
    <w:p w14:paraId="230C2151"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Выражение в скобках характеризует полную (комплексную) проводимость емкостного датчика с материалом на частоте w. Идентичность выражений для полного тока через реальный конденсатор и его электрическую модель дает формальное основание для подобной аппроксимации. Переход от удельных электрофизических свойств материала </w:t>
      </w:r>
      <w:r w:rsidRPr="004E18A5">
        <w:rPr>
          <w:rFonts w:ascii="Times New Roman" w:eastAsia="Batang" w:hAnsi="Times New Roman" w:cs="Times New Roman"/>
          <w:i/>
          <w:sz w:val="28"/>
          <w:szCs w:val="28"/>
          <w:lang w:eastAsia="ko-KR"/>
        </w:rPr>
        <w:t>s</w:t>
      </w:r>
      <w:r w:rsidRPr="004E18A5">
        <w:rPr>
          <w:rFonts w:ascii="Times New Roman" w:eastAsia="Batang" w:hAnsi="Times New Roman" w:cs="Times New Roman"/>
          <w:sz w:val="28"/>
          <w:szCs w:val="28"/>
          <w:lang w:eastAsia="ko-KR"/>
        </w:rPr>
        <w:t> и </w:t>
      </w:r>
      <w:r w:rsidRPr="004E18A5">
        <w:rPr>
          <w:rFonts w:ascii="Times New Roman" w:eastAsia="Batang" w:hAnsi="Times New Roman" w:cs="Times New Roman"/>
          <w:i/>
          <w:sz w:val="28"/>
          <w:szCs w:val="28"/>
          <w:lang w:eastAsia="ko-KR"/>
        </w:rPr>
        <w:t>e</w:t>
      </w:r>
      <w:r w:rsidRPr="004E18A5">
        <w:rPr>
          <w:rFonts w:ascii="Times New Roman" w:eastAsia="Batang" w:hAnsi="Times New Roman" w:cs="Times New Roman"/>
          <w:sz w:val="28"/>
          <w:szCs w:val="28"/>
          <w:lang w:eastAsia="ko-KR"/>
        </w:rPr>
        <w:t xml:space="preserve"> к измеряемым характеристикам емкостного датчика </w:t>
      </w:r>
      <w:r w:rsidRPr="004E18A5">
        <w:rPr>
          <w:rFonts w:ascii="Times New Roman" w:eastAsia="Batang" w:hAnsi="Times New Roman" w:cs="Times New Roman"/>
          <w:i/>
          <w:iCs/>
          <w:sz w:val="28"/>
          <w:szCs w:val="28"/>
          <w:lang w:eastAsia="ko-KR"/>
        </w:rPr>
        <w:t>R</w:t>
      </w:r>
      <w:r w:rsidRPr="004E18A5">
        <w:rPr>
          <w:rFonts w:ascii="Times New Roman" w:eastAsia="Batang" w:hAnsi="Times New Roman" w:cs="Times New Roman"/>
          <w:i/>
          <w:iCs/>
          <w:sz w:val="28"/>
          <w:szCs w:val="28"/>
          <w:vertAlign w:val="subscript"/>
          <w:lang w:eastAsia="ko-KR"/>
        </w:rPr>
        <w:t>x</w:t>
      </w:r>
      <w:r w:rsidRPr="004E18A5">
        <w:rPr>
          <w:rFonts w:ascii="Times New Roman" w:eastAsia="Batang" w:hAnsi="Times New Roman" w:cs="Times New Roman"/>
          <w:i/>
          <w:iCs/>
          <w:sz w:val="28"/>
          <w:szCs w:val="28"/>
          <w:lang w:eastAsia="ko-KR"/>
        </w:rPr>
        <w:t xml:space="preserve"> </w:t>
      </w:r>
      <w:r w:rsidRPr="004E18A5">
        <w:rPr>
          <w:rFonts w:ascii="Times New Roman" w:eastAsia="Batang" w:hAnsi="Times New Roman" w:cs="Times New Roman"/>
          <w:sz w:val="28"/>
          <w:szCs w:val="28"/>
          <w:lang w:eastAsia="ko-KR"/>
        </w:rPr>
        <w:t xml:space="preserve">и </w:t>
      </w:r>
      <w:r w:rsidRPr="004E18A5">
        <w:rPr>
          <w:rFonts w:ascii="Times New Roman" w:eastAsia="Batang" w:hAnsi="Times New Roman" w:cs="Times New Roman"/>
          <w:i/>
          <w:iCs/>
          <w:sz w:val="28"/>
          <w:szCs w:val="28"/>
          <w:lang w:eastAsia="ko-KR"/>
        </w:rPr>
        <w:t>С</w:t>
      </w:r>
      <w:r w:rsidRPr="004E18A5">
        <w:rPr>
          <w:rFonts w:ascii="Times New Roman" w:eastAsia="Batang" w:hAnsi="Times New Roman" w:cs="Times New Roman"/>
          <w:i/>
          <w:iCs/>
          <w:sz w:val="28"/>
          <w:szCs w:val="28"/>
          <w:vertAlign w:val="subscript"/>
          <w:lang w:eastAsia="ko-KR"/>
        </w:rPr>
        <w:t>x</w:t>
      </w:r>
      <w:r w:rsidRPr="004E18A5">
        <w:rPr>
          <w:rFonts w:ascii="Times New Roman" w:eastAsia="Batang" w:hAnsi="Times New Roman" w:cs="Times New Roman"/>
          <w:sz w:val="28"/>
          <w:szCs w:val="28"/>
          <w:lang w:eastAsia="ko-KR"/>
        </w:rPr>
        <w:t xml:space="preserve"> осуществляется с помощью постоянной </w:t>
      </w:r>
      <w:r w:rsidRPr="004E18A5">
        <w:rPr>
          <w:rFonts w:ascii="Times New Roman" w:eastAsia="Batang" w:hAnsi="Times New Roman" w:cs="Times New Roman"/>
          <w:i/>
          <w:iCs/>
          <w:sz w:val="28"/>
          <w:szCs w:val="28"/>
          <w:lang w:eastAsia="ko-KR"/>
        </w:rPr>
        <w:t>k</w:t>
      </w:r>
      <w:r w:rsidRPr="004E18A5">
        <w:rPr>
          <w:rFonts w:ascii="Times New Roman" w:eastAsia="Batang" w:hAnsi="Times New Roman" w:cs="Times New Roman"/>
          <w:sz w:val="28"/>
          <w:szCs w:val="28"/>
          <w:lang w:eastAsia="ko-KR"/>
        </w:rPr>
        <w:t>:</w:t>
      </w:r>
    </w:p>
    <w:p w14:paraId="2366EA02"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p>
    <w:p w14:paraId="3E2C1070" w14:textId="77777777" w:rsidR="004E18A5" w:rsidRPr="004E18A5" w:rsidRDefault="004E18A5" w:rsidP="004E18A5">
      <w:pPr>
        <w:spacing w:after="0" w:line="240" w:lineRule="auto"/>
        <w:ind w:firstLine="567"/>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 xml:space="preserve"> </w:t>
      </w:r>
      <w:r w:rsidRPr="004E18A5">
        <w:rPr>
          <w:rFonts w:ascii="Times New Roman" w:eastAsia="Batang" w:hAnsi="Times New Roman" w:cs="Times New Roman"/>
          <w:noProof/>
          <w:sz w:val="28"/>
          <w:szCs w:val="28"/>
          <w:vertAlign w:val="subscript"/>
          <w:lang w:eastAsia="ru-RU"/>
        </w:rPr>
        <w:drawing>
          <wp:inline distT="0" distB="0" distL="0" distR="0" wp14:anchorId="6CB94E05" wp14:editId="1BF2F727">
            <wp:extent cx="561975" cy="438150"/>
            <wp:effectExtent l="0" t="0" r="9525" b="0"/>
            <wp:docPr id="100" name="Рисунок 100" descr="http://www.tehlit.ru/1lib_norma_doc/11/11281/x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ehlit.ru/1lib_norma_doc/11/11281/x020.gif"/>
                    <pic:cNvPicPr>
                      <a:picLocks noChangeAspect="1" noChangeArrowheads="1"/>
                    </pic:cNvPicPr>
                  </pic:nvPicPr>
                  <pic:blipFill>
                    <a:blip r:embed="rId74" cstate="print"/>
                    <a:srcRect/>
                    <a:stretch>
                      <a:fillRect/>
                    </a:stretch>
                  </pic:blipFill>
                  <pic:spPr bwMode="auto">
                    <a:xfrm>
                      <a:off x="0" y="0"/>
                      <a:ext cx="561975" cy="438150"/>
                    </a:xfrm>
                    <a:prstGeom prst="rect">
                      <a:avLst/>
                    </a:prstGeom>
                    <a:noFill/>
                    <a:ln w="9525">
                      <a:noFill/>
                      <a:miter lim="800000"/>
                      <a:headEnd/>
                      <a:tailEnd/>
                    </a:ln>
                  </pic:spPr>
                </pic:pic>
              </a:graphicData>
            </a:graphic>
          </wp:inline>
        </w:drawing>
      </w:r>
      <w:r w:rsidRPr="004E18A5">
        <w:rPr>
          <w:rFonts w:ascii="Times New Roman" w:eastAsia="Batang" w:hAnsi="Times New Roman" w:cs="Times New Roman"/>
          <w:sz w:val="28"/>
          <w:szCs w:val="28"/>
          <w:lang w:eastAsia="ko-KR"/>
        </w:rPr>
        <w:t xml:space="preserve">     или        </w:t>
      </w:r>
      <w:r w:rsidRPr="004E18A5">
        <w:rPr>
          <w:rFonts w:ascii="Times New Roman" w:eastAsia="Batang" w:hAnsi="Times New Roman" w:cs="Times New Roman"/>
          <w:noProof/>
          <w:sz w:val="28"/>
          <w:szCs w:val="28"/>
          <w:vertAlign w:val="subscript"/>
          <w:lang w:eastAsia="ru-RU"/>
        </w:rPr>
        <w:drawing>
          <wp:inline distT="0" distB="0" distL="0" distR="0" wp14:anchorId="530044D8" wp14:editId="4C5DFCB7">
            <wp:extent cx="552450" cy="400050"/>
            <wp:effectExtent l="0" t="0" r="0" b="0"/>
            <wp:docPr id="101" name="Рисунок 101" descr="http://www.tehlit.ru/1lib_norma_doc/11/11281/x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tehlit.ru/1lib_norma_doc/11/11281/x022.gif"/>
                    <pic:cNvPicPr>
                      <a:picLocks noChangeAspect="1" noChangeArrowheads="1"/>
                    </pic:cNvPicPr>
                  </pic:nvPicPr>
                  <pic:blipFill>
                    <a:blip r:embed="rId75" cstate="print"/>
                    <a:srcRect/>
                    <a:stretch>
                      <a:fillRect/>
                    </a:stretch>
                  </pic:blipFill>
                  <pic:spPr bwMode="auto">
                    <a:xfrm>
                      <a:off x="0" y="0"/>
                      <a:ext cx="552450" cy="400050"/>
                    </a:xfrm>
                    <a:prstGeom prst="rect">
                      <a:avLst/>
                    </a:prstGeom>
                    <a:noFill/>
                    <a:ln w="9525">
                      <a:noFill/>
                      <a:miter lim="800000"/>
                      <a:headEnd/>
                      <a:tailEnd/>
                    </a:ln>
                  </pic:spPr>
                </pic:pic>
              </a:graphicData>
            </a:graphic>
          </wp:inline>
        </w:drawing>
      </w:r>
      <w:r w:rsidRPr="004E18A5">
        <w:rPr>
          <w:rFonts w:ascii="Times New Roman" w:eastAsia="Batang" w:hAnsi="Times New Roman" w:cs="Times New Roman"/>
          <w:sz w:val="28"/>
          <w:szCs w:val="28"/>
          <w:lang w:eastAsia="ko-KR"/>
        </w:rPr>
        <w:t xml:space="preserve">.                             </w:t>
      </w:r>
    </w:p>
    <w:p w14:paraId="3B7F7DFE" w14:textId="77777777" w:rsidR="004E18A5" w:rsidRPr="004E18A5" w:rsidRDefault="004E18A5" w:rsidP="004E18A5">
      <w:pPr>
        <w:spacing w:after="0" w:line="240" w:lineRule="auto"/>
        <w:ind w:firstLine="567"/>
        <w:jc w:val="center"/>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 xml:space="preserve">                                                                                                </w:t>
      </w:r>
      <w:r>
        <w:rPr>
          <w:rFonts w:ascii="Times New Roman" w:eastAsia="Batang" w:hAnsi="Times New Roman" w:cs="Times New Roman"/>
          <w:sz w:val="28"/>
          <w:szCs w:val="28"/>
          <w:lang w:eastAsia="ko-KR"/>
        </w:rPr>
        <w:t xml:space="preserve">                       </w:t>
      </w:r>
      <w:r w:rsidRPr="004E18A5">
        <w:rPr>
          <w:rFonts w:ascii="Times New Roman" w:eastAsia="Batang" w:hAnsi="Times New Roman" w:cs="Times New Roman"/>
          <w:sz w:val="28"/>
          <w:szCs w:val="28"/>
          <w:lang w:eastAsia="ko-KR"/>
        </w:rPr>
        <w:t>(5)</w:t>
      </w:r>
    </w:p>
    <w:p w14:paraId="251142EE"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r>
    </w:p>
    <w:p w14:paraId="22416D25"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Величина </w:t>
      </w:r>
      <w:r w:rsidRPr="004E18A5">
        <w:rPr>
          <w:rFonts w:ascii="Times New Roman" w:eastAsia="Batang" w:hAnsi="Times New Roman" w:cs="Times New Roman"/>
          <w:i/>
          <w:iCs/>
          <w:sz w:val="28"/>
          <w:szCs w:val="28"/>
          <w:lang w:eastAsia="ko-KR"/>
        </w:rPr>
        <w:t>k </w:t>
      </w:r>
      <w:r w:rsidRPr="004E18A5">
        <w:rPr>
          <w:rFonts w:ascii="Times New Roman" w:eastAsia="Batang" w:hAnsi="Times New Roman" w:cs="Times New Roman"/>
          <w:sz w:val="28"/>
          <w:szCs w:val="28"/>
          <w:lang w:eastAsia="ko-KR"/>
        </w:rPr>
        <w:t>характеризуется только геометрическими размерами и формой конденсатора и для конкретного датчика является константой, имеющей размерность единицы длины.</w:t>
      </w:r>
    </w:p>
    <w:p w14:paraId="4304DF43"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Таким образом, технически задача измерения влажности диэлькометрическим методом сводится к измерению емкости датчика. Следует обратить особое внимание на то, что для реализации преимуществ диэлькометрического метода на результат измерения емкости </w:t>
      </w:r>
      <w:r w:rsidRPr="004E18A5">
        <w:rPr>
          <w:rFonts w:ascii="Times New Roman" w:eastAsia="Batang" w:hAnsi="Times New Roman" w:cs="Times New Roman"/>
          <w:i/>
          <w:iCs/>
          <w:sz w:val="28"/>
          <w:szCs w:val="28"/>
          <w:lang w:eastAsia="ko-KR"/>
        </w:rPr>
        <w:t>С</w:t>
      </w:r>
      <w:r w:rsidRPr="004E18A5">
        <w:rPr>
          <w:rFonts w:ascii="Times New Roman" w:eastAsia="Batang" w:hAnsi="Times New Roman" w:cs="Times New Roman"/>
          <w:i/>
          <w:iCs/>
          <w:sz w:val="28"/>
          <w:szCs w:val="28"/>
          <w:vertAlign w:val="subscript"/>
          <w:lang w:eastAsia="ko-KR"/>
        </w:rPr>
        <w:t>x</w:t>
      </w:r>
      <w:r w:rsidRPr="004E18A5">
        <w:rPr>
          <w:rFonts w:ascii="Times New Roman" w:eastAsia="Batang" w:hAnsi="Times New Roman" w:cs="Times New Roman"/>
          <w:sz w:val="28"/>
          <w:szCs w:val="28"/>
          <w:lang w:eastAsia="ko-KR"/>
        </w:rPr>
        <w:t> не должна оказывать влияния величина </w:t>
      </w:r>
      <w:r w:rsidRPr="004E18A5">
        <w:rPr>
          <w:rFonts w:ascii="Times New Roman" w:eastAsia="Batang" w:hAnsi="Times New Roman" w:cs="Times New Roman"/>
          <w:i/>
          <w:iCs/>
          <w:sz w:val="28"/>
          <w:szCs w:val="28"/>
          <w:lang w:eastAsia="ko-KR"/>
        </w:rPr>
        <w:t>R</w:t>
      </w:r>
      <w:r w:rsidRPr="004E18A5">
        <w:rPr>
          <w:rFonts w:ascii="Times New Roman" w:eastAsia="Batang" w:hAnsi="Times New Roman" w:cs="Times New Roman"/>
          <w:i/>
          <w:iCs/>
          <w:sz w:val="28"/>
          <w:szCs w:val="28"/>
          <w:vertAlign w:val="subscript"/>
          <w:lang w:eastAsia="ko-KR"/>
        </w:rPr>
        <w:t>x</w:t>
      </w:r>
      <w:r w:rsidRPr="004E18A5">
        <w:rPr>
          <w:rFonts w:ascii="Times New Roman" w:eastAsia="Batang" w:hAnsi="Times New Roman" w:cs="Times New Roman"/>
          <w:sz w:val="28"/>
          <w:szCs w:val="28"/>
          <w:lang w:eastAsia="ko-KR"/>
        </w:rPr>
        <w:t>,</w:t>
      </w:r>
      <w:r w:rsidRPr="004E18A5">
        <w:rPr>
          <w:rFonts w:ascii="Times New Roman" w:eastAsia="Batang" w:hAnsi="Times New Roman" w:cs="Times New Roman"/>
          <w:i/>
          <w:iCs/>
          <w:sz w:val="28"/>
          <w:szCs w:val="28"/>
          <w:lang w:eastAsia="ko-KR"/>
        </w:rPr>
        <w:t> </w:t>
      </w:r>
      <w:r w:rsidRPr="004E18A5">
        <w:rPr>
          <w:rFonts w:ascii="Times New Roman" w:eastAsia="Batang" w:hAnsi="Times New Roman" w:cs="Times New Roman"/>
          <w:sz w:val="28"/>
          <w:szCs w:val="28"/>
          <w:lang w:eastAsia="ko-KR"/>
        </w:rPr>
        <w:t xml:space="preserve">т.е. способ измерения должен обеспечить </w:t>
      </w:r>
      <w:r w:rsidRPr="004E18A5">
        <w:rPr>
          <w:rFonts w:ascii="Times New Roman" w:eastAsia="Batang" w:hAnsi="Times New Roman" w:cs="Times New Roman"/>
          <w:sz w:val="28"/>
          <w:szCs w:val="28"/>
          <w:lang w:eastAsia="ko-KR"/>
        </w:rPr>
        <w:lastRenderedPageBreak/>
        <w:t>получение величины «истинной» емкости. Неучет этого обстоятельства наряду с произвольным выбором частоты поля ω приводит к почти полной потере преимуществ диэлькометрического метода измерения влажности по сравнению с кондуктометрическим и к ошибочным представлениям о метрологических характеристиках диэлькометрического метода.</w:t>
      </w:r>
    </w:p>
    <w:p w14:paraId="2CF5D75F" w14:textId="77777777" w:rsidR="004E18A5" w:rsidRPr="004E18A5" w:rsidRDefault="004E18A5" w:rsidP="004E18A5">
      <w:pPr>
        <w:spacing w:after="0" w:line="240" w:lineRule="auto"/>
        <w:ind w:firstLine="567"/>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Наиболее эффективно задачу измерения истинной емкости удается решить с помощью измерительных схем с параметрической модуляцией, в которых существенную роль играют цепи с закономерно изменяющимися параметрами в результате внешнего воздействия, непосредственно не связанного с проходящим через эту цепь сигналом. Большей частью это внешнее воздействие имеет электрический характер, т.е. имеется некоторый управляющий сигнал. Таким образом, цепь оказывается под воздействием двух сигналов одновременно. Если один из них связан с конденсатором, являющимся датчиком влажности, а второй изменяет параметры цепи и определяет в конечном счете коэффициент передачи первого, то сигналы неравнозначны. Один из них - рабочий - несет как полезную, так и избыточную информацию, а второй - управляющий - только меняет условия прохождения первого через схему. Изменение условий прохождения рабочего сигнала означает, что в функцию цепи вводится дополнительный параметр, значение которого можно менять произвольно независимо от значения искомой переменной, при этом получается совокупность разделяемых сигналов. Задавая параметру разделения различные значения, получают систему уравнений, решая которую, находят искомую величину.</w:t>
      </w:r>
    </w:p>
    <w:p w14:paraId="6E541CAB" w14:textId="77777777" w:rsidR="004E18A5" w:rsidRPr="004E18A5" w:rsidRDefault="004E18A5" w:rsidP="004E18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2BDCBF10" w14:textId="77777777" w:rsidR="004E18A5" w:rsidRPr="004E18A5" w:rsidRDefault="004E18A5" w:rsidP="004E18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4E9A94DD" w14:textId="77777777" w:rsidR="004E18A5" w:rsidRPr="004E18A5" w:rsidRDefault="004E18A5" w:rsidP="004E18A5">
      <w:pPr>
        <w:autoSpaceDE w:val="0"/>
        <w:autoSpaceDN w:val="0"/>
        <w:adjustRightInd w:val="0"/>
        <w:spacing w:after="0" w:line="240" w:lineRule="auto"/>
        <w:jc w:val="center"/>
        <w:rPr>
          <w:rFonts w:ascii="Times New Roman" w:eastAsia="Batang" w:hAnsi="Times New Roman" w:cs="Times New Roman"/>
          <w:b/>
          <w:color w:val="000000"/>
          <w:sz w:val="28"/>
          <w:szCs w:val="28"/>
          <w:lang w:val="kk-KZ" w:eastAsia="ru-RU"/>
        </w:rPr>
      </w:pPr>
      <w:r w:rsidRPr="004E18A5">
        <w:rPr>
          <w:rFonts w:ascii="Times New Roman" w:eastAsia="Times New Roman" w:hAnsi="Times New Roman" w:cs="Times New Roman"/>
          <w:b/>
          <w:sz w:val="28"/>
          <w:szCs w:val="28"/>
          <w:lang w:eastAsia="ru-RU"/>
        </w:rPr>
        <w:t xml:space="preserve">2 </w:t>
      </w:r>
      <w:r w:rsidRPr="004E18A5">
        <w:rPr>
          <w:rFonts w:ascii="Times New Roman" w:eastAsia="Batang" w:hAnsi="Times New Roman" w:cs="Times New Roman"/>
          <w:b/>
          <w:color w:val="000000"/>
          <w:sz w:val="28"/>
          <w:szCs w:val="28"/>
          <w:lang w:val="kk-KZ" w:eastAsia="ru-RU"/>
        </w:rPr>
        <w:t>Принцип действия</w:t>
      </w:r>
      <w:r w:rsidRPr="004E18A5">
        <w:rPr>
          <w:sz w:val="28"/>
          <w:szCs w:val="28"/>
        </w:rPr>
        <w:t xml:space="preserve"> </w:t>
      </w:r>
      <w:r w:rsidRPr="004E18A5">
        <w:rPr>
          <w:rFonts w:ascii="Times New Roman" w:eastAsia="Batang" w:hAnsi="Times New Roman" w:cs="Times New Roman"/>
          <w:b/>
          <w:color w:val="000000"/>
          <w:sz w:val="28"/>
          <w:szCs w:val="28"/>
          <w:lang w:val="kk-KZ" w:eastAsia="ru-RU"/>
        </w:rPr>
        <w:t>влагомера Wile 65</w:t>
      </w:r>
    </w:p>
    <w:p w14:paraId="1B4DCA23" w14:textId="77777777" w:rsidR="004E18A5" w:rsidRPr="004E18A5" w:rsidRDefault="004E18A5" w:rsidP="004E18A5">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1250711E" w14:textId="77777777" w:rsidR="004E18A5" w:rsidRPr="004E18A5" w:rsidRDefault="004E18A5" w:rsidP="004E18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4E18A5">
        <w:rPr>
          <w:rFonts w:ascii="Times New Roman" w:eastAsia="Times New Roman" w:hAnsi="Times New Roman" w:cs="Times New Roman"/>
          <w:sz w:val="28"/>
          <w:szCs w:val="28"/>
          <w:lang w:eastAsia="ru-RU"/>
        </w:rPr>
        <w:tab/>
        <w:t>Влагомер представляет собой микропроцессорный электронный прибор, обеспечивающий непосредственный вывод процентного содержания влаги на электронный цифровой дисплей.</w:t>
      </w:r>
    </w:p>
    <w:p w14:paraId="33103B8E" w14:textId="77777777" w:rsidR="004E18A5" w:rsidRPr="004E18A5" w:rsidRDefault="004E18A5" w:rsidP="004E18A5">
      <w:pPr>
        <w:autoSpaceDE w:val="0"/>
        <w:autoSpaceDN w:val="0"/>
        <w:adjustRightInd w:val="0"/>
        <w:spacing w:after="0" w:line="240" w:lineRule="auto"/>
        <w:jc w:val="both"/>
        <w:rPr>
          <w:rFonts w:ascii="Times New Roman" w:eastAsia="Times New Roman" w:hAnsi="Times New Roman" w:cs="Times New Roman"/>
          <w:sz w:val="28"/>
          <w:szCs w:val="28"/>
          <w:lang w:eastAsia="ru-RU" w:bidi="ru-RU"/>
        </w:rPr>
      </w:pPr>
      <w:r w:rsidRPr="004E18A5">
        <w:rPr>
          <w:rFonts w:ascii="Times New Roman" w:eastAsia="Times New Roman" w:hAnsi="Times New Roman" w:cs="Times New Roman"/>
          <w:sz w:val="28"/>
          <w:szCs w:val="28"/>
          <w:lang w:eastAsia="ru-RU" w:bidi="ru-RU"/>
        </w:rPr>
        <w:tab/>
        <w:t xml:space="preserve">Влагомер </w:t>
      </w:r>
      <w:r w:rsidRPr="004E18A5">
        <w:rPr>
          <w:rFonts w:ascii="Times New Roman" w:eastAsia="Times New Roman" w:hAnsi="Times New Roman" w:cs="Times New Roman"/>
          <w:sz w:val="28"/>
          <w:szCs w:val="28"/>
          <w:lang w:eastAsia="ru-RU" w:bidi="en-US"/>
        </w:rPr>
        <w:t>Wile</w:t>
      </w:r>
      <w:r w:rsidRPr="004E18A5">
        <w:rPr>
          <w:rFonts w:ascii="Times New Roman" w:eastAsia="Times New Roman" w:hAnsi="Times New Roman" w:cs="Times New Roman"/>
          <w:sz w:val="28"/>
          <w:szCs w:val="28"/>
          <w:lang w:eastAsia="ru-RU"/>
        </w:rPr>
        <w:t xml:space="preserve"> </w:t>
      </w:r>
      <w:r w:rsidRPr="004E18A5">
        <w:rPr>
          <w:rFonts w:ascii="Times New Roman" w:eastAsia="Times New Roman" w:hAnsi="Times New Roman" w:cs="Times New Roman"/>
          <w:sz w:val="28"/>
          <w:szCs w:val="28"/>
          <w:lang w:eastAsia="ru-RU" w:bidi="ru-RU"/>
        </w:rPr>
        <w:t xml:space="preserve">65 предназначен для экспресс-измерения влажности зерновых, зернобобовых и масленичных культур, а также продуктов их переработки. Влагомер </w:t>
      </w:r>
      <w:r w:rsidRPr="004E18A5">
        <w:rPr>
          <w:rFonts w:ascii="Times New Roman" w:eastAsia="Times New Roman" w:hAnsi="Times New Roman" w:cs="Times New Roman"/>
          <w:sz w:val="28"/>
          <w:szCs w:val="28"/>
          <w:lang w:eastAsia="ru-RU" w:bidi="en-US"/>
        </w:rPr>
        <w:t>Wile</w:t>
      </w:r>
      <w:r w:rsidRPr="004E18A5">
        <w:rPr>
          <w:rFonts w:ascii="Times New Roman" w:eastAsia="Times New Roman" w:hAnsi="Times New Roman" w:cs="Times New Roman"/>
          <w:sz w:val="28"/>
          <w:szCs w:val="28"/>
          <w:lang w:eastAsia="ru-RU"/>
        </w:rPr>
        <w:t xml:space="preserve"> </w:t>
      </w:r>
      <w:r w:rsidRPr="004E18A5">
        <w:rPr>
          <w:rFonts w:ascii="Times New Roman" w:eastAsia="Times New Roman" w:hAnsi="Times New Roman" w:cs="Times New Roman"/>
          <w:sz w:val="28"/>
          <w:szCs w:val="28"/>
          <w:lang w:eastAsia="ru-RU" w:bidi="ru-RU"/>
        </w:rPr>
        <w:t>65 используется в полевых условиях, при уборке, хранении и переработке зерна, при</w:t>
      </w:r>
      <w:r w:rsidRPr="004E18A5">
        <w:rPr>
          <w:rFonts w:ascii="Calibri" w:eastAsia="Calibri" w:hAnsi="Calibri" w:cs="Times New Roman"/>
          <w:sz w:val="28"/>
          <w:szCs w:val="28"/>
        </w:rPr>
        <w:t xml:space="preserve"> </w:t>
      </w:r>
      <w:r w:rsidRPr="004E18A5">
        <w:rPr>
          <w:rFonts w:ascii="Times New Roman" w:eastAsia="Times New Roman" w:hAnsi="Times New Roman" w:cs="Times New Roman"/>
          <w:sz w:val="28"/>
          <w:szCs w:val="28"/>
          <w:lang w:eastAsia="ru-RU" w:bidi="ru-RU"/>
        </w:rPr>
        <w:t>послеуборочной обработке и сушке зерна, на токах, при размещении зерна в хранилищах, а также на предприятиях, где необходим экспресс-</w:t>
      </w:r>
      <w:r w:rsidRPr="004E18A5">
        <w:rPr>
          <w:rFonts w:ascii="Calibri" w:eastAsia="Calibri" w:hAnsi="Calibri" w:cs="Times New Roman"/>
          <w:sz w:val="28"/>
          <w:szCs w:val="28"/>
        </w:rPr>
        <w:t xml:space="preserve"> </w:t>
      </w:r>
      <w:r w:rsidRPr="004E18A5">
        <w:rPr>
          <w:rFonts w:ascii="Times New Roman" w:eastAsia="Times New Roman" w:hAnsi="Times New Roman" w:cs="Times New Roman"/>
          <w:sz w:val="28"/>
          <w:szCs w:val="28"/>
          <w:lang w:eastAsia="ru-RU" w:bidi="ru-RU"/>
        </w:rPr>
        <w:t>анализ влажности зерна.</w:t>
      </w:r>
    </w:p>
    <w:p w14:paraId="10C97E25" w14:textId="77777777" w:rsidR="004E18A5" w:rsidRPr="004E18A5" w:rsidRDefault="004E18A5" w:rsidP="004E18A5">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bidi="ru-RU"/>
        </w:rPr>
      </w:pPr>
      <w:r w:rsidRPr="004E18A5">
        <w:rPr>
          <w:rFonts w:ascii="Times New Roman" w:eastAsia="Times New Roman" w:hAnsi="Times New Roman" w:cs="Times New Roman"/>
          <w:sz w:val="28"/>
          <w:szCs w:val="28"/>
          <w:lang w:eastAsia="ru-RU" w:bidi="ru-RU"/>
        </w:rPr>
        <w:t>Принцип действия влагомера основан на диэлькометрическом методе измерения влажности.</w:t>
      </w:r>
    </w:p>
    <w:p w14:paraId="1CF916D4" w14:textId="77777777" w:rsidR="004E18A5" w:rsidRPr="004E18A5" w:rsidRDefault="004E18A5" w:rsidP="004E18A5">
      <w:pPr>
        <w:spacing w:after="0" w:line="240" w:lineRule="auto"/>
        <w:ind w:firstLine="561"/>
        <w:jc w:val="both"/>
        <w:rPr>
          <w:rFonts w:ascii="Times New Roman" w:eastAsia="Batang" w:hAnsi="Times New Roman" w:cs="Times New Roman"/>
          <w:sz w:val="28"/>
          <w:szCs w:val="28"/>
          <w:lang w:eastAsia="ko-KR"/>
        </w:rPr>
      </w:pPr>
    </w:p>
    <w:p w14:paraId="1AED7E23" w14:textId="77777777" w:rsidR="004E18A5" w:rsidRPr="004E18A5" w:rsidRDefault="004E18A5" w:rsidP="004E18A5">
      <w:pPr>
        <w:spacing w:after="0" w:line="240" w:lineRule="auto"/>
        <w:jc w:val="center"/>
        <w:rPr>
          <w:rFonts w:ascii="Times New Roman" w:eastAsia="Times New Roman" w:hAnsi="Times New Roman" w:cs="Times New Roman"/>
          <w:b/>
          <w:bCs/>
          <w:color w:val="000000"/>
          <w:sz w:val="28"/>
          <w:szCs w:val="28"/>
          <w:lang w:eastAsia="ru-RU"/>
        </w:rPr>
      </w:pPr>
      <w:r w:rsidRPr="004E18A5">
        <w:rPr>
          <w:rFonts w:ascii="Times New Roman" w:eastAsia="Batang" w:hAnsi="Times New Roman" w:cs="Times New Roman"/>
          <w:b/>
          <w:sz w:val="28"/>
          <w:szCs w:val="28"/>
          <w:lang w:eastAsia="ko-KR"/>
        </w:rPr>
        <w:t xml:space="preserve">3 </w:t>
      </w:r>
      <w:r w:rsidRPr="004E18A5">
        <w:rPr>
          <w:rFonts w:ascii="Times New Roman" w:eastAsia="Times New Roman" w:hAnsi="Times New Roman" w:cs="Times New Roman"/>
          <w:b/>
          <w:bCs/>
          <w:color w:val="000000"/>
          <w:sz w:val="28"/>
          <w:szCs w:val="28"/>
          <w:lang w:eastAsia="ru-RU"/>
        </w:rPr>
        <w:t>Порядок выполнения работы</w:t>
      </w:r>
    </w:p>
    <w:p w14:paraId="240CC442" w14:textId="77777777" w:rsidR="004E18A5" w:rsidRPr="004E18A5" w:rsidRDefault="004E18A5" w:rsidP="004E18A5">
      <w:pPr>
        <w:spacing w:after="0" w:line="240" w:lineRule="auto"/>
        <w:jc w:val="center"/>
        <w:rPr>
          <w:rFonts w:ascii="Times New Roman" w:eastAsia="Batang" w:hAnsi="Times New Roman" w:cs="Times New Roman"/>
          <w:sz w:val="28"/>
          <w:szCs w:val="28"/>
          <w:lang w:eastAsia="ko-KR"/>
        </w:rPr>
      </w:pPr>
    </w:p>
    <w:p w14:paraId="18D1CCA7" w14:textId="77777777" w:rsidR="004E18A5" w:rsidRPr="004E18A5" w:rsidRDefault="004E18A5" w:rsidP="004E18A5">
      <w:pPr>
        <w:spacing w:after="0" w:line="240" w:lineRule="auto"/>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Перед началом работы</w:t>
      </w:r>
      <w:r w:rsidRPr="004E18A5">
        <w:rPr>
          <w:rFonts w:ascii="Calibri" w:eastAsia="Calibri" w:hAnsi="Calibri" w:cs="Times New Roman"/>
          <w:sz w:val="28"/>
          <w:szCs w:val="28"/>
        </w:rPr>
        <w:t xml:space="preserve"> </w:t>
      </w:r>
      <w:r w:rsidRPr="004E18A5">
        <w:rPr>
          <w:rFonts w:ascii="Times New Roman" w:eastAsia="Batang" w:hAnsi="Times New Roman" w:cs="Times New Roman"/>
          <w:sz w:val="28"/>
          <w:szCs w:val="28"/>
          <w:lang w:eastAsia="ko-KR"/>
        </w:rPr>
        <w:t xml:space="preserve">убедитесь, что измерительный цилиндр пуст и очищен. При необходимости очистите измерительный цилиндр деревянной палочкой или жесткой щеточкой. Запрещается дуть в цилиндр, т. к. влага, </w:t>
      </w:r>
      <w:r w:rsidRPr="004E18A5">
        <w:rPr>
          <w:rFonts w:ascii="Times New Roman" w:eastAsia="Batang" w:hAnsi="Times New Roman" w:cs="Times New Roman"/>
          <w:sz w:val="28"/>
          <w:szCs w:val="28"/>
          <w:lang w:eastAsia="ko-KR"/>
        </w:rPr>
        <w:lastRenderedPageBreak/>
        <w:t>присутствующая в дыхании, может внести искажение в последующие измерения.</w:t>
      </w:r>
    </w:p>
    <w:p w14:paraId="43A4F0BE" w14:textId="77777777" w:rsidR="004E18A5" w:rsidRPr="004E18A5" w:rsidRDefault="004E18A5" w:rsidP="004E18A5">
      <w:pPr>
        <w:spacing w:after="0" w:line="240" w:lineRule="auto"/>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После этого заполните влагомер. Для начала заполните измерительный цилиндр влагомера пробой зерна на одну четверть и слегка встряхните влагомер (зерно плотнее распределится вокруг центрального сектора). Далее, наполните измерительный цилиндр зерном до краев и удалите излишки зерна. Установите крышку влагомера на резьбу измерительного цилиндра и вращайте ее по часовой стрелке до тех пор, пока центральная металлическая часть крышки не установится вровень с остальной поверхностью.</w:t>
      </w:r>
    </w:p>
    <w:p w14:paraId="29B48D34" w14:textId="77777777" w:rsidR="004E18A5" w:rsidRPr="004E18A5" w:rsidRDefault="004E18A5" w:rsidP="004E18A5">
      <w:pPr>
        <w:spacing w:after="0" w:line="240" w:lineRule="auto"/>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 xml:space="preserve">Включите влагомер нажав на кнопку </w:t>
      </w:r>
      <w:r w:rsidRPr="004E18A5">
        <w:rPr>
          <w:rFonts w:ascii="Times New Roman" w:eastAsia="Batang" w:hAnsi="Times New Roman" w:cs="Times New Roman"/>
          <w:b/>
          <w:sz w:val="28"/>
          <w:szCs w:val="28"/>
          <w:lang w:val="en-US" w:eastAsia="ko-KR"/>
        </w:rPr>
        <w:t>ON</w:t>
      </w:r>
      <w:r w:rsidRPr="004E18A5">
        <w:rPr>
          <w:rFonts w:ascii="Times New Roman" w:eastAsia="Batang" w:hAnsi="Times New Roman" w:cs="Times New Roman"/>
          <w:b/>
          <w:sz w:val="28"/>
          <w:szCs w:val="28"/>
          <w:lang w:eastAsia="ko-KR"/>
        </w:rPr>
        <w:t>/</w:t>
      </w:r>
      <w:r w:rsidRPr="004E18A5">
        <w:rPr>
          <w:rFonts w:ascii="Times New Roman" w:eastAsia="Batang" w:hAnsi="Times New Roman" w:cs="Times New Roman"/>
          <w:b/>
          <w:sz w:val="28"/>
          <w:szCs w:val="28"/>
          <w:lang w:val="en-US" w:eastAsia="ko-KR"/>
        </w:rPr>
        <w:t>OFF</w:t>
      </w:r>
      <w:r w:rsidRPr="004E18A5">
        <w:rPr>
          <w:rFonts w:ascii="Times New Roman" w:eastAsia="Batang" w:hAnsi="Times New Roman" w:cs="Times New Roman"/>
          <w:sz w:val="28"/>
          <w:szCs w:val="28"/>
          <w:lang w:eastAsia="ko-KR"/>
        </w:rPr>
        <w:t>. На дисплее высветится название культуры, влажность которой измерялась в</w:t>
      </w:r>
      <w:r w:rsidRPr="004E18A5">
        <w:rPr>
          <w:rFonts w:ascii="Calibri" w:eastAsia="Calibri" w:hAnsi="Calibri" w:cs="Times New Roman"/>
          <w:sz w:val="28"/>
          <w:szCs w:val="28"/>
        </w:rPr>
        <w:t xml:space="preserve"> </w:t>
      </w:r>
      <w:r w:rsidRPr="004E18A5">
        <w:rPr>
          <w:rFonts w:ascii="Times New Roman" w:eastAsia="Batang" w:hAnsi="Times New Roman" w:cs="Times New Roman"/>
          <w:sz w:val="28"/>
          <w:szCs w:val="28"/>
          <w:lang w:eastAsia="ko-KR"/>
        </w:rPr>
        <w:t>последний раз.</w:t>
      </w:r>
      <w:r w:rsidRPr="004E18A5">
        <w:rPr>
          <w:rFonts w:ascii="Calibri" w:eastAsia="Calibri" w:hAnsi="Calibri" w:cs="Times New Roman"/>
          <w:sz w:val="28"/>
          <w:szCs w:val="28"/>
        </w:rPr>
        <w:t xml:space="preserve"> </w:t>
      </w:r>
      <w:r w:rsidRPr="004E18A5">
        <w:rPr>
          <w:rFonts w:ascii="Times New Roman" w:eastAsia="Batang" w:hAnsi="Times New Roman" w:cs="Times New Roman"/>
          <w:sz w:val="28"/>
          <w:szCs w:val="28"/>
          <w:lang w:eastAsia="ko-KR"/>
        </w:rPr>
        <w:t>Если необходимо измерить влажность другой культуры,</w:t>
      </w:r>
      <w:r w:rsidRPr="004E18A5">
        <w:rPr>
          <w:rFonts w:ascii="Calibri" w:eastAsia="Calibri" w:hAnsi="Calibri" w:cs="Times New Roman"/>
          <w:sz w:val="28"/>
          <w:szCs w:val="28"/>
        </w:rPr>
        <w:t xml:space="preserve"> </w:t>
      </w:r>
      <w:r w:rsidRPr="004E18A5">
        <w:rPr>
          <w:rFonts w:ascii="Times New Roman" w:eastAsia="Batang" w:hAnsi="Times New Roman" w:cs="Times New Roman"/>
          <w:sz w:val="28"/>
          <w:szCs w:val="28"/>
          <w:lang w:eastAsia="ko-KR"/>
        </w:rPr>
        <w:t xml:space="preserve">войдите в главное меню, нажав на кнопку </w:t>
      </w:r>
      <w:r w:rsidRPr="004E18A5">
        <w:rPr>
          <w:rFonts w:ascii="Times New Roman" w:eastAsia="Batang" w:hAnsi="Times New Roman" w:cs="Times New Roman"/>
          <w:b/>
          <w:sz w:val="28"/>
          <w:szCs w:val="28"/>
          <w:lang w:eastAsia="ko-KR"/>
        </w:rPr>
        <w:t>Menu</w:t>
      </w:r>
      <w:r w:rsidRPr="004E18A5">
        <w:rPr>
          <w:rFonts w:ascii="Times New Roman" w:eastAsia="Batang" w:hAnsi="Times New Roman" w:cs="Times New Roman"/>
          <w:sz w:val="28"/>
          <w:szCs w:val="28"/>
          <w:lang w:eastAsia="ko-KR"/>
        </w:rPr>
        <w:t xml:space="preserve">. Нажимайте ее до тех пор, пока на дисплее не появится надпись </w:t>
      </w:r>
      <w:r w:rsidRPr="004E18A5">
        <w:rPr>
          <w:rFonts w:ascii="Times New Roman" w:eastAsia="Batang" w:hAnsi="Times New Roman" w:cs="Times New Roman"/>
          <w:b/>
          <w:sz w:val="28"/>
          <w:szCs w:val="28"/>
          <w:lang w:eastAsia="ko-KR"/>
        </w:rPr>
        <w:t>Культура</w:t>
      </w:r>
      <w:r w:rsidRPr="004E18A5">
        <w:rPr>
          <w:rFonts w:ascii="Times New Roman" w:eastAsia="Batang" w:hAnsi="Times New Roman" w:cs="Times New Roman"/>
          <w:sz w:val="28"/>
          <w:szCs w:val="28"/>
          <w:lang w:eastAsia="ko-KR"/>
        </w:rPr>
        <w:t xml:space="preserve">. Нажатием на кнопку </w:t>
      </w:r>
      <w:r w:rsidRPr="004E18A5">
        <w:rPr>
          <w:rFonts w:ascii="Times New Roman" w:eastAsia="Batang" w:hAnsi="Times New Roman" w:cs="Times New Roman"/>
          <w:b/>
          <w:sz w:val="28"/>
          <w:szCs w:val="28"/>
          <w:lang w:eastAsia="ko-KR"/>
        </w:rPr>
        <w:t>ON/OFF</w:t>
      </w:r>
      <w:r w:rsidRPr="004E18A5">
        <w:rPr>
          <w:rFonts w:ascii="Times New Roman" w:eastAsia="Batang" w:hAnsi="Times New Roman" w:cs="Times New Roman"/>
          <w:sz w:val="28"/>
          <w:szCs w:val="28"/>
          <w:lang w:eastAsia="ko-KR"/>
        </w:rPr>
        <w:t xml:space="preserve"> Вы перейдите к списку культур. Нажимайте кнопку </w:t>
      </w:r>
      <w:r w:rsidRPr="004E18A5">
        <w:rPr>
          <w:rFonts w:ascii="Times New Roman" w:eastAsia="Batang" w:hAnsi="Times New Roman" w:cs="Times New Roman"/>
          <w:b/>
          <w:sz w:val="28"/>
          <w:szCs w:val="28"/>
          <w:lang w:eastAsia="ko-KR"/>
        </w:rPr>
        <w:t>Menu</w:t>
      </w:r>
      <w:r w:rsidRPr="004E18A5">
        <w:rPr>
          <w:rFonts w:ascii="Times New Roman" w:eastAsia="Batang" w:hAnsi="Times New Roman" w:cs="Times New Roman"/>
          <w:sz w:val="28"/>
          <w:szCs w:val="28"/>
          <w:lang w:eastAsia="ko-KR"/>
        </w:rPr>
        <w:t xml:space="preserve"> до появления на дисплее нужной культуры, а затем, подтвердите выбор, нажав на кнопку </w:t>
      </w:r>
      <w:r w:rsidRPr="004E18A5">
        <w:rPr>
          <w:rFonts w:ascii="Times New Roman" w:eastAsia="Batang" w:hAnsi="Times New Roman" w:cs="Times New Roman"/>
          <w:b/>
          <w:sz w:val="28"/>
          <w:szCs w:val="28"/>
          <w:lang w:eastAsia="ko-KR"/>
        </w:rPr>
        <w:t>ON/OFF</w:t>
      </w:r>
      <w:r w:rsidRPr="004E18A5">
        <w:rPr>
          <w:rFonts w:ascii="Times New Roman" w:eastAsia="Batang" w:hAnsi="Times New Roman" w:cs="Times New Roman"/>
          <w:sz w:val="28"/>
          <w:szCs w:val="28"/>
          <w:lang w:eastAsia="ko-KR"/>
        </w:rPr>
        <w:t>.</w:t>
      </w:r>
    </w:p>
    <w:p w14:paraId="0E99D81D" w14:textId="77777777" w:rsidR="004E18A5" w:rsidRPr="004E18A5" w:rsidRDefault="004E18A5" w:rsidP="004E18A5">
      <w:pPr>
        <w:spacing w:after="0" w:line="240" w:lineRule="auto"/>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 xml:space="preserve">Войдите в главное меню и нажимайте кнопку </w:t>
      </w:r>
      <w:r w:rsidRPr="004E18A5">
        <w:rPr>
          <w:rFonts w:ascii="Times New Roman" w:eastAsia="Batang" w:hAnsi="Times New Roman" w:cs="Times New Roman"/>
          <w:b/>
          <w:sz w:val="28"/>
          <w:szCs w:val="28"/>
          <w:lang w:eastAsia="ko-KR"/>
        </w:rPr>
        <w:t>Menu</w:t>
      </w:r>
      <w:r w:rsidRPr="004E18A5">
        <w:rPr>
          <w:rFonts w:ascii="Times New Roman" w:eastAsia="Batang" w:hAnsi="Times New Roman" w:cs="Times New Roman"/>
          <w:sz w:val="28"/>
          <w:szCs w:val="28"/>
          <w:lang w:eastAsia="ko-KR"/>
        </w:rPr>
        <w:t xml:space="preserve"> до тех пор, пока на</w:t>
      </w:r>
      <w:r w:rsidRPr="004E18A5">
        <w:rPr>
          <w:rFonts w:ascii="Calibri" w:eastAsia="Calibri" w:hAnsi="Calibri" w:cs="Times New Roman"/>
          <w:sz w:val="28"/>
          <w:szCs w:val="28"/>
        </w:rPr>
        <w:t xml:space="preserve"> </w:t>
      </w:r>
      <w:r w:rsidRPr="004E18A5">
        <w:rPr>
          <w:rFonts w:ascii="Times New Roman" w:eastAsia="Batang" w:hAnsi="Times New Roman" w:cs="Times New Roman"/>
          <w:sz w:val="28"/>
          <w:szCs w:val="28"/>
          <w:lang w:eastAsia="ko-KR"/>
        </w:rPr>
        <w:t xml:space="preserve">дисплее не появится надпись </w:t>
      </w:r>
      <w:r w:rsidRPr="004E18A5">
        <w:rPr>
          <w:rFonts w:ascii="Times New Roman" w:eastAsia="Batang" w:hAnsi="Times New Roman" w:cs="Times New Roman"/>
          <w:b/>
          <w:sz w:val="28"/>
          <w:szCs w:val="28"/>
          <w:lang w:eastAsia="ko-KR"/>
        </w:rPr>
        <w:t>Усреднение</w:t>
      </w:r>
      <w:r w:rsidRPr="004E18A5">
        <w:rPr>
          <w:rFonts w:ascii="Times New Roman" w:eastAsia="Batang" w:hAnsi="Times New Roman" w:cs="Times New Roman"/>
          <w:sz w:val="28"/>
          <w:szCs w:val="28"/>
          <w:lang w:eastAsia="ko-KR"/>
        </w:rPr>
        <w:t xml:space="preserve">. Войдите в меню </w:t>
      </w:r>
      <w:r w:rsidRPr="004E18A5">
        <w:rPr>
          <w:rFonts w:ascii="Times New Roman" w:eastAsia="Batang" w:hAnsi="Times New Roman" w:cs="Times New Roman"/>
          <w:b/>
          <w:sz w:val="28"/>
          <w:szCs w:val="28"/>
          <w:lang w:eastAsia="ko-KR"/>
        </w:rPr>
        <w:t>Усреднение,</w:t>
      </w:r>
      <w:r w:rsidRPr="004E18A5">
        <w:rPr>
          <w:rFonts w:ascii="Times New Roman" w:eastAsia="Batang" w:hAnsi="Times New Roman" w:cs="Times New Roman"/>
          <w:sz w:val="28"/>
          <w:szCs w:val="28"/>
          <w:lang w:eastAsia="ko-KR"/>
        </w:rPr>
        <w:t xml:space="preserve"> нажав на кнопку </w:t>
      </w:r>
      <w:r w:rsidRPr="004E18A5">
        <w:rPr>
          <w:rFonts w:ascii="Times New Roman" w:eastAsia="Batang" w:hAnsi="Times New Roman" w:cs="Times New Roman"/>
          <w:b/>
          <w:sz w:val="28"/>
          <w:szCs w:val="28"/>
          <w:lang w:eastAsia="ko-KR"/>
        </w:rPr>
        <w:t>ON/OFF</w:t>
      </w:r>
      <w:r w:rsidRPr="004E18A5">
        <w:rPr>
          <w:rFonts w:ascii="Times New Roman" w:eastAsia="Batang" w:hAnsi="Times New Roman" w:cs="Times New Roman"/>
          <w:sz w:val="28"/>
          <w:szCs w:val="28"/>
          <w:lang w:eastAsia="ko-KR"/>
        </w:rPr>
        <w:t xml:space="preserve">. Число после </w:t>
      </w:r>
      <w:r w:rsidRPr="004E18A5">
        <w:rPr>
          <w:rFonts w:ascii="Times New Roman" w:eastAsia="Batang" w:hAnsi="Times New Roman" w:cs="Times New Roman"/>
          <w:b/>
          <w:sz w:val="28"/>
          <w:szCs w:val="28"/>
          <w:lang w:val="en-US" w:eastAsia="ko-KR"/>
        </w:rPr>
        <w:t>A</w:t>
      </w:r>
      <w:r w:rsidRPr="004E18A5">
        <w:rPr>
          <w:rFonts w:ascii="Times New Roman" w:eastAsia="Batang" w:hAnsi="Times New Roman" w:cs="Times New Roman"/>
          <w:b/>
          <w:sz w:val="28"/>
          <w:szCs w:val="28"/>
          <w:lang w:eastAsia="ko-KR"/>
        </w:rPr>
        <w:t>#</w:t>
      </w:r>
      <w:r w:rsidRPr="004E18A5">
        <w:rPr>
          <w:rFonts w:ascii="Times New Roman" w:eastAsia="Batang" w:hAnsi="Times New Roman" w:cs="Times New Roman"/>
          <w:sz w:val="28"/>
          <w:szCs w:val="28"/>
          <w:lang w:eastAsia="ko-KR"/>
        </w:rPr>
        <w:t xml:space="preserve"> показывает количество результатов измерения, использованных для вычисления среднего значения. Само среднее значение показано справа в %. Нажав на кнопку </w:t>
      </w:r>
      <w:r w:rsidRPr="004E18A5">
        <w:rPr>
          <w:rFonts w:ascii="Times New Roman" w:eastAsia="Batang" w:hAnsi="Times New Roman" w:cs="Times New Roman"/>
          <w:b/>
          <w:sz w:val="28"/>
          <w:szCs w:val="28"/>
          <w:lang w:eastAsia="ko-KR"/>
        </w:rPr>
        <w:t>Menu</w:t>
      </w:r>
      <w:r w:rsidRPr="004E18A5">
        <w:rPr>
          <w:rFonts w:ascii="Times New Roman" w:eastAsia="Batang" w:hAnsi="Times New Roman" w:cs="Times New Roman"/>
          <w:sz w:val="28"/>
          <w:szCs w:val="28"/>
          <w:lang w:eastAsia="ko-KR"/>
        </w:rPr>
        <w:t xml:space="preserve"> Вы очистите память среднего значения, поле чего вернитесь в главное меню нажав на кнопку </w:t>
      </w:r>
      <w:r w:rsidRPr="004E18A5">
        <w:rPr>
          <w:rFonts w:ascii="Times New Roman" w:eastAsia="Batang" w:hAnsi="Times New Roman" w:cs="Times New Roman"/>
          <w:b/>
          <w:sz w:val="28"/>
          <w:szCs w:val="28"/>
          <w:lang w:eastAsia="ko-KR"/>
        </w:rPr>
        <w:t>ON/OFF</w:t>
      </w:r>
      <w:r w:rsidRPr="004E18A5">
        <w:rPr>
          <w:rFonts w:ascii="Times New Roman" w:eastAsia="Batang" w:hAnsi="Times New Roman" w:cs="Times New Roman"/>
          <w:sz w:val="28"/>
          <w:szCs w:val="28"/>
          <w:lang w:eastAsia="ko-KR"/>
        </w:rPr>
        <w:t>.</w:t>
      </w:r>
    </w:p>
    <w:p w14:paraId="3F048A4E" w14:textId="77777777" w:rsidR="004E18A5" w:rsidRPr="004E18A5" w:rsidRDefault="004E18A5" w:rsidP="004E18A5">
      <w:pPr>
        <w:spacing w:after="0" w:line="240" w:lineRule="auto"/>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 xml:space="preserve">После выбора культуры и очистки памяти среднего значения, находяь в главном меню нажмите кнопку </w:t>
      </w:r>
      <w:r w:rsidRPr="004E18A5">
        <w:rPr>
          <w:rFonts w:ascii="Times New Roman" w:eastAsia="Batang" w:hAnsi="Times New Roman" w:cs="Times New Roman"/>
          <w:b/>
          <w:sz w:val="28"/>
          <w:szCs w:val="28"/>
          <w:lang w:eastAsia="ko-KR"/>
        </w:rPr>
        <w:t xml:space="preserve">ON/OFF, </w:t>
      </w:r>
      <w:r w:rsidRPr="004E18A5">
        <w:rPr>
          <w:rFonts w:ascii="Times New Roman" w:eastAsia="Batang" w:hAnsi="Times New Roman" w:cs="Times New Roman"/>
          <w:sz w:val="28"/>
          <w:szCs w:val="28"/>
          <w:lang w:eastAsia="ko-KR"/>
        </w:rPr>
        <w:t xml:space="preserve">это запустит режим измерения. На дисплее появится результат измерения – процент содержания влаги в анализируемом образце. В то же время в левом верхнем углу дисплея высветится температура пробы материала, находящейся в измерительном цилиндре. Нажмите кнопку </w:t>
      </w:r>
      <w:r w:rsidRPr="004E18A5">
        <w:rPr>
          <w:rFonts w:ascii="Times New Roman" w:eastAsia="Batang" w:hAnsi="Times New Roman" w:cs="Times New Roman"/>
          <w:b/>
          <w:sz w:val="28"/>
          <w:szCs w:val="28"/>
          <w:lang w:eastAsia="ko-KR"/>
        </w:rPr>
        <w:t xml:space="preserve">Menu, </w:t>
      </w:r>
      <w:r w:rsidRPr="004E18A5">
        <w:rPr>
          <w:rFonts w:ascii="Times New Roman" w:eastAsia="Batang" w:hAnsi="Times New Roman" w:cs="Times New Roman"/>
          <w:sz w:val="28"/>
          <w:szCs w:val="28"/>
          <w:lang w:eastAsia="ko-KR"/>
        </w:rPr>
        <w:t xml:space="preserve">когда в левом нижнем углу дисплея появится надпись </w:t>
      </w:r>
      <w:r w:rsidRPr="004E18A5">
        <w:rPr>
          <w:rFonts w:ascii="Times New Roman" w:eastAsia="Batang" w:hAnsi="Times New Roman" w:cs="Times New Roman"/>
          <w:b/>
          <w:sz w:val="28"/>
          <w:szCs w:val="28"/>
          <w:lang w:eastAsia="ko-KR"/>
        </w:rPr>
        <w:t>Усреднение+</w:t>
      </w:r>
      <w:r w:rsidRPr="004E18A5">
        <w:rPr>
          <w:rFonts w:ascii="Times New Roman" w:eastAsia="Batang" w:hAnsi="Times New Roman" w:cs="Times New Roman"/>
          <w:sz w:val="28"/>
          <w:szCs w:val="28"/>
          <w:lang w:eastAsia="ko-KR"/>
        </w:rPr>
        <w:t xml:space="preserve">, нажмите кнопку </w:t>
      </w:r>
      <w:r w:rsidRPr="004E18A5">
        <w:rPr>
          <w:rFonts w:ascii="Times New Roman" w:eastAsia="Batang" w:hAnsi="Times New Roman" w:cs="Times New Roman"/>
          <w:b/>
          <w:sz w:val="28"/>
          <w:szCs w:val="28"/>
          <w:lang w:eastAsia="ko-KR"/>
        </w:rPr>
        <w:t>ON/OFF</w:t>
      </w:r>
      <w:r w:rsidRPr="004E18A5">
        <w:rPr>
          <w:rFonts w:ascii="Times New Roman" w:eastAsia="Batang" w:hAnsi="Times New Roman" w:cs="Times New Roman"/>
          <w:sz w:val="28"/>
          <w:szCs w:val="28"/>
          <w:lang w:eastAsia="ko-KR"/>
        </w:rPr>
        <w:t xml:space="preserve"> и влагомер сохранит результат для вычисления среднего значения. Подождите некоторое время, пока влагомер автоматически выключится и будет готов к очередному измерению.</w:t>
      </w:r>
    </w:p>
    <w:p w14:paraId="2C3AADE6" w14:textId="77777777" w:rsidR="004E18A5" w:rsidRPr="004E18A5" w:rsidRDefault="004E18A5" w:rsidP="004E18A5">
      <w:pPr>
        <w:spacing w:after="0" w:line="240" w:lineRule="auto"/>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Проанализируйте другие пробы того же образца, по описанному выше алгоритму, за исключением очистки памяти среднего значения, повторяя его каждый раз для каждой отдельной пробы.</w:t>
      </w:r>
    </w:p>
    <w:p w14:paraId="622E290B" w14:textId="77777777" w:rsidR="004E18A5" w:rsidRPr="004E18A5" w:rsidRDefault="004E18A5" w:rsidP="004E18A5">
      <w:pPr>
        <w:spacing w:after="0" w:line="240" w:lineRule="auto"/>
        <w:jc w:val="both"/>
        <w:rPr>
          <w:rFonts w:ascii="Times New Roman" w:eastAsia="Batang" w:hAnsi="Times New Roman" w:cs="Times New Roman"/>
          <w:sz w:val="28"/>
          <w:szCs w:val="28"/>
          <w:lang w:eastAsia="ko-KR"/>
        </w:rPr>
      </w:pPr>
      <w:r w:rsidRPr="004E18A5">
        <w:rPr>
          <w:rFonts w:ascii="Times New Roman" w:eastAsia="Batang" w:hAnsi="Times New Roman" w:cs="Times New Roman"/>
          <w:sz w:val="28"/>
          <w:szCs w:val="28"/>
          <w:lang w:eastAsia="ko-KR"/>
        </w:rPr>
        <w:tab/>
        <w:t xml:space="preserve">После измерений войдите в меню </w:t>
      </w:r>
      <w:r w:rsidRPr="004E18A5">
        <w:rPr>
          <w:rFonts w:ascii="Times New Roman" w:eastAsia="Batang" w:hAnsi="Times New Roman" w:cs="Times New Roman"/>
          <w:b/>
          <w:sz w:val="28"/>
          <w:szCs w:val="28"/>
          <w:lang w:eastAsia="ko-KR"/>
        </w:rPr>
        <w:t xml:space="preserve">Усреднение, </w:t>
      </w:r>
      <w:r w:rsidRPr="004E18A5">
        <w:rPr>
          <w:rFonts w:ascii="Times New Roman" w:eastAsia="Batang" w:hAnsi="Times New Roman" w:cs="Times New Roman"/>
          <w:sz w:val="28"/>
          <w:szCs w:val="28"/>
          <w:lang w:eastAsia="ko-KR"/>
        </w:rPr>
        <w:t xml:space="preserve">как описано выше. </w:t>
      </w:r>
      <w:r w:rsidR="001F6322" w:rsidRPr="004E18A5">
        <w:rPr>
          <w:rFonts w:ascii="Times New Roman" w:eastAsia="Batang" w:hAnsi="Times New Roman" w:cs="Times New Roman"/>
          <w:sz w:val="28"/>
          <w:szCs w:val="28"/>
          <w:lang w:eastAsia="ko-KR"/>
        </w:rPr>
        <w:t>Здесь</w:t>
      </w:r>
      <w:r w:rsidRPr="004E18A5">
        <w:rPr>
          <w:rFonts w:ascii="Times New Roman" w:eastAsia="Batang" w:hAnsi="Times New Roman" w:cs="Times New Roman"/>
          <w:sz w:val="28"/>
          <w:szCs w:val="28"/>
          <w:lang w:eastAsia="ko-KR"/>
        </w:rPr>
        <w:t xml:space="preserve"> вы можете получить данные по среднему значению влажности вех проб и</w:t>
      </w:r>
      <w:r w:rsidR="001F6322">
        <w:rPr>
          <w:rFonts w:ascii="Times New Roman" w:eastAsia="Batang" w:hAnsi="Times New Roman" w:cs="Times New Roman"/>
          <w:sz w:val="28"/>
          <w:szCs w:val="28"/>
          <w:lang w:eastAsia="ko-KR"/>
        </w:rPr>
        <w:t>сс</w:t>
      </w:r>
      <w:r w:rsidRPr="004E18A5">
        <w:rPr>
          <w:rFonts w:ascii="Times New Roman" w:eastAsia="Batang" w:hAnsi="Times New Roman" w:cs="Times New Roman"/>
          <w:sz w:val="28"/>
          <w:szCs w:val="28"/>
          <w:lang w:eastAsia="ko-KR"/>
        </w:rPr>
        <w:t>ледованного вами материала.</w:t>
      </w:r>
    </w:p>
    <w:p w14:paraId="1FE978B2" w14:textId="77777777" w:rsidR="004E18A5" w:rsidRDefault="004E18A5" w:rsidP="004E18A5">
      <w:pPr>
        <w:ind w:firstLine="567"/>
        <w:jc w:val="both"/>
        <w:rPr>
          <w:rFonts w:ascii="Times New Roman" w:eastAsia="Times New Roman" w:hAnsi="Times New Roman" w:cs="Times New Roman"/>
          <w:color w:val="000000"/>
          <w:sz w:val="28"/>
          <w:szCs w:val="28"/>
          <w:lang w:eastAsia="ru-RU"/>
        </w:rPr>
      </w:pPr>
    </w:p>
    <w:p w14:paraId="7258F65D" w14:textId="5D93CF4D" w:rsidR="00404D7B" w:rsidRPr="00F17DFE" w:rsidRDefault="00404D7B" w:rsidP="00404D7B">
      <w:pPr>
        <w:spacing w:after="0" w:line="240" w:lineRule="auto"/>
        <w:jc w:val="center"/>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4</w:t>
      </w:r>
      <w:r w:rsidRPr="00F17DFE">
        <w:rPr>
          <w:rFonts w:ascii="Times New Roman" w:eastAsia="Times New Roman" w:hAnsi="Times New Roman" w:cs="Times New Roman"/>
          <w:b/>
          <w:bCs/>
          <w:sz w:val="28"/>
          <w:szCs w:val="28"/>
          <w:lang w:eastAsia="ru-RU"/>
        </w:rPr>
        <w:t>. Требования к отчету</w:t>
      </w:r>
    </w:p>
    <w:p w14:paraId="59F04B5D" w14:textId="77777777" w:rsidR="00404D7B" w:rsidRPr="00F17DFE" w:rsidRDefault="00404D7B" w:rsidP="00404D7B">
      <w:pPr>
        <w:spacing w:after="0" w:line="240" w:lineRule="auto"/>
        <w:jc w:val="both"/>
        <w:outlineLvl w:val="1"/>
        <w:rPr>
          <w:rFonts w:ascii="Times New Roman" w:eastAsia="Times New Roman" w:hAnsi="Times New Roman" w:cs="Times New Roman"/>
          <w:bCs/>
          <w:sz w:val="28"/>
          <w:szCs w:val="28"/>
          <w:lang w:eastAsia="ru-RU"/>
        </w:rPr>
      </w:pPr>
    </w:p>
    <w:p w14:paraId="7288191B" w14:textId="77777777" w:rsidR="00404D7B" w:rsidRPr="00F17DFE"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Отчет должен содержать:</w:t>
      </w:r>
    </w:p>
    <w:p w14:paraId="6A381758" w14:textId="15E9E7D0" w:rsidR="00404D7B" w:rsidRPr="008B532C" w:rsidRDefault="00404D7B" w:rsidP="00404D7B">
      <w:pPr>
        <w:spacing w:after="0" w:line="240" w:lineRule="auto"/>
        <w:ind w:firstLine="567"/>
        <w:jc w:val="both"/>
        <w:rPr>
          <w:rFonts w:ascii="Times New Roman" w:eastAsia="Times New Roman" w:hAnsi="Times New Roman" w:cs="Times New Roman"/>
          <w:caps/>
          <w:sz w:val="28"/>
          <w:szCs w:val="28"/>
          <w:lang w:eastAsia="ru-RU"/>
        </w:rPr>
      </w:pPr>
      <w:r w:rsidRPr="00F17DFE">
        <w:rPr>
          <w:rFonts w:ascii="Times New Roman" w:eastAsia="Times New Roman" w:hAnsi="Times New Roman" w:cs="Times New Roman"/>
          <w:bCs/>
          <w:sz w:val="28"/>
          <w:szCs w:val="28"/>
          <w:lang w:eastAsia="ru-RU"/>
        </w:rPr>
        <w:t xml:space="preserve">1) Основные сведения </w:t>
      </w:r>
      <w:r w:rsidRPr="00404D7B">
        <w:rPr>
          <w:rFonts w:ascii="Times New Roman" w:eastAsia="Times New Roman" w:hAnsi="Times New Roman" w:cs="Times New Roman"/>
          <w:bCs/>
          <w:sz w:val="28"/>
          <w:szCs w:val="28"/>
          <w:lang w:eastAsia="ru-RU"/>
        </w:rPr>
        <w:t>диэлькометрического метода измерения влажности</w:t>
      </w:r>
    </w:p>
    <w:p w14:paraId="0E7E8642" w14:textId="77777777" w:rsidR="00404D7B"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lastRenderedPageBreak/>
        <w:t>2)</w:t>
      </w:r>
      <w:r>
        <w:rPr>
          <w:rFonts w:ascii="Times New Roman" w:eastAsia="Times New Roman" w:hAnsi="Times New Roman" w:cs="Times New Roman"/>
          <w:bCs/>
          <w:sz w:val="28"/>
          <w:szCs w:val="28"/>
          <w:lang w:eastAsia="ru-RU"/>
        </w:rPr>
        <w:t xml:space="preserve"> </w:t>
      </w:r>
      <w:r w:rsidRPr="008B532C">
        <w:rPr>
          <w:rFonts w:ascii="Times New Roman" w:eastAsia="Times New Roman" w:hAnsi="Times New Roman" w:cs="Times New Roman"/>
          <w:bCs/>
          <w:sz w:val="28"/>
          <w:szCs w:val="28"/>
          <w:lang w:eastAsia="ru-RU"/>
        </w:rPr>
        <w:t xml:space="preserve">Принцип действия </w:t>
      </w:r>
      <w:r w:rsidRPr="00404D7B">
        <w:rPr>
          <w:rFonts w:ascii="Times New Roman" w:eastAsia="Times New Roman" w:hAnsi="Times New Roman" w:cs="Times New Roman"/>
          <w:bCs/>
          <w:sz w:val="28"/>
          <w:szCs w:val="28"/>
          <w:lang w:eastAsia="ru-RU"/>
        </w:rPr>
        <w:t>влагомера Wile 65</w:t>
      </w:r>
    </w:p>
    <w:p w14:paraId="4B0D1313" w14:textId="32981605" w:rsidR="00404D7B" w:rsidRPr="00F17DFE"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 Анализ экспериментальных результатов (</w:t>
      </w:r>
      <w:r>
        <w:rPr>
          <w:rFonts w:ascii="Times New Roman" w:eastAsia="Times New Roman" w:hAnsi="Times New Roman" w:cs="Times New Roman"/>
          <w:bCs/>
          <w:sz w:val="28"/>
          <w:szCs w:val="28"/>
          <w:lang w:eastAsia="ru-RU"/>
        </w:rPr>
        <w:t>определите влажность бурого угля</w:t>
      </w:r>
      <w:r w:rsidRPr="00F17DFE">
        <w:rPr>
          <w:rFonts w:ascii="Times New Roman" w:eastAsia="Times New Roman" w:hAnsi="Times New Roman" w:cs="Times New Roman"/>
          <w:bCs/>
          <w:sz w:val="28"/>
          <w:szCs w:val="28"/>
          <w:lang w:eastAsia="ru-RU"/>
        </w:rPr>
        <w:t>).</w:t>
      </w:r>
    </w:p>
    <w:p w14:paraId="4FA1A248" w14:textId="77777777" w:rsidR="00404D7B"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06DB90F5" w14:textId="77777777" w:rsidR="00404D7B" w:rsidRPr="00F17DFE"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3054B097" w14:textId="77777777" w:rsidR="00404D7B" w:rsidRPr="00F17DFE" w:rsidRDefault="00404D7B" w:rsidP="00404D7B">
      <w:pPr>
        <w:tabs>
          <w:tab w:val="left" w:pos="851"/>
        </w:tabs>
        <w:spacing w:after="0" w:line="240" w:lineRule="auto"/>
        <w:ind w:firstLine="567"/>
        <w:jc w:val="center"/>
        <w:outlineLvl w:val="1"/>
        <w:rPr>
          <w:rFonts w:ascii="Times New Roman" w:eastAsia="Times New Roman" w:hAnsi="Times New Roman" w:cs="Times New Roman"/>
          <w:b/>
          <w:bCs/>
          <w:sz w:val="28"/>
          <w:szCs w:val="28"/>
          <w:lang w:eastAsia="ru-RU"/>
        </w:rPr>
      </w:pPr>
      <w:r w:rsidRPr="00F17DFE">
        <w:rPr>
          <w:rFonts w:ascii="Times New Roman" w:eastAsia="Times New Roman" w:hAnsi="Times New Roman" w:cs="Times New Roman"/>
          <w:b/>
          <w:bCs/>
          <w:sz w:val="28"/>
          <w:szCs w:val="28"/>
          <w:lang w:eastAsia="ru-RU"/>
        </w:rPr>
        <w:t>Контрольные вопросы</w:t>
      </w:r>
    </w:p>
    <w:p w14:paraId="3C07636D" w14:textId="77777777" w:rsidR="00404D7B"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027E2CE2" w14:textId="7D544BDA" w:rsidR="00404D7B" w:rsidRPr="00F17DFE"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1.</w:t>
      </w:r>
      <w:r w:rsidRPr="00F17DFE">
        <w:rPr>
          <w:rFonts w:ascii="Times New Roman" w:eastAsia="Times New Roman" w:hAnsi="Times New Roman" w:cs="Times New Roman"/>
          <w:bCs/>
          <w:sz w:val="28"/>
          <w:szCs w:val="28"/>
          <w:lang w:eastAsia="ru-RU"/>
        </w:rPr>
        <w:tab/>
      </w:r>
      <w:r>
        <w:rPr>
          <w:rFonts w:ascii="Times New Roman" w:eastAsia="Times New Roman" w:hAnsi="Times New Roman" w:cs="Times New Roman"/>
          <w:bCs/>
          <w:sz w:val="28"/>
          <w:szCs w:val="28"/>
          <w:lang w:eastAsia="ru-RU"/>
        </w:rPr>
        <w:t xml:space="preserve">На чем основан </w:t>
      </w:r>
      <w:r w:rsidR="00921940" w:rsidRPr="00921940">
        <w:rPr>
          <w:rFonts w:ascii="Times New Roman" w:eastAsia="Times New Roman" w:hAnsi="Times New Roman" w:cs="Times New Roman"/>
          <w:bCs/>
          <w:sz w:val="28"/>
          <w:szCs w:val="28"/>
          <w:lang w:eastAsia="ru-RU"/>
        </w:rPr>
        <w:t>диэлькометрическ</w:t>
      </w:r>
      <w:r w:rsidR="00921940">
        <w:rPr>
          <w:rFonts w:ascii="Times New Roman" w:eastAsia="Times New Roman" w:hAnsi="Times New Roman" w:cs="Times New Roman"/>
          <w:bCs/>
          <w:sz w:val="28"/>
          <w:szCs w:val="28"/>
          <w:lang w:eastAsia="ru-RU"/>
        </w:rPr>
        <w:t>ий</w:t>
      </w:r>
      <w:r w:rsidR="00921940" w:rsidRPr="00921940">
        <w:rPr>
          <w:rFonts w:ascii="Times New Roman" w:eastAsia="Times New Roman" w:hAnsi="Times New Roman" w:cs="Times New Roman"/>
          <w:bCs/>
          <w:sz w:val="28"/>
          <w:szCs w:val="28"/>
          <w:lang w:eastAsia="ru-RU"/>
        </w:rPr>
        <w:t xml:space="preserve"> метод измерения влажности</w:t>
      </w:r>
      <w:r w:rsidRPr="00F17DFE">
        <w:rPr>
          <w:rFonts w:ascii="Times New Roman" w:eastAsia="Times New Roman" w:hAnsi="Times New Roman" w:cs="Times New Roman"/>
          <w:bCs/>
          <w:sz w:val="28"/>
          <w:szCs w:val="28"/>
          <w:lang w:eastAsia="ru-RU"/>
        </w:rPr>
        <w:t>?</w:t>
      </w:r>
    </w:p>
    <w:p w14:paraId="3D8C9D3D" w14:textId="3CFD1F27" w:rsidR="00404D7B" w:rsidRPr="00F17DFE"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sidRPr="00F17DFE">
        <w:rPr>
          <w:rFonts w:ascii="Times New Roman" w:eastAsia="Times New Roman" w:hAnsi="Times New Roman" w:cs="Times New Roman"/>
          <w:bCs/>
          <w:sz w:val="28"/>
          <w:szCs w:val="28"/>
          <w:lang w:eastAsia="ru-RU"/>
        </w:rPr>
        <w:tab/>
        <w:t xml:space="preserve">Опишите </w:t>
      </w:r>
      <w:r w:rsidR="00921940">
        <w:rPr>
          <w:rFonts w:ascii="Times New Roman" w:eastAsia="Times New Roman" w:hAnsi="Times New Roman" w:cs="Times New Roman"/>
          <w:bCs/>
          <w:sz w:val="28"/>
          <w:szCs w:val="28"/>
          <w:lang w:eastAsia="ru-RU"/>
        </w:rPr>
        <w:t>п</w:t>
      </w:r>
      <w:r w:rsidR="00921940" w:rsidRPr="00921940">
        <w:rPr>
          <w:rFonts w:ascii="Times New Roman" w:eastAsia="Times New Roman" w:hAnsi="Times New Roman" w:cs="Times New Roman"/>
          <w:bCs/>
          <w:sz w:val="28"/>
          <w:szCs w:val="28"/>
          <w:lang w:eastAsia="ru-RU"/>
        </w:rPr>
        <w:t>ринцип действия влагомера Wile 65</w:t>
      </w:r>
      <w:r w:rsidRPr="00F17DFE">
        <w:rPr>
          <w:rFonts w:ascii="Times New Roman" w:eastAsia="Times New Roman" w:hAnsi="Times New Roman" w:cs="Times New Roman"/>
          <w:bCs/>
          <w:sz w:val="28"/>
          <w:szCs w:val="28"/>
          <w:lang w:eastAsia="ru-RU"/>
        </w:rPr>
        <w:t xml:space="preserve">? </w:t>
      </w:r>
    </w:p>
    <w:p w14:paraId="714B4114" w14:textId="55542915" w:rsidR="00404D7B" w:rsidRPr="00F17DFE" w:rsidRDefault="00404D7B" w:rsidP="00404D7B">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w:t>
      </w:r>
      <w:r w:rsidRPr="00F17DFE">
        <w:rPr>
          <w:rFonts w:ascii="Times New Roman" w:eastAsia="Times New Roman" w:hAnsi="Times New Roman" w:cs="Times New Roman"/>
          <w:bCs/>
          <w:sz w:val="28"/>
          <w:szCs w:val="28"/>
          <w:lang w:eastAsia="ru-RU"/>
        </w:rPr>
        <w:tab/>
      </w:r>
      <w:r>
        <w:rPr>
          <w:rFonts w:ascii="Times New Roman" w:eastAsia="Times New Roman" w:hAnsi="Times New Roman" w:cs="Times New Roman"/>
          <w:bCs/>
          <w:sz w:val="28"/>
          <w:szCs w:val="28"/>
          <w:lang w:eastAsia="ru-RU"/>
        </w:rPr>
        <w:t>Расскажите порядок выполнения работ</w:t>
      </w:r>
      <w:r w:rsidR="00921940">
        <w:rPr>
          <w:rFonts w:ascii="Times New Roman" w:eastAsia="Times New Roman" w:hAnsi="Times New Roman" w:cs="Times New Roman"/>
          <w:bCs/>
          <w:sz w:val="28"/>
          <w:szCs w:val="28"/>
          <w:lang w:eastAsia="ru-RU"/>
        </w:rPr>
        <w:t>ы</w:t>
      </w:r>
      <w:r w:rsidRPr="00F17DFE">
        <w:rPr>
          <w:rFonts w:ascii="Times New Roman" w:eastAsia="Times New Roman" w:hAnsi="Times New Roman" w:cs="Times New Roman"/>
          <w:bCs/>
          <w:sz w:val="28"/>
          <w:szCs w:val="28"/>
          <w:lang w:eastAsia="ru-RU"/>
        </w:rPr>
        <w:t>?</w:t>
      </w:r>
    </w:p>
    <w:p w14:paraId="5AE46983" w14:textId="77777777" w:rsidR="001F6322" w:rsidRDefault="001F6322" w:rsidP="004E18A5">
      <w:pPr>
        <w:ind w:firstLine="567"/>
        <w:jc w:val="both"/>
        <w:rPr>
          <w:rFonts w:ascii="Times New Roman" w:eastAsia="Times New Roman" w:hAnsi="Times New Roman" w:cs="Times New Roman"/>
          <w:color w:val="000000"/>
          <w:sz w:val="28"/>
          <w:szCs w:val="28"/>
          <w:lang w:eastAsia="ru-RU"/>
        </w:rPr>
      </w:pPr>
    </w:p>
    <w:p w14:paraId="07B0AC32" w14:textId="77777777" w:rsidR="001F6322" w:rsidRDefault="001F6322" w:rsidP="004E18A5">
      <w:pPr>
        <w:ind w:firstLine="567"/>
        <w:jc w:val="both"/>
        <w:rPr>
          <w:rFonts w:ascii="Times New Roman" w:eastAsia="Times New Roman" w:hAnsi="Times New Roman" w:cs="Times New Roman"/>
          <w:color w:val="000000"/>
          <w:sz w:val="28"/>
          <w:szCs w:val="28"/>
          <w:lang w:eastAsia="ru-RU"/>
        </w:rPr>
      </w:pPr>
    </w:p>
    <w:p w14:paraId="6F0C84B7"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4E4C4269"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5E9C9F91"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39A26D52"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2748AEFE"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2A6E15B3"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5C433C2F"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1A68ADD8"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3CE1F7FC"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43F34115"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6614A7DB"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4178659C"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42DEDE79"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7B09A8C3"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3C9C34C1"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4FA0A9F4"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61A4C750" w14:textId="77777777" w:rsidR="00404D7B" w:rsidRDefault="00404D7B" w:rsidP="004E18A5">
      <w:pPr>
        <w:ind w:firstLine="567"/>
        <w:jc w:val="both"/>
        <w:rPr>
          <w:rFonts w:ascii="Times New Roman" w:eastAsia="Times New Roman" w:hAnsi="Times New Roman" w:cs="Times New Roman"/>
          <w:color w:val="000000"/>
          <w:sz w:val="28"/>
          <w:szCs w:val="28"/>
          <w:lang w:eastAsia="ru-RU"/>
        </w:rPr>
      </w:pPr>
    </w:p>
    <w:p w14:paraId="18B900B8" w14:textId="77777777" w:rsidR="00921940" w:rsidRDefault="00921940" w:rsidP="004E18A5">
      <w:pPr>
        <w:ind w:firstLine="567"/>
        <w:jc w:val="both"/>
        <w:rPr>
          <w:rFonts w:ascii="Times New Roman" w:eastAsia="Times New Roman" w:hAnsi="Times New Roman" w:cs="Times New Roman"/>
          <w:color w:val="000000"/>
          <w:sz w:val="28"/>
          <w:szCs w:val="28"/>
          <w:lang w:eastAsia="ru-RU"/>
        </w:rPr>
      </w:pPr>
    </w:p>
    <w:p w14:paraId="0C5D5083" w14:textId="77777777" w:rsidR="00921940" w:rsidRDefault="00921940" w:rsidP="004E18A5">
      <w:pPr>
        <w:ind w:firstLine="567"/>
        <w:jc w:val="both"/>
        <w:rPr>
          <w:rFonts w:ascii="Times New Roman" w:eastAsia="Times New Roman" w:hAnsi="Times New Roman" w:cs="Times New Roman"/>
          <w:color w:val="000000"/>
          <w:sz w:val="28"/>
          <w:szCs w:val="28"/>
          <w:lang w:eastAsia="ru-RU"/>
        </w:rPr>
      </w:pPr>
    </w:p>
    <w:p w14:paraId="1FCAB955" w14:textId="77777777" w:rsidR="001F6322" w:rsidRDefault="001F6322" w:rsidP="004E18A5">
      <w:pPr>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kern w:val="36"/>
          <w:sz w:val="28"/>
          <w:szCs w:val="28"/>
          <w:lang w:eastAsia="ru-RU"/>
        </w:rPr>
        <w:lastRenderedPageBreak/>
        <w:t>Лабораторная работа №7</w:t>
      </w:r>
      <w:r w:rsidRPr="005B7AF2">
        <w:rPr>
          <w:rFonts w:ascii="Times New Roman" w:eastAsia="Times New Roman" w:hAnsi="Times New Roman" w:cs="Times New Roman"/>
          <w:b/>
          <w:bCs/>
          <w:color w:val="000000"/>
          <w:kern w:val="36"/>
          <w:sz w:val="28"/>
          <w:szCs w:val="28"/>
          <w:lang w:eastAsia="ru-RU"/>
        </w:rPr>
        <w:t>.</w:t>
      </w:r>
      <w:r w:rsidRPr="001F6322">
        <w:t xml:space="preserve"> </w:t>
      </w:r>
      <w:r w:rsidRPr="001F6322">
        <w:rPr>
          <w:rFonts w:ascii="Times New Roman" w:eastAsia="Times New Roman" w:hAnsi="Times New Roman" w:cs="Times New Roman"/>
          <w:b/>
          <w:bCs/>
          <w:color w:val="000000"/>
          <w:kern w:val="36"/>
          <w:sz w:val="28"/>
          <w:szCs w:val="28"/>
          <w:lang w:eastAsia="ru-RU"/>
        </w:rPr>
        <w:t>Исследование структуры твердого материала и его твердости твердомером по Микро-Виккерсу</w:t>
      </w:r>
    </w:p>
    <w:p w14:paraId="3F34AA13" w14:textId="77777777" w:rsidR="001F6322" w:rsidRPr="004E18A5" w:rsidRDefault="001F6322" w:rsidP="004E18A5">
      <w:pPr>
        <w:ind w:firstLine="567"/>
        <w:jc w:val="both"/>
        <w:rPr>
          <w:rFonts w:ascii="Times New Roman" w:eastAsia="Times New Roman" w:hAnsi="Times New Roman" w:cs="Times New Roman"/>
          <w:color w:val="000000"/>
          <w:sz w:val="28"/>
          <w:szCs w:val="28"/>
          <w:lang w:eastAsia="ru-RU"/>
        </w:rPr>
      </w:pPr>
      <w:r w:rsidRPr="003B4175">
        <w:rPr>
          <w:rFonts w:ascii="Times New Roman" w:eastAsia="Times New Roman" w:hAnsi="Times New Roman" w:cs="Times New Roman"/>
          <w:b/>
          <w:iCs/>
          <w:color w:val="000000"/>
          <w:sz w:val="28"/>
          <w:szCs w:val="28"/>
          <w:lang w:eastAsia="ru-RU"/>
        </w:rPr>
        <w:t>Цель работы:</w:t>
      </w:r>
      <w:r w:rsidRPr="009B70D2">
        <w:rPr>
          <w:rFonts w:ascii="Times New Roman" w:eastAsia="Times New Roman" w:hAnsi="Times New Roman" w:cs="Times New Roman"/>
          <w:color w:val="000000"/>
          <w:sz w:val="28"/>
          <w:szCs w:val="28"/>
          <w:lang w:eastAsia="ru-RU"/>
        </w:rPr>
        <w:t> ознакомиться с</w:t>
      </w:r>
      <w:r>
        <w:rPr>
          <w:rFonts w:ascii="Times New Roman" w:eastAsia="Times New Roman" w:hAnsi="Times New Roman" w:cs="Times New Roman"/>
          <w:color w:val="000000"/>
          <w:sz w:val="28"/>
          <w:szCs w:val="28"/>
          <w:lang w:eastAsia="ru-RU"/>
        </w:rPr>
        <w:t xml:space="preserve"> методом Виккерса, устройством и принципом работы твердомера </w:t>
      </w:r>
    </w:p>
    <w:p w14:paraId="626D7D95" w14:textId="77777777" w:rsidR="001F6322" w:rsidRPr="001F6322" w:rsidRDefault="001F6322" w:rsidP="001F6322">
      <w:pPr>
        <w:tabs>
          <w:tab w:val="left" w:pos="993"/>
        </w:tabs>
        <w:autoSpaceDE w:val="0"/>
        <w:autoSpaceDN w:val="0"/>
        <w:adjustRightInd w:val="0"/>
        <w:spacing w:after="0" w:line="240" w:lineRule="auto"/>
        <w:ind w:left="567"/>
        <w:jc w:val="center"/>
        <w:rPr>
          <w:rFonts w:ascii="Times New Roman" w:eastAsia="Times New Roman" w:hAnsi="Times New Roman" w:cs="Times New Roman"/>
          <w:sz w:val="28"/>
          <w:szCs w:val="28"/>
          <w:lang w:val="kk-KZ" w:eastAsia="ru-RU"/>
        </w:rPr>
      </w:pPr>
      <w:r w:rsidRPr="001F6322">
        <w:rPr>
          <w:rFonts w:ascii="Times New Roman" w:eastAsia="Times New Roman" w:hAnsi="Times New Roman" w:cs="Times New Roman"/>
          <w:b/>
          <w:sz w:val="28"/>
          <w:szCs w:val="28"/>
          <w:lang w:eastAsia="ru-RU"/>
        </w:rPr>
        <w:t xml:space="preserve">1 </w:t>
      </w:r>
      <w:r>
        <w:rPr>
          <w:rFonts w:ascii="Times New Roman" w:eastAsia="Times New Roman" w:hAnsi="Times New Roman" w:cs="Times New Roman"/>
          <w:b/>
          <w:sz w:val="28"/>
          <w:szCs w:val="28"/>
          <w:lang w:eastAsia="ru-RU"/>
        </w:rPr>
        <w:t>Теоретические основы</w:t>
      </w:r>
    </w:p>
    <w:p w14:paraId="1D779F70"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val="kk-KZ" w:eastAsia="ko-KR"/>
        </w:rPr>
      </w:pPr>
    </w:p>
    <w:p w14:paraId="112C4B28"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val="kk-KZ" w:eastAsia="ko-KR"/>
        </w:rPr>
        <w:t xml:space="preserve">Одной из наиболее распространенных характеристик, определяющих качество металлов и сплавов, возможность их применения в различных конструкциях и при различных условиях работы, является твердость. </w:t>
      </w:r>
      <w:r w:rsidRPr="001F6322">
        <w:rPr>
          <w:rFonts w:ascii="Times New Roman" w:eastAsia="Batang" w:hAnsi="Times New Roman" w:cs="Times New Roman"/>
          <w:sz w:val="28"/>
          <w:szCs w:val="28"/>
          <w:lang w:eastAsia="ko-KR"/>
        </w:rPr>
        <w:t>Твёрдостью материала называют способность оказывать сопротивление механическому проникновению в его поверхностный слой другого твёрдого тела. Для определения твёрдости в поверхность материала с определённой силой вдавливается тело (индентор), выполненное в виде стального шарика, алмазного конуса, пирамиды или иглы. По размерам получаемого на поверхности отпечатка судят о твёрдости материала. Количественной характеристикой этой величины является число твердости, которое определяется в зависимости от метода, в данном случае – это число твердости по Виккерсу.</w:t>
      </w:r>
    </w:p>
    <w:p w14:paraId="6B4BEB3C" w14:textId="77777777" w:rsid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При испытании на твердость по методу Виккерса в поверхность материала вдавливается алмазная четырехгранная пирамида с углом при вершине α = 136</w:t>
      </w:r>
      <w:r w:rsidRPr="001F6322">
        <w:rPr>
          <w:rFonts w:ascii="Times New Roman" w:eastAsia="Batang" w:hAnsi="Times New Roman" w:cs="Times New Roman"/>
          <w:sz w:val="28"/>
          <w:szCs w:val="28"/>
          <w:vertAlign w:val="superscript"/>
          <w:lang w:eastAsia="ko-KR"/>
        </w:rPr>
        <w:t>0</w:t>
      </w:r>
      <w:r w:rsidRPr="001F6322">
        <w:rPr>
          <w:rFonts w:ascii="Times New Roman" w:eastAsia="Batang" w:hAnsi="Times New Roman" w:cs="Times New Roman"/>
          <w:sz w:val="28"/>
          <w:szCs w:val="28"/>
          <w:lang w:eastAsia="ko-KR"/>
        </w:rPr>
        <w:t>.</w:t>
      </w:r>
      <w:r w:rsidRPr="001F6322">
        <w:rPr>
          <w:rFonts w:ascii="Times New Roman" w:eastAsia="Calibri" w:hAnsi="Times New Roman" w:cs="Times New Roman"/>
          <w:sz w:val="28"/>
          <w:szCs w:val="28"/>
        </w:rPr>
        <w:t xml:space="preserve"> </w:t>
      </w:r>
      <w:r w:rsidRPr="001F6322">
        <w:rPr>
          <w:rFonts w:ascii="Times New Roman" w:eastAsia="Batang" w:hAnsi="Times New Roman" w:cs="Times New Roman"/>
          <w:sz w:val="28"/>
          <w:szCs w:val="28"/>
          <w:lang w:eastAsia="ko-KR"/>
        </w:rPr>
        <w:t>После снятия нагрузки вдавливания измеряется диагональ отпечатка d</w:t>
      </w:r>
      <w:r w:rsidRPr="001F6322">
        <w:rPr>
          <w:rFonts w:ascii="Times New Roman" w:eastAsia="Batang" w:hAnsi="Times New Roman" w:cs="Times New Roman"/>
          <w:sz w:val="28"/>
          <w:szCs w:val="28"/>
          <w:vertAlign w:val="subscript"/>
          <w:lang w:eastAsia="ko-KR"/>
        </w:rPr>
        <w:t>1</w:t>
      </w:r>
      <w:r w:rsidRPr="001F6322">
        <w:rPr>
          <w:rFonts w:ascii="Times New Roman" w:eastAsia="Batang" w:hAnsi="Times New Roman" w:cs="Times New Roman"/>
          <w:sz w:val="28"/>
          <w:szCs w:val="28"/>
          <w:lang w:eastAsia="ko-KR"/>
        </w:rPr>
        <w:t xml:space="preserve">. Число твердости по Виккерсу </w:t>
      </w:r>
      <w:r w:rsidRPr="001F6322">
        <w:rPr>
          <w:rFonts w:ascii="Times New Roman" w:eastAsia="Batang" w:hAnsi="Times New Roman" w:cs="Times New Roman"/>
          <w:i/>
          <w:sz w:val="28"/>
          <w:szCs w:val="28"/>
          <w:lang w:eastAsia="ko-KR"/>
        </w:rPr>
        <w:t>HV</w:t>
      </w:r>
      <w:r w:rsidRPr="001F6322">
        <w:rPr>
          <w:rFonts w:ascii="Times New Roman" w:eastAsia="Batang" w:hAnsi="Times New Roman" w:cs="Times New Roman"/>
          <w:sz w:val="28"/>
          <w:szCs w:val="28"/>
          <w:lang w:eastAsia="ko-KR"/>
        </w:rPr>
        <w:t xml:space="preserve"> подсчитывается как отношение нагрузки </w:t>
      </w:r>
      <w:r w:rsidRPr="001F6322">
        <w:rPr>
          <w:rFonts w:ascii="Times New Roman" w:eastAsia="Batang" w:hAnsi="Times New Roman" w:cs="Times New Roman"/>
          <w:i/>
          <w:sz w:val="28"/>
          <w:szCs w:val="28"/>
          <w:lang w:eastAsia="ko-KR"/>
        </w:rPr>
        <w:t>З</w:t>
      </w:r>
      <w:r w:rsidRPr="001F6322">
        <w:rPr>
          <w:rFonts w:ascii="Times New Roman" w:eastAsia="Batang" w:hAnsi="Times New Roman" w:cs="Times New Roman"/>
          <w:sz w:val="28"/>
          <w:szCs w:val="28"/>
          <w:lang w:eastAsia="ko-KR"/>
        </w:rPr>
        <w:t xml:space="preserve"> к площади поверхности пирамидального отпечатка </w:t>
      </w:r>
      <w:r w:rsidRPr="001F6322">
        <w:rPr>
          <w:rFonts w:ascii="Times New Roman" w:eastAsia="Batang" w:hAnsi="Times New Roman" w:cs="Times New Roman"/>
          <w:i/>
          <w:sz w:val="28"/>
          <w:szCs w:val="28"/>
          <w:lang w:eastAsia="ko-KR"/>
        </w:rPr>
        <w:t>М</w:t>
      </w:r>
      <w:r w:rsidRPr="001F6322">
        <w:rPr>
          <w:rFonts w:ascii="Times New Roman" w:eastAsia="Batang" w:hAnsi="Times New Roman" w:cs="Times New Roman"/>
          <w:sz w:val="28"/>
          <w:szCs w:val="28"/>
          <w:lang w:eastAsia="ko-KR"/>
        </w:rPr>
        <w:t>:</w:t>
      </w:r>
    </w:p>
    <w:p w14:paraId="5A8C555B" w14:textId="77777777" w:rsidR="001F6322" w:rsidRDefault="001F6322" w:rsidP="001F6322">
      <w:pPr>
        <w:spacing w:after="0" w:line="240" w:lineRule="auto"/>
        <w:ind w:firstLine="561"/>
        <w:jc w:val="both"/>
        <w:rPr>
          <w:rFonts w:ascii="Times New Roman" w:eastAsia="Batang" w:hAnsi="Times New Roman" w:cs="Times New Roman"/>
          <w:sz w:val="28"/>
          <w:szCs w:val="28"/>
          <w:lang w:eastAsia="ko-KR"/>
        </w:rPr>
      </w:pPr>
    </w:p>
    <w:p w14:paraId="54B367F0"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 xml:space="preserve"> </w:t>
      </w:r>
      <m:oMath>
        <m:r>
          <w:rPr>
            <w:rFonts w:ascii="Cambria Math" w:eastAsia="Batang" w:hAnsi="Cambria Math" w:cs="Times New Roman"/>
            <w:sz w:val="28"/>
            <w:szCs w:val="28"/>
            <w:lang w:eastAsia="ko-KR"/>
          </w:rPr>
          <m:t>HV=</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P</m:t>
            </m:r>
          </m:num>
          <m:den>
            <m:r>
              <w:rPr>
                <w:rFonts w:ascii="Cambria Math" w:eastAsia="Batang" w:hAnsi="Cambria Math" w:cs="Times New Roman"/>
                <w:sz w:val="28"/>
                <w:szCs w:val="28"/>
                <w:lang w:eastAsia="ko-KR"/>
              </w:rPr>
              <m:t>M</m:t>
            </m:r>
          </m:den>
        </m:f>
        <m:r>
          <w:rPr>
            <w:rFonts w:ascii="Cambria Math" w:eastAsia="Batang" w:hAnsi="Cambria Math" w:cs="Times New Roman"/>
            <w:sz w:val="28"/>
            <w:szCs w:val="28"/>
            <w:lang w:eastAsia="ko-KR"/>
          </w:rPr>
          <m:t>=</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2P</m:t>
            </m:r>
            <m:func>
              <m:funcPr>
                <m:ctrlPr>
                  <w:rPr>
                    <w:rFonts w:ascii="Cambria Math" w:eastAsia="Batang" w:hAnsi="Cambria Math" w:cs="Times New Roman"/>
                    <w:i/>
                    <w:sz w:val="28"/>
                    <w:szCs w:val="28"/>
                    <w:lang w:eastAsia="ko-KR"/>
                  </w:rPr>
                </m:ctrlPr>
              </m:funcPr>
              <m:fName>
                <m:r>
                  <m:rPr>
                    <m:sty m:val="p"/>
                  </m:rPr>
                  <w:rPr>
                    <w:rFonts w:ascii="Cambria Math" w:eastAsia="Batang" w:hAnsi="Cambria Math" w:cs="Times New Roman"/>
                    <w:sz w:val="28"/>
                    <w:szCs w:val="28"/>
                    <w:lang w:eastAsia="ko-KR"/>
                  </w:rPr>
                  <m:t>sin</m:t>
                </m:r>
              </m:fName>
              <m:e>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α</m:t>
                    </m:r>
                  </m:num>
                  <m:den>
                    <m:r>
                      <w:rPr>
                        <w:rFonts w:ascii="Cambria Math" w:eastAsia="Batang" w:hAnsi="Cambria Math" w:cs="Times New Roman"/>
                        <w:sz w:val="28"/>
                        <w:szCs w:val="28"/>
                        <w:lang w:eastAsia="ko-KR"/>
                      </w:rPr>
                      <m:t>2</m:t>
                    </m:r>
                  </m:den>
                </m:f>
              </m:e>
            </m:func>
          </m:num>
          <m:den>
            <m:sSubSup>
              <m:sSubSupPr>
                <m:ctrlPr>
                  <w:rPr>
                    <w:rFonts w:ascii="Cambria Math" w:eastAsia="Batang" w:hAnsi="Cambria Math" w:cs="Times New Roman"/>
                    <w:i/>
                    <w:sz w:val="28"/>
                    <w:szCs w:val="28"/>
                    <w:lang w:eastAsia="ko-KR"/>
                  </w:rPr>
                </m:ctrlPr>
              </m:sSubSupPr>
              <m:e>
                <m:r>
                  <w:rPr>
                    <w:rFonts w:ascii="Cambria Math" w:eastAsia="Batang" w:hAnsi="Cambria Math" w:cs="Times New Roman"/>
                    <w:sz w:val="28"/>
                    <w:szCs w:val="28"/>
                    <w:lang w:eastAsia="ko-KR"/>
                  </w:rPr>
                  <m:t>d</m:t>
                </m:r>
              </m:e>
              <m:sub>
                <m:r>
                  <w:rPr>
                    <w:rFonts w:ascii="Cambria Math" w:eastAsia="Batang" w:hAnsi="Cambria Math" w:cs="Times New Roman"/>
                    <w:sz w:val="28"/>
                    <w:szCs w:val="28"/>
                    <w:lang w:eastAsia="ko-KR"/>
                  </w:rPr>
                  <m:t>1</m:t>
                </m:r>
              </m:sub>
              <m:sup>
                <m:r>
                  <w:rPr>
                    <w:rFonts w:ascii="Cambria Math" w:eastAsia="Batang" w:hAnsi="Cambria Math" w:cs="Times New Roman"/>
                    <w:sz w:val="28"/>
                    <w:szCs w:val="28"/>
                    <w:lang w:eastAsia="ko-KR"/>
                  </w:rPr>
                  <m:t>2</m:t>
                </m:r>
              </m:sup>
            </m:sSubSup>
          </m:den>
        </m:f>
        <m:r>
          <w:rPr>
            <w:rFonts w:ascii="Cambria Math" w:eastAsia="Batang" w:hAnsi="Cambria Math" w:cs="Times New Roman"/>
            <w:sz w:val="28"/>
            <w:szCs w:val="28"/>
            <w:lang w:eastAsia="ko-KR"/>
          </w:rPr>
          <m:t>=1,854</m:t>
        </m:r>
        <m:f>
          <m:fPr>
            <m:ctrlPr>
              <w:rPr>
                <w:rFonts w:ascii="Cambria Math" w:eastAsia="Batang" w:hAnsi="Cambria Math" w:cs="Times New Roman"/>
                <w:i/>
                <w:sz w:val="28"/>
                <w:szCs w:val="28"/>
                <w:lang w:eastAsia="ko-KR"/>
              </w:rPr>
            </m:ctrlPr>
          </m:fPr>
          <m:num>
            <m:r>
              <w:rPr>
                <w:rFonts w:ascii="Cambria Math" w:eastAsia="Batang" w:hAnsi="Cambria Math" w:cs="Times New Roman"/>
                <w:sz w:val="28"/>
                <w:szCs w:val="28"/>
                <w:lang w:eastAsia="ko-KR"/>
              </w:rPr>
              <m:t>P</m:t>
            </m:r>
          </m:num>
          <m:den>
            <m:sSubSup>
              <m:sSubSupPr>
                <m:ctrlPr>
                  <w:rPr>
                    <w:rFonts w:ascii="Cambria Math" w:eastAsia="Batang" w:hAnsi="Cambria Math" w:cs="Times New Roman"/>
                    <w:i/>
                    <w:sz w:val="28"/>
                    <w:szCs w:val="28"/>
                    <w:lang w:eastAsia="ko-KR"/>
                  </w:rPr>
                </m:ctrlPr>
              </m:sSubSupPr>
              <m:e>
                <m:r>
                  <w:rPr>
                    <w:rFonts w:ascii="Cambria Math" w:eastAsia="Batang" w:hAnsi="Cambria Math" w:cs="Times New Roman"/>
                    <w:sz w:val="28"/>
                    <w:szCs w:val="28"/>
                    <w:lang w:eastAsia="ko-KR"/>
                  </w:rPr>
                  <m:t>d</m:t>
                </m:r>
              </m:e>
              <m:sub>
                <m:r>
                  <w:rPr>
                    <w:rFonts w:ascii="Cambria Math" w:eastAsia="Batang" w:hAnsi="Cambria Math" w:cs="Times New Roman"/>
                    <w:sz w:val="28"/>
                    <w:szCs w:val="28"/>
                    <w:lang w:eastAsia="ko-KR"/>
                  </w:rPr>
                  <m:t>1</m:t>
                </m:r>
              </m:sub>
              <m:sup>
                <m:r>
                  <w:rPr>
                    <w:rFonts w:ascii="Cambria Math" w:eastAsia="Batang" w:hAnsi="Cambria Math" w:cs="Times New Roman"/>
                    <w:sz w:val="28"/>
                    <w:szCs w:val="28"/>
                    <w:lang w:eastAsia="ko-KR"/>
                  </w:rPr>
                  <m:t>2</m:t>
                </m:r>
              </m:sup>
            </m:sSubSup>
          </m:den>
        </m:f>
      </m:oMath>
      <w:r>
        <w:rPr>
          <w:rFonts w:ascii="Times New Roman" w:eastAsia="Batang" w:hAnsi="Times New Roman" w:cs="Times New Roman"/>
          <w:sz w:val="28"/>
          <w:szCs w:val="28"/>
          <w:lang w:eastAsia="ko-KR"/>
        </w:rPr>
        <w:t xml:space="preserve">                                                                        (1)</w:t>
      </w:r>
    </w:p>
    <w:p w14:paraId="01A740E7"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p>
    <w:p w14:paraId="087181D0"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 xml:space="preserve">Число твердости по Виккерсу обозначается символом </w:t>
      </w:r>
      <w:r w:rsidRPr="001F6322">
        <w:rPr>
          <w:rFonts w:ascii="Times New Roman" w:eastAsia="Batang" w:hAnsi="Times New Roman" w:cs="Times New Roman"/>
          <w:i/>
          <w:sz w:val="28"/>
          <w:szCs w:val="28"/>
          <w:lang w:eastAsia="ko-KR"/>
        </w:rPr>
        <w:t>HV</w:t>
      </w:r>
      <w:r w:rsidRPr="001F6322">
        <w:rPr>
          <w:rFonts w:ascii="Times New Roman" w:eastAsia="Batang" w:hAnsi="Times New Roman" w:cs="Times New Roman"/>
          <w:sz w:val="28"/>
          <w:szCs w:val="28"/>
          <w:lang w:eastAsia="ko-KR"/>
        </w:rPr>
        <w:t xml:space="preserve"> с указанием нагрузки </w:t>
      </w:r>
      <w:r w:rsidRPr="001F6322">
        <w:rPr>
          <w:rFonts w:ascii="Times New Roman" w:eastAsia="Batang" w:hAnsi="Times New Roman" w:cs="Times New Roman"/>
          <w:i/>
          <w:sz w:val="28"/>
          <w:szCs w:val="28"/>
          <w:lang w:eastAsia="ko-KR"/>
        </w:rPr>
        <w:t>P</w:t>
      </w:r>
      <w:r w:rsidRPr="001F6322">
        <w:rPr>
          <w:rFonts w:ascii="Times New Roman" w:eastAsia="Batang" w:hAnsi="Times New Roman" w:cs="Times New Roman"/>
          <w:sz w:val="28"/>
          <w:szCs w:val="28"/>
          <w:lang w:eastAsia="ko-KR"/>
        </w:rPr>
        <w:t xml:space="preserve"> и времени выдержки под нагрузкой, причем размерность числа твердости (кгс/мм</w:t>
      </w:r>
      <w:r w:rsidRPr="001F6322">
        <w:rPr>
          <w:rFonts w:ascii="Times New Roman" w:eastAsia="Batang" w:hAnsi="Times New Roman" w:cs="Times New Roman"/>
          <w:sz w:val="28"/>
          <w:szCs w:val="28"/>
          <w:vertAlign w:val="superscript"/>
          <w:lang w:eastAsia="ko-KR"/>
        </w:rPr>
        <w:t>2</w:t>
      </w:r>
      <w:r w:rsidRPr="001F6322">
        <w:rPr>
          <w:rFonts w:ascii="Times New Roman" w:eastAsia="Batang" w:hAnsi="Times New Roman" w:cs="Times New Roman"/>
          <w:sz w:val="28"/>
          <w:szCs w:val="28"/>
          <w:lang w:eastAsia="ko-KR"/>
        </w:rPr>
        <w:t>) не ставится. Продолжительность выдержки индентора под нагрузкой принимают для сталей 10 – 15 с, а для цветных металлов – 30 с.</w:t>
      </w:r>
    </w:p>
    <w:p w14:paraId="058DBC45"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Например, 450 HV</w:t>
      </w:r>
      <w:r w:rsidRPr="001F6322">
        <w:rPr>
          <w:rFonts w:ascii="Times New Roman" w:eastAsia="Batang" w:hAnsi="Times New Roman" w:cs="Times New Roman"/>
          <w:sz w:val="28"/>
          <w:szCs w:val="28"/>
          <w:vertAlign w:val="subscript"/>
          <w:lang w:eastAsia="ko-KR"/>
        </w:rPr>
        <w:t>10/15</w:t>
      </w:r>
      <w:r w:rsidRPr="001F6322">
        <w:rPr>
          <w:rFonts w:ascii="Times New Roman" w:eastAsia="Batang" w:hAnsi="Times New Roman" w:cs="Times New Roman"/>
          <w:sz w:val="28"/>
          <w:szCs w:val="28"/>
          <w:lang w:eastAsia="ko-KR"/>
        </w:rPr>
        <w:t xml:space="preserve"> означает, что число твердости по Виккерсу 450 получено при P = 10 кгс (98,1Н), приложенной к алмазной пирамиде в течение 15 с.</w:t>
      </w:r>
    </w:p>
    <w:p w14:paraId="297C486B"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Преимущества метода Виккерса по сравнению с методом Бринелля заключается в том, что методом Виккерса можно испытывать материалы более высокой твердости из-за применения алмазной пирамиды.</w:t>
      </w:r>
    </w:p>
    <w:p w14:paraId="1FF30C8C" w14:textId="77777777" w:rsidR="001F6322" w:rsidRDefault="001F6322" w:rsidP="001F6322">
      <w:pPr>
        <w:spacing w:after="0" w:line="240" w:lineRule="auto"/>
        <w:ind w:firstLine="561"/>
        <w:jc w:val="both"/>
        <w:rPr>
          <w:rFonts w:ascii="Times New Roman" w:eastAsia="Batang" w:hAnsi="Times New Roman" w:cs="Times New Roman"/>
          <w:sz w:val="28"/>
          <w:szCs w:val="28"/>
          <w:lang w:eastAsia="ko-KR"/>
        </w:rPr>
      </w:pPr>
    </w:p>
    <w:p w14:paraId="5942E5F6" w14:textId="77777777" w:rsidR="00C315C9" w:rsidRPr="001F6322" w:rsidRDefault="00C315C9" w:rsidP="001F6322">
      <w:pPr>
        <w:spacing w:after="0" w:line="240" w:lineRule="auto"/>
        <w:ind w:firstLine="561"/>
        <w:jc w:val="both"/>
        <w:rPr>
          <w:rFonts w:ascii="Times New Roman" w:eastAsia="Batang" w:hAnsi="Times New Roman" w:cs="Times New Roman"/>
          <w:sz w:val="28"/>
          <w:szCs w:val="28"/>
          <w:lang w:eastAsia="ko-KR"/>
        </w:rPr>
      </w:pPr>
    </w:p>
    <w:p w14:paraId="4A35269F" w14:textId="77777777" w:rsidR="001F6322" w:rsidRPr="001F6322" w:rsidRDefault="001F6322" w:rsidP="001F6322">
      <w:pPr>
        <w:spacing w:after="0" w:line="240" w:lineRule="auto"/>
        <w:ind w:firstLine="561"/>
        <w:jc w:val="center"/>
        <w:rPr>
          <w:rFonts w:ascii="Times New Roman" w:eastAsia="Batang" w:hAnsi="Times New Roman" w:cs="Times New Roman"/>
          <w:b/>
          <w:sz w:val="28"/>
          <w:szCs w:val="28"/>
          <w:lang w:eastAsia="ko-KR"/>
        </w:rPr>
      </w:pPr>
      <w:r w:rsidRPr="001F6322">
        <w:rPr>
          <w:rFonts w:ascii="Times New Roman" w:eastAsia="Batang" w:hAnsi="Times New Roman" w:cs="Times New Roman"/>
          <w:b/>
          <w:sz w:val="28"/>
          <w:szCs w:val="28"/>
          <w:lang w:eastAsia="ko-KR"/>
        </w:rPr>
        <w:t>2 Принцип работы</w:t>
      </w:r>
      <w:r w:rsidRPr="001F6322">
        <w:t xml:space="preserve"> </w:t>
      </w:r>
      <w:r w:rsidRPr="001F6322">
        <w:rPr>
          <w:rFonts w:ascii="Times New Roman" w:eastAsia="Batang" w:hAnsi="Times New Roman" w:cs="Times New Roman"/>
          <w:b/>
          <w:sz w:val="28"/>
          <w:szCs w:val="28"/>
          <w:lang w:eastAsia="ko-KR"/>
        </w:rPr>
        <w:t xml:space="preserve">твердомера </w:t>
      </w:r>
    </w:p>
    <w:p w14:paraId="74177617"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p>
    <w:p w14:paraId="431A4E16"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ru-RU"/>
        </w:rPr>
        <w:t>Принцип работы данного прибора идентичен принципу работы твердомера по методу Виккерса</w:t>
      </w:r>
      <w:r>
        <w:rPr>
          <w:rFonts w:ascii="Times New Roman" w:eastAsia="Batang" w:hAnsi="Times New Roman" w:cs="Times New Roman"/>
          <w:sz w:val="28"/>
          <w:szCs w:val="28"/>
          <w:lang w:eastAsia="ko-KR" w:bidi="ru-RU"/>
        </w:rPr>
        <w:t>.</w:t>
      </w:r>
      <w:r w:rsidRPr="001F6322">
        <w:rPr>
          <w:rFonts w:ascii="Times New Roman" w:eastAsia="Batang" w:hAnsi="Times New Roman" w:cs="Times New Roman"/>
          <w:sz w:val="28"/>
          <w:szCs w:val="28"/>
          <w:lang w:eastAsia="ko-KR" w:bidi="ru-RU"/>
        </w:rPr>
        <w:t xml:space="preserve"> Испытания производится путем вдавливания </w:t>
      </w:r>
      <w:r w:rsidRPr="001F6322">
        <w:rPr>
          <w:rFonts w:ascii="Times New Roman" w:eastAsia="Batang" w:hAnsi="Times New Roman" w:cs="Times New Roman"/>
          <w:sz w:val="28"/>
          <w:szCs w:val="28"/>
          <w:lang w:eastAsia="ko-KR" w:bidi="ru-RU"/>
        </w:rPr>
        <w:lastRenderedPageBreak/>
        <w:t>алмазного индентора пирамидальной формы с определенным испытательным усилием в поверхность образца для испытаний. После определенного времени под нагрузкой индентора поднимается, величина твердости рассчитывается согласно длине диагонали отпечатка или высчитывается согласно формуле. Так как инденторы твердомеров могут обладать различной формой, расчеты соответственно проводятся согласно разным формулам.</w:t>
      </w:r>
    </w:p>
    <w:p w14:paraId="63327409"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Твердомер и его ключевые элементы показаны на рисунке</w:t>
      </w:r>
      <w:r>
        <w:rPr>
          <w:rFonts w:ascii="Times New Roman" w:eastAsia="Batang" w:hAnsi="Times New Roman" w:cs="Times New Roman"/>
          <w:sz w:val="28"/>
          <w:szCs w:val="28"/>
          <w:lang w:eastAsia="ko-KR"/>
        </w:rPr>
        <w:t xml:space="preserve"> 1</w:t>
      </w:r>
      <w:r w:rsidRPr="001F6322">
        <w:rPr>
          <w:rFonts w:ascii="Times New Roman" w:eastAsia="Batang" w:hAnsi="Times New Roman" w:cs="Times New Roman"/>
          <w:sz w:val="28"/>
          <w:szCs w:val="28"/>
          <w:lang w:eastAsia="ko-KR"/>
        </w:rPr>
        <w:t xml:space="preserve">. </w:t>
      </w:r>
    </w:p>
    <w:p w14:paraId="219A7981"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bidi="ru-RU"/>
        </w:rPr>
      </w:pPr>
    </w:p>
    <w:p w14:paraId="3E34037C" w14:textId="77777777" w:rsidR="001F6322" w:rsidRPr="001F6322" w:rsidRDefault="001F6322" w:rsidP="001F6322">
      <w:pPr>
        <w:spacing w:after="0" w:line="240" w:lineRule="auto"/>
        <w:jc w:val="both"/>
        <w:rPr>
          <w:rFonts w:ascii="Times New Roman" w:eastAsia="Batang" w:hAnsi="Times New Roman" w:cs="Times New Roman"/>
          <w:sz w:val="28"/>
          <w:szCs w:val="28"/>
          <w:lang w:eastAsia="ko-KR" w:bidi="en-US"/>
        </w:rPr>
      </w:pPr>
      <w:r w:rsidRPr="001F6322">
        <w:rPr>
          <w:rFonts w:ascii="Times New Roman" w:eastAsia="Batang" w:hAnsi="Times New Roman" w:cs="Times New Roman"/>
          <w:noProof/>
          <w:sz w:val="28"/>
          <w:szCs w:val="28"/>
          <w:lang w:eastAsia="ru-RU"/>
        </w:rPr>
        <w:drawing>
          <wp:inline distT="0" distB="0" distL="0" distR="0" wp14:anchorId="2606FAA8" wp14:editId="74CABB70">
            <wp:extent cx="5936496" cy="4752975"/>
            <wp:effectExtent l="19050" t="0" r="7104"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5936496" cy="4752975"/>
                    </a:xfrm>
                    <a:prstGeom prst="rect">
                      <a:avLst/>
                    </a:prstGeom>
                    <a:noFill/>
                    <a:ln w="9525">
                      <a:noFill/>
                      <a:miter lim="800000"/>
                      <a:headEnd/>
                      <a:tailEnd/>
                    </a:ln>
                  </pic:spPr>
                </pic:pic>
              </a:graphicData>
            </a:graphic>
          </wp:inline>
        </w:drawing>
      </w:r>
    </w:p>
    <w:p w14:paraId="22219892" w14:textId="77777777" w:rsidR="0014329F" w:rsidRDefault="0014329F" w:rsidP="001F6322">
      <w:pPr>
        <w:spacing w:after="0" w:line="240" w:lineRule="auto"/>
        <w:ind w:firstLine="561"/>
        <w:jc w:val="center"/>
        <w:rPr>
          <w:rFonts w:ascii="Times New Roman" w:eastAsia="Batang" w:hAnsi="Times New Roman" w:cs="Times New Roman"/>
          <w:sz w:val="28"/>
          <w:szCs w:val="28"/>
          <w:lang w:eastAsia="ko-KR" w:bidi="en-US"/>
        </w:rPr>
      </w:pPr>
    </w:p>
    <w:p w14:paraId="2999D2B9" w14:textId="77777777" w:rsidR="0014329F" w:rsidRPr="001F6322" w:rsidRDefault="0014329F" w:rsidP="0014329F">
      <w:pPr>
        <w:spacing w:after="0" w:line="240" w:lineRule="auto"/>
        <w:ind w:firstLine="561"/>
        <w:jc w:val="center"/>
        <w:rPr>
          <w:rFonts w:ascii="Times New Roman" w:eastAsia="Batang" w:hAnsi="Times New Roman" w:cs="Times New Roman"/>
          <w:sz w:val="28"/>
          <w:szCs w:val="28"/>
          <w:lang w:eastAsia="ko-KR" w:bidi="en-US"/>
        </w:rPr>
      </w:pPr>
      <w:r w:rsidRPr="001F6322">
        <w:rPr>
          <w:rFonts w:ascii="Times New Roman" w:eastAsia="Batang" w:hAnsi="Times New Roman" w:cs="Times New Roman"/>
          <w:sz w:val="28"/>
          <w:szCs w:val="28"/>
          <w:lang w:eastAsia="ko-KR" w:bidi="en-US"/>
        </w:rPr>
        <w:t>Рисунок – Твердомер и его ключевые элементы</w:t>
      </w:r>
    </w:p>
    <w:p w14:paraId="0D35CAC4" w14:textId="77777777" w:rsidR="0014329F" w:rsidRPr="001F6322" w:rsidRDefault="0014329F" w:rsidP="0014329F">
      <w:pPr>
        <w:spacing w:after="0" w:line="240" w:lineRule="auto"/>
        <w:jc w:val="both"/>
        <w:rPr>
          <w:rFonts w:ascii="Times New Roman" w:eastAsia="Batang" w:hAnsi="Times New Roman" w:cs="Times New Roman"/>
          <w:iCs/>
          <w:sz w:val="28"/>
          <w:szCs w:val="28"/>
          <w:lang w:eastAsia="ko-KR" w:bidi="ru-RU"/>
        </w:rPr>
      </w:pPr>
      <w:r>
        <w:rPr>
          <w:rFonts w:ascii="Times New Roman" w:eastAsia="Batang" w:hAnsi="Times New Roman" w:cs="Times New Roman"/>
          <w:iCs/>
          <w:sz w:val="28"/>
          <w:szCs w:val="28"/>
          <w:lang w:eastAsia="ko-KR" w:bidi="ru-RU"/>
        </w:rPr>
        <w:t>1-</w:t>
      </w:r>
      <w:r w:rsidRPr="001F6322">
        <w:rPr>
          <w:rFonts w:ascii="Times New Roman" w:eastAsia="Batang" w:hAnsi="Times New Roman" w:cs="Times New Roman"/>
          <w:iCs/>
          <w:sz w:val="28"/>
          <w:szCs w:val="28"/>
          <w:lang w:eastAsia="ko-KR" w:bidi="ru-RU"/>
        </w:rPr>
        <w:t>Регулировочный винт;</w:t>
      </w:r>
      <w:r>
        <w:rPr>
          <w:rFonts w:ascii="Times New Roman" w:eastAsia="Batang" w:hAnsi="Times New Roman" w:cs="Times New Roman"/>
          <w:iCs/>
          <w:sz w:val="28"/>
          <w:szCs w:val="28"/>
          <w:lang w:eastAsia="ko-KR" w:bidi="ru-RU"/>
        </w:rPr>
        <w:t xml:space="preserve"> </w:t>
      </w:r>
      <w:r w:rsidRPr="001F6322">
        <w:rPr>
          <w:rFonts w:ascii="Times New Roman" w:eastAsia="Batang" w:hAnsi="Times New Roman" w:cs="Times New Roman"/>
          <w:iCs/>
          <w:sz w:val="28"/>
          <w:szCs w:val="28"/>
          <w:lang w:eastAsia="ko-KR" w:bidi="ru-RU"/>
        </w:rPr>
        <w:t>2</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Подъёмный маховик; З</w:t>
      </w:r>
      <w:r>
        <w:rPr>
          <w:rFonts w:ascii="Times New Roman" w:eastAsia="Batang" w:hAnsi="Times New Roman" w:cs="Times New Roman"/>
          <w:iCs/>
          <w:sz w:val="28"/>
          <w:szCs w:val="28"/>
          <w:lang w:eastAsia="ko-KR" w:bidi="ru-RU"/>
        </w:rPr>
        <w:t xml:space="preserve"> -</w:t>
      </w:r>
      <w:r w:rsidRPr="001F6322">
        <w:rPr>
          <w:rFonts w:ascii="Times New Roman" w:eastAsia="Batang" w:hAnsi="Times New Roman" w:cs="Times New Roman"/>
          <w:iCs/>
          <w:sz w:val="28"/>
          <w:szCs w:val="28"/>
          <w:lang w:eastAsia="ko-KR" w:bidi="ru-RU"/>
        </w:rPr>
        <w:t>Подъёмный</w:t>
      </w:r>
      <w:r w:rsidRPr="0014329F">
        <w:rPr>
          <w:rFonts w:ascii="Times New Roman" w:eastAsia="Batang" w:hAnsi="Times New Roman" w:cs="Times New Roman"/>
          <w:iCs/>
          <w:sz w:val="28"/>
          <w:szCs w:val="28"/>
          <w:lang w:eastAsia="ko-KR" w:bidi="ru-RU"/>
        </w:rPr>
        <w:t xml:space="preserve"> </w:t>
      </w:r>
      <w:r w:rsidRPr="001F6322">
        <w:rPr>
          <w:rFonts w:ascii="Times New Roman" w:eastAsia="Batang" w:hAnsi="Times New Roman" w:cs="Times New Roman"/>
          <w:iCs/>
          <w:sz w:val="28"/>
          <w:szCs w:val="28"/>
          <w:lang w:eastAsia="ko-KR" w:bidi="ru-RU"/>
        </w:rPr>
        <w:t xml:space="preserve">винта; </w:t>
      </w:r>
      <w:r>
        <w:rPr>
          <w:rFonts w:ascii="Times New Roman" w:eastAsia="Batang" w:hAnsi="Times New Roman" w:cs="Times New Roman"/>
          <w:iCs/>
          <w:sz w:val="28"/>
          <w:szCs w:val="28"/>
          <w:lang w:eastAsia="ko-KR" w:bidi="ru-RU"/>
        </w:rPr>
        <w:t>4-</w:t>
      </w:r>
      <w:r w:rsidRPr="001F6322">
        <w:rPr>
          <w:rFonts w:ascii="Times New Roman" w:eastAsia="Batang" w:hAnsi="Times New Roman" w:cs="Times New Roman"/>
          <w:iCs/>
          <w:sz w:val="28"/>
          <w:szCs w:val="28"/>
          <w:lang w:eastAsia="ko-KR" w:bidi="ru-RU"/>
        </w:rPr>
        <w:t xml:space="preserve"> Координатный рабочий стол</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5</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Индентор; 6</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Защитная крышка; 7</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окуляр; 8</w:t>
      </w:r>
      <w:r>
        <w:rPr>
          <w:rFonts w:ascii="Times New Roman" w:eastAsia="Batang" w:hAnsi="Times New Roman" w:cs="Times New Roman"/>
          <w:iCs/>
          <w:sz w:val="28"/>
          <w:szCs w:val="28"/>
          <w:lang w:eastAsia="ko-KR" w:bidi="ru-RU"/>
        </w:rPr>
        <w:t>-</w:t>
      </w:r>
      <w:r w:rsidRPr="001F6322">
        <w:rPr>
          <w:rFonts w:ascii="Times New Roman" w:eastAsia="Arial" w:hAnsi="Times New Roman" w:cs="Times New Roman"/>
          <w:iCs/>
          <w:color w:val="000000"/>
          <w:sz w:val="28"/>
          <w:szCs w:val="28"/>
          <w:lang w:eastAsia="ru-RU" w:bidi="ru-RU"/>
        </w:rPr>
        <w:t xml:space="preserve"> </w:t>
      </w:r>
      <w:r w:rsidRPr="001F6322">
        <w:rPr>
          <w:rFonts w:ascii="Times New Roman" w:eastAsia="Batang" w:hAnsi="Times New Roman" w:cs="Times New Roman"/>
          <w:iCs/>
          <w:sz w:val="28"/>
          <w:szCs w:val="28"/>
          <w:lang w:eastAsia="ko-KR" w:bidi="ru-RU"/>
        </w:rPr>
        <w:t>Микрометр; 9</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Колпачок; 10</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Верхняя крышка; 11</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Задняя крышка</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12</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Выключатель питания; 13</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1Ох объектив</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14</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Источник света</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15</w:t>
      </w:r>
      <w:r>
        <w:rPr>
          <w:rFonts w:ascii="Times New Roman" w:eastAsia="Batang" w:hAnsi="Times New Roman" w:cs="Times New Roman"/>
          <w:iCs/>
          <w:sz w:val="28"/>
          <w:szCs w:val="28"/>
          <w:lang w:eastAsia="ko-KR" w:bidi="ru-RU"/>
        </w:rPr>
        <w:t>-Винт регулировочный света;</w:t>
      </w:r>
      <w:r w:rsidRPr="001F6322">
        <w:rPr>
          <w:rFonts w:ascii="Times New Roman" w:eastAsia="Batang" w:hAnsi="Times New Roman" w:cs="Times New Roman"/>
          <w:iCs/>
          <w:sz w:val="28"/>
          <w:szCs w:val="28"/>
          <w:lang w:eastAsia="ko-KR" w:bidi="ru-RU"/>
        </w:rPr>
        <w:t xml:space="preserve"> 16</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Колесо </w:t>
      </w:r>
      <w:r w:rsidRPr="001F6322">
        <w:rPr>
          <w:rFonts w:ascii="Times New Roman" w:eastAsia="Batang" w:hAnsi="Times New Roman" w:cs="Times New Roman"/>
          <w:bCs/>
          <w:iCs/>
          <w:sz w:val="28"/>
          <w:szCs w:val="28"/>
          <w:lang w:eastAsia="ko-KR" w:bidi="ru-RU"/>
        </w:rPr>
        <w:t xml:space="preserve">перемещения левой </w:t>
      </w:r>
      <w:r w:rsidRPr="001F6322">
        <w:rPr>
          <w:rFonts w:ascii="Times New Roman" w:eastAsia="Batang" w:hAnsi="Times New Roman" w:cs="Times New Roman"/>
          <w:iCs/>
          <w:sz w:val="28"/>
          <w:szCs w:val="28"/>
          <w:lang w:eastAsia="ko-KR" w:bidi="ru-RU"/>
        </w:rPr>
        <w:t>линии</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17</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Входной разъев микрометра; 18</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Ручка переключения </w:t>
      </w:r>
      <w:r w:rsidRPr="001F6322">
        <w:rPr>
          <w:rFonts w:ascii="Times New Roman" w:eastAsia="Batang" w:hAnsi="Times New Roman" w:cs="Times New Roman"/>
          <w:bCs/>
          <w:iCs/>
          <w:sz w:val="28"/>
          <w:szCs w:val="28"/>
          <w:lang w:eastAsia="ko-KR" w:bidi="ru-RU"/>
        </w:rPr>
        <w:t>нагрузки; 19</w:t>
      </w:r>
      <w:r>
        <w:rPr>
          <w:rFonts w:ascii="Times New Roman" w:eastAsia="Batang" w:hAnsi="Times New Roman" w:cs="Times New Roman"/>
          <w:bCs/>
          <w:iCs/>
          <w:sz w:val="28"/>
          <w:szCs w:val="28"/>
          <w:lang w:eastAsia="ko-KR" w:bidi="ru-RU"/>
        </w:rPr>
        <w:t>-</w:t>
      </w:r>
      <w:r w:rsidRPr="001F6322">
        <w:rPr>
          <w:rFonts w:ascii="Times New Roman" w:eastAsia="Batang" w:hAnsi="Times New Roman" w:cs="Times New Roman"/>
          <w:iCs/>
          <w:sz w:val="28"/>
          <w:szCs w:val="28"/>
          <w:lang w:eastAsia="ko-KR" w:bidi="ru-RU"/>
        </w:rPr>
        <w:t>Колесо перемещения правой линии; 20</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Кнопка фиксации измерения; </w:t>
      </w:r>
      <w:r w:rsidRPr="001F6322">
        <w:rPr>
          <w:rFonts w:ascii="Times New Roman" w:eastAsia="Batang" w:hAnsi="Times New Roman" w:cs="Times New Roman"/>
          <w:bCs/>
          <w:iCs/>
          <w:sz w:val="28"/>
          <w:szCs w:val="28"/>
          <w:lang w:eastAsia="ko-KR" w:bidi="ru-RU"/>
        </w:rPr>
        <w:t>21</w:t>
      </w:r>
      <w:r>
        <w:rPr>
          <w:rFonts w:ascii="Times New Roman" w:eastAsia="Batang" w:hAnsi="Times New Roman" w:cs="Times New Roman"/>
          <w:bCs/>
          <w:iCs/>
          <w:sz w:val="28"/>
          <w:szCs w:val="28"/>
          <w:lang w:eastAsia="ko-KR" w:bidi="ru-RU"/>
        </w:rPr>
        <w:t>-</w:t>
      </w:r>
      <w:r w:rsidRPr="001F6322">
        <w:rPr>
          <w:rFonts w:ascii="Times New Roman" w:eastAsia="Batang" w:hAnsi="Times New Roman" w:cs="Times New Roman"/>
          <w:bCs/>
          <w:iCs/>
          <w:sz w:val="28"/>
          <w:szCs w:val="28"/>
          <w:lang w:eastAsia="ko-KR" w:bidi="ru-RU"/>
        </w:rPr>
        <w:t xml:space="preserve"> Поворотная </w:t>
      </w:r>
      <w:r w:rsidRPr="001F6322">
        <w:rPr>
          <w:rFonts w:ascii="Times New Roman" w:eastAsia="Batang" w:hAnsi="Times New Roman" w:cs="Times New Roman"/>
          <w:iCs/>
          <w:sz w:val="28"/>
          <w:szCs w:val="28"/>
          <w:lang w:eastAsia="ko-KR" w:bidi="ru-RU"/>
        </w:rPr>
        <w:t xml:space="preserve">башня; 22 </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40х объектив; 23</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 xml:space="preserve"> Крепежный винт; 24</w:t>
      </w:r>
      <w:r>
        <w:rPr>
          <w:rFonts w:ascii="Times New Roman" w:eastAsia="Batang" w:hAnsi="Times New Roman" w:cs="Times New Roman"/>
          <w:iCs/>
          <w:sz w:val="28"/>
          <w:szCs w:val="28"/>
          <w:lang w:eastAsia="ko-KR" w:bidi="ru-RU"/>
        </w:rPr>
        <w:t>-</w:t>
      </w:r>
      <w:r w:rsidRPr="001F6322">
        <w:rPr>
          <w:rFonts w:ascii="Times New Roman" w:eastAsia="Batang" w:hAnsi="Times New Roman" w:cs="Times New Roman"/>
          <w:iCs/>
          <w:sz w:val="28"/>
          <w:szCs w:val="28"/>
          <w:lang w:eastAsia="ko-KR" w:bidi="ru-RU"/>
        </w:rPr>
        <w:t>Панель управления</w:t>
      </w:r>
    </w:p>
    <w:p w14:paraId="719BFFDA" w14:textId="77777777" w:rsidR="00C81C63" w:rsidRPr="001F6322" w:rsidRDefault="00C81C63" w:rsidP="00C81C63">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При включении прибора</w:t>
      </w:r>
      <w:r w:rsidRPr="001F6322">
        <w:rPr>
          <w:rFonts w:ascii="Times New Roman" w:eastAsia="Calibri" w:hAnsi="Times New Roman" w:cs="Times New Roman"/>
          <w:sz w:val="28"/>
          <w:szCs w:val="28"/>
        </w:rPr>
        <w:t xml:space="preserve"> </w:t>
      </w:r>
      <w:r w:rsidRPr="001F6322">
        <w:rPr>
          <w:rFonts w:ascii="Times New Roman" w:eastAsia="Batang" w:hAnsi="Times New Roman" w:cs="Times New Roman"/>
          <w:sz w:val="28"/>
          <w:szCs w:val="28"/>
          <w:lang w:eastAsia="ko-KR"/>
        </w:rPr>
        <w:t>с помощью выключателя (12) на экране появится основная операционная страница, состоящая из следующих элементов:</w:t>
      </w:r>
    </w:p>
    <w:p w14:paraId="08B33AC5" w14:textId="77777777" w:rsidR="00C81C63" w:rsidRPr="001F6322" w:rsidRDefault="00C81C63" w:rsidP="00C81C63">
      <w:pPr>
        <w:spacing w:after="0" w:line="240" w:lineRule="auto"/>
        <w:ind w:firstLine="561"/>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en-US"/>
        </w:rPr>
        <w:t>PRT – печать результатов измерения;</w:t>
      </w:r>
    </w:p>
    <w:p w14:paraId="5EE252AF" w14:textId="77777777" w:rsidR="00C81C63" w:rsidRDefault="00C81C63" w:rsidP="00C81C63">
      <w:pPr>
        <w:spacing w:after="0" w:line="240" w:lineRule="auto"/>
        <w:ind w:firstLine="561"/>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en-US"/>
        </w:rPr>
        <w:lastRenderedPageBreak/>
        <w:t xml:space="preserve">DIP – </w:t>
      </w:r>
      <w:r w:rsidRPr="001F6322">
        <w:rPr>
          <w:rFonts w:ascii="Times New Roman" w:eastAsia="Batang" w:hAnsi="Times New Roman" w:cs="Times New Roman"/>
          <w:sz w:val="28"/>
          <w:szCs w:val="28"/>
          <w:lang w:eastAsia="ko-KR" w:bidi="ru-RU"/>
        </w:rPr>
        <w:t xml:space="preserve">отображение данных до 40 измерений. Возврат на основную </w:t>
      </w:r>
      <w:bookmarkStart w:id="12" w:name="_GoBack"/>
      <w:bookmarkEnd w:id="12"/>
      <w:r w:rsidRPr="001F6322">
        <w:rPr>
          <w:rFonts w:ascii="Times New Roman" w:eastAsia="Batang" w:hAnsi="Times New Roman" w:cs="Times New Roman"/>
          <w:sz w:val="28"/>
          <w:szCs w:val="28"/>
          <w:lang w:eastAsia="ko-KR" w:bidi="ru-RU"/>
        </w:rPr>
        <w:t xml:space="preserve">страницу после нажатия кнопки </w:t>
      </w:r>
      <w:r w:rsidRPr="001F6322">
        <w:rPr>
          <w:rFonts w:ascii="Times New Roman" w:eastAsia="Batang" w:hAnsi="Times New Roman" w:cs="Times New Roman"/>
          <w:b/>
          <w:sz w:val="28"/>
          <w:szCs w:val="28"/>
          <w:lang w:eastAsia="ko-KR" w:bidi="ru-RU"/>
        </w:rPr>
        <w:t>ОК</w:t>
      </w:r>
      <w:r w:rsidRPr="001F6322">
        <w:rPr>
          <w:rFonts w:ascii="Times New Roman" w:eastAsia="Batang" w:hAnsi="Times New Roman" w:cs="Times New Roman"/>
          <w:sz w:val="28"/>
          <w:szCs w:val="28"/>
          <w:lang w:eastAsia="ko-KR" w:bidi="ru-RU"/>
        </w:rPr>
        <w:t>;</w:t>
      </w:r>
    </w:p>
    <w:p w14:paraId="0B2BC85D"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bidi="en-US"/>
        </w:rPr>
        <w:t>STR – запуск двигателя, начать автоматическое нагружение и разгрузку испытательной силы;</w:t>
      </w:r>
    </w:p>
    <w:p w14:paraId="29B23F80"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en-US"/>
        </w:rPr>
        <w:t>DEL – удалить имеющиеся результаты измерения. Значения первого испытания после нажатия этой кнопки не будут учитываться;</w:t>
      </w:r>
    </w:p>
    <w:p w14:paraId="363ACF51"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en-US"/>
        </w:rPr>
        <w:t>CLR – установите нуля микрометра;</w:t>
      </w:r>
    </w:p>
    <w:p w14:paraId="09302AA6"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en-US"/>
        </w:rPr>
        <w:t>CHG - переход в меню настроек.</w:t>
      </w:r>
    </w:p>
    <w:p w14:paraId="17E0DC14"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b/>
          <w:sz w:val="28"/>
          <w:szCs w:val="28"/>
          <w:lang w:eastAsia="ko-KR"/>
        </w:rPr>
        <w:t>Меню настроек</w:t>
      </w:r>
      <w:r w:rsidRPr="001F6322">
        <w:rPr>
          <w:rFonts w:ascii="Times New Roman" w:eastAsia="Batang" w:hAnsi="Times New Roman" w:cs="Times New Roman"/>
          <w:sz w:val="28"/>
          <w:szCs w:val="28"/>
          <w:lang w:eastAsia="ko-KR"/>
        </w:rPr>
        <w:t>, в свою очередь, содержит следующие разделы:</w:t>
      </w:r>
    </w:p>
    <w:p w14:paraId="2867A077"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 xml:space="preserve">TESTING SCALE – </w:t>
      </w:r>
      <w:r w:rsidRPr="001F6322">
        <w:rPr>
          <w:rFonts w:ascii="Times New Roman" w:eastAsia="Batang" w:hAnsi="Times New Roman" w:cs="Times New Roman"/>
          <w:sz w:val="28"/>
          <w:szCs w:val="28"/>
          <w:lang w:eastAsia="ko-KR" w:bidi="ru-RU"/>
        </w:rPr>
        <w:t xml:space="preserve">выбор типа измерений </w:t>
      </w:r>
      <w:r w:rsidRPr="001F6322">
        <w:rPr>
          <w:rFonts w:ascii="Times New Roman" w:eastAsia="Batang" w:hAnsi="Times New Roman" w:cs="Times New Roman"/>
          <w:sz w:val="28"/>
          <w:szCs w:val="28"/>
          <w:lang w:eastAsia="ko-KR" w:bidi="en-US"/>
        </w:rPr>
        <w:t>HV</w:t>
      </w:r>
      <w:r w:rsidRPr="001F6322">
        <w:rPr>
          <w:rFonts w:ascii="Times New Roman" w:eastAsia="Batang" w:hAnsi="Times New Roman" w:cs="Times New Roman"/>
          <w:sz w:val="28"/>
          <w:szCs w:val="28"/>
          <w:lang w:eastAsia="ko-KR"/>
        </w:rPr>
        <w:t xml:space="preserve"> </w:t>
      </w:r>
      <w:r w:rsidRPr="001F6322">
        <w:rPr>
          <w:rFonts w:ascii="Times New Roman" w:eastAsia="Batang" w:hAnsi="Times New Roman" w:cs="Times New Roman"/>
          <w:sz w:val="28"/>
          <w:szCs w:val="28"/>
          <w:lang w:eastAsia="ko-KR" w:bidi="ru-RU"/>
        </w:rPr>
        <w:t xml:space="preserve">или </w:t>
      </w:r>
      <w:r w:rsidRPr="001F6322">
        <w:rPr>
          <w:rFonts w:ascii="Times New Roman" w:eastAsia="Batang" w:hAnsi="Times New Roman" w:cs="Times New Roman"/>
          <w:sz w:val="28"/>
          <w:szCs w:val="28"/>
          <w:lang w:val="en-US" w:eastAsia="ko-KR" w:bidi="ru-RU"/>
        </w:rPr>
        <w:t>HK</w:t>
      </w:r>
      <w:r w:rsidRPr="001F6322">
        <w:rPr>
          <w:rFonts w:ascii="Times New Roman" w:eastAsia="Batang" w:hAnsi="Times New Roman" w:cs="Times New Roman"/>
          <w:sz w:val="28"/>
          <w:szCs w:val="28"/>
          <w:lang w:eastAsia="ko-KR" w:bidi="ru-RU"/>
        </w:rPr>
        <w:t>;</w:t>
      </w:r>
    </w:p>
    <w:p w14:paraId="2A83CDB9"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val="en-US" w:eastAsia="ko-KR"/>
        </w:rPr>
        <w:t>HARDNESS</w:t>
      </w:r>
      <w:r w:rsidRPr="001F6322">
        <w:rPr>
          <w:rFonts w:ascii="Times New Roman" w:eastAsia="Batang" w:hAnsi="Times New Roman" w:cs="Times New Roman"/>
          <w:sz w:val="28"/>
          <w:szCs w:val="28"/>
          <w:lang w:eastAsia="ko-KR"/>
        </w:rPr>
        <w:t xml:space="preserve"> </w:t>
      </w:r>
      <w:r w:rsidRPr="001F6322">
        <w:rPr>
          <w:rFonts w:ascii="Times New Roman" w:eastAsia="Batang" w:hAnsi="Times New Roman" w:cs="Times New Roman"/>
          <w:sz w:val="28"/>
          <w:szCs w:val="28"/>
          <w:lang w:val="en-US" w:eastAsia="ko-KR"/>
        </w:rPr>
        <w:t>EXCHANGE</w:t>
      </w:r>
      <w:r w:rsidRPr="001F6322">
        <w:rPr>
          <w:rFonts w:ascii="Times New Roman" w:eastAsia="Batang" w:hAnsi="Times New Roman" w:cs="Times New Roman"/>
          <w:sz w:val="28"/>
          <w:szCs w:val="28"/>
          <w:lang w:eastAsia="ko-KR"/>
        </w:rPr>
        <w:t xml:space="preserve"> – выбор переводной шкалы твердости;</w:t>
      </w:r>
    </w:p>
    <w:p w14:paraId="1D77F98B"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val="en-US" w:eastAsia="ko-KR"/>
        </w:rPr>
        <w:t>DWELL</w:t>
      </w:r>
      <w:r w:rsidRPr="001F6322">
        <w:rPr>
          <w:rFonts w:ascii="Times New Roman" w:eastAsia="Batang" w:hAnsi="Times New Roman" w:cs="Times New Roman"/>
          <w:sz w:val="28"/>
          <w:szCs w:val="28"/>
          <w:lang w:eastAsia="ko-KR"/>
        </w:rPr>
        <w:t xml:space="preserve"> </w:t>
      </w:r>
      <w:r w:rsidRPr="001F6322">
        <w:rPr>
          <w:rFonts w:ascii="Times New Roman" w:eastAsia="Batang" w:hAnsi="Times New Roman" w:cs="Times New Roman"/>
          <w:sz w:val="28"/>
          <w:szCs w:val="28"/>
          <w:lang w:val="en-US" w:eastAsia="ko-KR"/>
        </w:rPr>
        <w:t>TIME</w:t>
      </w:r>
      <w:r w:rsidRPr="001F6322">
        <w:rPr>
          <w:rFonts w:ascii="Times New Roman" w:eastAsia="Batang" w:hAnsi="Times New Roman" w:cs="Times New Roman"/>
          <w:sz w:val="28"/>
          <w:szCs w:val="28"/>
          <w:lang w:eastAsia="ko-KR"/>
        </w:rPr>
        <w:t xml:space="preserve"> – выбор выдержки;</w:t>
      </w:r>
    </w:p>
    <w:p w14:paraId="1EACF9FA"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val="en-US" w:eastAsia="ko-KR"/>
        </w:rPr>
        <w:t>DATE</w:t>
      </w:r>
      <w:r w:rsidRPr="001F6322">
        <w:rPr>
          <w:rFonts w:ascii="Times New Roman" w:eastAsia="Batang" w:hAnsi="Times New Roman" w:cs="Times New Roman"/>
          <w:sz w:val="28"/>
          <w:szCs w:val="28"/>
          <w:lang w:eastAsia="ko-KR"/>
        </w:rPr>
        <w:t>/</w:t>
      </w:r>
      <w:r w:rsidRPr="001F6322">
        <w:rPr>
          <w:rFonts w:ascii="Times New Roman" w:eastAsia="Batang" w:hAnsi="Times New Roman" w:cs="Times New Roman"/>
          <w:sz w:val="28"/>
          <w:szCs w:val="28"/>
          <w:lang w:val="en-US" w:eastAsia="ko-KR"/>
        </w:rPr>
        <w:t>TIME</w:t>
      </w:r>
      <w:r w:rsidRPr="001F6322">
        <w:rPr>
          <w:rFonts w:ascii="Times New Roman" w:eastAsia="Batang" w:hAnsi="Times New Roman" w:cs="Times New Roman"/>
          <w:sz w:val="28"/>
          <w:szCs w:val="28"/>
          <w:lang w:eastAsia="ko-KR"/>
        </w:rPr>
        <w:t xml:space="preserve"> – установка даты и времени.</w:t>
      </w:r>
    </w:p>
    <w:p w14:paraId="6CFEB34D"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Для выбора необходимого пункта меню используют кнопки ▲ и ▼. Кнопки + и – используют для регулировки яркости источника света, увеличения/сокращения времени задержки, редактирования числовых значений даты.</w:t>
      </w:r>
    </w:p>
    <w:p w14:paraId="023175C1" w14:textId="77777777" w:rsidR="001F6322" w:rsidRPr="001F6322" w:rsidRDefault="001F6322" w:rsidP="001F6322">
      <w:pPr>
        <w:spacing w:after="0" w:line="240" w:lineRule="auto"/>
        <w:ind w:firstLine="561"/>
        <w:jc w:val="both"/>
        <w:rPr>
          <w:rFonts w:ascii="Times New Roman" w:eastAsia="Batang" w:hAnsi="Times New Roman" w:cs="Times New Roman"/>
          <w:sz w:val="28"/>
          <w:szCs w:val="28"/>
          <w:lang w:eastAsia="ko-KR"/>
        </w:rPr>
      </w:pPr>
    </w:p>
    <w:p w14:paraId="3E7F2C6E" w14:textId="77777777" w:rsidR="001F6322" w:rsidRDefault="001F6322" w:rsidP="00C81C63">
      <w:pPr>
        <w:spacing w:after="0" w:line="240" w:lineRule="auto"/>
        <w:jc w:val="center"/>
        <w:outlineLvl w:val="1"/>
        <w:rPr>
          <w:rFonts w:ascii="Times New Roman" w:eastAsia="Times New Roman" w:hAnsi="Times New Roman" w:cs="Times New Roman"/>
          <w:b/>
          <w:bCs/>
          <w:color w:val="000000"/>
          <w:sz w:val="28"/>
          <w:szCs w:val="28"/>
          <w:lang w:eastAsia="ru-RU"/>
        </w:rPr>
      </w:pPr>
      <w:r w:rsidRPr="001F6322">
        <w:rPr>
          <w:rFonts w:ascii="Times New Roman" w:eastAsia="Batang" w:hAnsi="Times New Roman" w:cs="Times New Roman"/>
          <w:b/>
          <w:sz w:val="28"/>
          <w:szCs w:val="28"/>
          <w:lang w:eastAsia="ko-KR"/>
        </w:rPr>
        <w:t xml:space="preserve">3 </w:t>
      </w:r>
      <w:r w:rsidR="00C81C63" w:rsidRPr="005B7AF2">
        <w:rPr>
          <w:rFonts w:ascii="Times New Roman" w:eastAsia="Times New Roman" w:hAnsi="Times New Roman" w:cs="Times New Roman"/>
          <w:b/>
          <w:bCs/>
          <w:color w:val="000000"/>
          <w:sz w:val="28"/>
          <w:szCs w:val="28"/>
          <w:lang w:eastAsia="ru-RU"/>
        </w:rPr>
        <w:t xml:space="preserve">Порядок выполнения </w:t>
      </w:r>
      <w:r w:rsidR="00C81C63">
        <w:rPr>
          <w:rFonts w:ascii="Times New Roman" w:eastAsia="Times New Roman" w:hAnsi="Times New Roman" w:cs="Times New Roman"/>
          <w:b/>
          <w:bCs/>
          <w:color w:val="000000"/>
          <w:sz w:val="28"/>
          <w:szCs w:val="28"/>
          <w:lang w:eastAsia="ru-RU"/>
        </w:rPr>
        <w:t>исследования</w:t>
      </w:r>
    </w:p>
    <w:p w14:paraId="2FD83E19" w14:textId="77777777" w:rsidR="00C81C63" w:rsidRPr="001F6322" w:rsidRDefault="00C81C63" w:rsidP="00C81C63">
      <w:pPr>
        <w:spacing w:after="0" w:line="240" w:lineRule="auto"/>
        <w:jc w:val="center"/>
        <w:outlineLvl w:val="1"/>
        <w:rPr>
          <w:rFonts w:ascii="Times New Roman" w:eastAsia="Batang" w:hAnsi="Times New Roman" w:cs="Times New Roman"/>
          <w:b/>
          <w:sz w:val="28"/>
          <w:szCs w:val="28"/>
          <w:lang w:eastAsia="ko-KR"/>
        </w:rPr>
      </w:pPr>
    </w:p>
    <w:p w14:paraId="15D3102A" w14:textId="77777777" w:rsidR="001F6322" w:rsidRPr="001F6322" w:rsidRDefault="001F6322" w:rsidP="00C81C63">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Индентор и вал индентора – важные части прибора, необходимо позаботиться, чтобы не было прикосновений к индентору во время выполнения им операций.</w:t>
      </w:r>
    </w:p>
    <w:p w14:paraId="5D1FCEE2" w14:textId="77777777" w:rsidR="001F6322" w:rsidRPr="001F6322" w:rsidRDefault="001F6322" w:rsidP="00C81C63">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Перед измерением необходимо очистить поверхность образца от жира и грязи, т. к. ее загрязнение приводит к икажению результата.</w:t>
      </w:r>
    </w:p>
    <w:p w14:paraId="285093B6" w14:textId="77777777" w:rsidR="001F6322" w:rsidRPr="001F6322" w:rsidRDefault="001F6322" w:rsidP="00C81C63">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В целях обеспечения точности измерений, важно сохранить индентор чистым. Если он покрыт смазкой или пылю, обратитесь к преподавателю.</w:t>
      </w:r>
    </w:p>
    <w:p w14:paraId="363F7E44" w14:textId="77777777" w:rsidR="001F6322" w:rsidRPr="001F6322" w:rsidRDefault="001F6322" w:rsidP="00C81C63">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Нельзя</w:t>
      </w:r>
      <w:r w:rsidRPr="001F6322">
        <w:rPr>
          <w:rFonts w:ascii="Times New Roman" w:eastAsia="Calibri" w:hAnsi="Times New Roman" w:cs="Times New Roman"/>
          <w:sz w:val="28"/>
          <w:szCs w:val="28"/>
        </w:rPr>
        <w:t xml:space="preserve"> </w:t>
      </w:r>
      <w:r w:rsidRPr="001F6322">
        <w:rPr>
          <w:rFonts w:ascii="Times New Roman" w:eastAsia="Batang" w:hAnsi="Times New Roman" w:cs="Times New Roman"/>
          <w:sz w:val="28"/>
          <w:szCs w:val="28"/>
          <w:lang w:eastAsia="ko-KR"/>
        </w:rPr>
        <w:t>поворачивать башню, если разгрузка не завершилась, иначе возможно повреждение прибора и алмазного индентора.</w:t>
      </w:r>
    </w:p>
    <w:p w14:paraId="3CDBC5AE" w14:textId="77777777" w:rsidR="001F6322" w:rsidRPr="001F6322" w:rsidRDefault="001F6322" w:rsidP="00C81C63">
      <w:pPr>
        <w:numPr>
          <w:ilvl w:val="0"/>
          <w:numId w:val="19"/>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 xml:space="preserve">Не нагружайте (нажатие кнопки </w:t>
      </w:r>
      <w:r w:rsidRPr="001F6322">
        <w:rPr>
          <w:rFonts w:ascii="Times New Roman" w:eastAsia="Batang" w:hAnsi="Times New Roman" w:cs="Times New Roman"/>
          <w:b/>
          <w:sz w:val="28"/>
          <w:szCs w:val="28"/>
          <w:lang w:eastAsia="ko-KR"/>
        </w:rPr>
        <w:t>LOAD</w:t>
      </w:r>
      <w:r w:rsidRPr="001F6322">
        <w:rPr>
          <w:rFonts w:ascii="Times New Roman" w:eastAsia="Batang" w:hAnsi="Times New Roman" w:cs="Times New Roman"/>
          <w:sz w:val="28"/>
          <w:szCs w:val="28"/>
          <w:lang w:eastAsia="ko-KR"/>
        </w:rPr>
        <w:t xml:space="preserve">), если прибор находится в режиме измерения. Если клавиша </w:t>
      </w:r>
      <w:r w:rsidRPr="001F6322">
        <w:rPr>
          <w:rFonts w:ascii="Times New Roman" w:eastAsia="Batang" w:hAnsi="Times New Roman" w:cs="Times New Roman"/>
          <w:b/>
          <w:sz w:val="28"/>
          <w:szCs w:val="28"/>
          <w:lang w:eastAsia="ko-KR"/>
        </w:rPr>
        <w:t>LOAD</w:t>
      </w:r>
      <w:r w:rsidRPr="001F6322">
        <w:rPr>
          <w:rFonts w:ascii="Times New Roman" w:eastAsia="Batang" w:hAnsi="Times New Roman" w:cs="Times New Roman"/>
          <w:sz w:val="28"/>
          <w:szCs w:val="28"/>
          <w:lang w:eastAsia="ko-KR"/>
        </w:rPr>
        <w:t xml:space="preserve"> будет случайно нажата в результате небрежного использования, прибор перейдет в режим нагрузки, в этом случае категорически запрещается поворачивать шкалу до тех пор, пока не будет снята нагрузка, в противном случае могут возникнуть неполадки прибора.</w:t>
      </w:r>
    </w:p>
    <w:p w14:paraId="563B68EB" w14:textId="77777777" w:rsidR="00C81C63" w:rsidRDefault="00C81C63" w:rsidP="00C81C63">
      <w:pPr>
        <w:spacing w:after="0" w:line="240" w:lineRule="auto"/>
        <w:jc w:val="center"/>
        <w:outlineLvl w:val="1"/>
        <w:rPr>
          <w:rFonts w:ascii="Times New Roman" w:eastAsia="Batang" w:hAnsi="Times New Roman" w:cs="Times New Roman"/>
          <w:b/>
          <w:sz w:val="28"/>
          <w:szCs w:val="28"/>
          <w:lang w:eastAsia="ko-KR"/>
        </w:rPr>
      </w:pPr>
    </w:p>
    <w:p w14:paraId="4034EEDD" w14:textId="77777777" w:rsidR="00C81C63" w:rsidRDefault="00C81C63" w:rsidP="00C81C63">
      <w:pPr>
        <w:spacing w:after="0" w:line="240" w:lineRule="auto"/>
        <w:jc w:val="center"/>
        <w:outlineLvl w:val="1"/>
        <w:rPr>
          <w:rFonts w:ascii="Times New Roman" w:eastAsia="Batang" w:hAnsi="Times New Roman" w:cs="Times New Roman"/>
          <w:b/>
          <w:sz w:val="28"/>
          <w:szCs w:val="28"/>
          <w:lang w:eastAsia="ko-KR"/>
        </w:rPr>
      </w:pPr>
    </w:p>
    <w:p w14:paraId="49BC78EA" w14:textId="77777777" w:rsidR="00C81C63" w:rsidRPr="005B7AF2" w:rsidRDefault="001F6322" w:rsidP="00C81C63">
      <w:pPr>
        <w:spacing w:after="0" w:line="240" w:lineRule="auto"/>
        <w:jc w:val="center"/>
        <w:outlineLvl w:val="1"/>
        <w:rPr>
          <w:rFonts w:ascii="Times New Roman" w:eastAsia="Times New Roman" w:hAnsi="Times New Roman" w:cs="Times New Roman"/>
          <w:b/>
          <w:bCs/>
          <w:color w:val="000000"/>
          <w:sz w:val="28"/>
          <w:szCs w:val="28"/>
          <w:lang w:eastAsia="ru-RU"/>
        </w:rPr>
      </w:pPr>
      <w:r w:rsidRPr="001F6322">
        <w:rPr>
          <w:rFonts w:ascii="Times New Roman" w:eastAsia="Batang" w:hAnsi="Times New Roman" w:cs="Times New Roman"/>
          <w:b/>
          <w:sz w:val="28"/>
          <w:szCs w:val="28"/>
          <w:lang w:eastAsia="ko-KR"/>
        </w:rPr>
        <w:t xml:space="preserve">4 </w:t>
      </w:r>
      <w:r w:rsidR="00C81C63" w:rsidRPr="005B7AF2">
        <w:rPr>
          <w:rFonts w:ascii="Times New Roman" w:eastAsia="Times New Roman" w:hAnsi="Times New Roman" w:cs="Times New Roman"/>
          <w:b/>
          <w:bCs/>
          <w:color w:val="000000"/>
          <w:sz w:val="28"/>
          <w:szCs w:val="28"/>
          <w:lang w:eastAsia="ru-RU"/>
        </w:rPr>
        <w:t>Порядок выполнения работы</w:t>
      </w:r>
    </w:p>
    <w:p w14:paraId="5E7780AC" w14:textId="77777777" w:rsidR="001F6322" w:rsidRPr="001F6322" w:rsidRDefault="001F6322" w:rsidP="00C81C63">
      <w:pPr>
        <w:tabs>
          <w:tab w:val="left" w:pos="851"/>
        </w:tabs>
        <w:spacing w:after="0" w:line="240" w:lineRule="auto"/>
        <w:ind w:firstLine="567"/>
        <w:jc w:val="both"/>
        <w:rPr>
          <w:rFonts w:ascii="Times New Roman" w:eastAsia="Batang" w:hAnsi="Times New Roman" w:cs="Times New Roman"/>
          <w:sz w:val="28"/>
          <w:szCs w:val="28"/>
          <w:lang w:eastAsia="ko-KR"/>
        </w:rPr>
      </w:pPr>
    </w:p>
    <w:p w14:paraId="29903442" w14:textId="77777777" w:rsidR="001F6322" w:rsidRPr="001F6322" w:rsidRDefault="001F6322" w:rsidP="00C81C63">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rPr>
        <w:t xml:space="preserve">Перед началом анализа необходимо выбрать испытательное усилие. Оно выбирается </w:t>
      </w:r>
      <w:r w:rsidRPr="001F6322">
        <w:rPr>
          <w:rFonts w:ascii="Times New Roman" w:eastAsia="Batang" w:hAnsi="Times New Roman" w:cs="Times New Roman"/>
          <w:sz w:val="28"/>
          <w:szCs w:val="28"/>
          <w:lang w:eastAsia="ko-KR" w:bidi="ru-RU"/>
        </w:rPr>
        <w:t>ручки переключения нагрузки (18).</w:t>
      </w:r>
      <w:r w:rsidR="00C81C63">
        <w:rPr>
          <w:rFonts w:ascii="Times New Roman" w:eastAsia="Batang" w:hAnsi="Times New Roman" w:cs="Times New Roman"/>
          <w:sz w:val="28"/>
          <w:szCs w:val="28"/>
          <w:lang w:eastAsia="ko-KR" w:bidi="ru-RU"/>
        </w:rPr>
        <w:t xml:space="preserve"> </w:t>
      </w:r>
      <w:r w:rsidRPr="001F6322">
        <w:rPr>
          <w:rFonts w:ascii="Times New Roman" w:eastAsia="Batang" w:hAnsi="Times New Roman" w:cs="Times New Roman"/>
          <w:sz w:val="28"/>
          <w:szCs w:val="28"/>
          <w:lang w:eastAsia="ko-KR" w:bidi="ru-RU"/>
        </w:rPr>
        <w:t xml:space="preserve">Поворачивайте ручку </w:t>
      </w:r>
      <w:r w:rsidRPr="001F6322">
        <w:rPr>
          <w:rFonts w:ascii="Times New Roman" w:eastAsia="Batang" w:hAnsi="Times New Roman" w:cs="Times New Roman"/>
          <w:bCs/>
          <w:sz w:val="28"/>
          <w:szCs w:val="28"/>
          <w:lang w:eastAsia="ko-KR" w:bidi="ru-RU"/>
        </w:rPr>
        <w:t>медленно, без резких рывков.</w:t>
      </w:r>
    </w:p>
    <w:p w14:paraId="1C317F6D" w14:textId="77777777" w:rsidR="001F6322" w:rsidRPr="001F6322" w:rsidRDefault="001F6322" w:rsidP="00C81C63">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ru-RU"/>
        </w:rPr>
        <w:t>Выбранная нагрузка отображается на экране основной операционной страницы. Тестовая нагрузка 9,8</w:t>
      </w:r>
      <w:r w:rsidRPr="001F6322">
        <w:rPr>
          <w:rFonts w:ascii="Times New Roman" w:eastAsia="Batang" w:hAnsi="Times New Roman" w:cs="Times New Roman"/>
          <w:sz w:val="28"/>
          <w:szCs w:val="28"/>
          <w:lang w:val="en-US" w:eastAsia="ko-KR" w:bidi="ru-RU"/>
        </w:rPr>
        <w:t>N</w:t>
      </w:r>
      <w:r w:rsidRPr="001F6322">
        <w:rPr>
          <w:rFonts w:ascii="Times New Roman" w:eastAsia="Batang" w:hAnsi="Times New Roman" w:cs="Times New Roman"/>
          <w:sz w:val="28"/>
          <w:szCs w:val="28"/>
          <w:lang w:eastAsia="ko-KR" w:bidi="ru-RU"/>
        </w:rPr>
        <w:t xml:space="preserve"> (1000 гс) соответствует максимальному значению и крайнему положению ручки переключения нагрузки. Для выбора </w:t>
      </w:r>
      <w:r w:rsidRPr="001F6322">
        <w:rPr>
          <w:rFonts w:ascii="Times New Roman" w:eastAsia="Batang" w:hAnsi="Times New Roman" w:cs="Times New Roman"/>
          <w:sz w:val="28"/>
          <w:szCs w:val="28"/>
          <w:lang w:eastAsia="ko-KR" w:bidi="ru-RU"/>
        </w:rPr>
        <w:lastRenderedPageBreak/>
        <w:t>меньшей нагрузки</w:t>
      </w:r>
      <w:r w:rsidRPr="001F6322">
        <w:rPr>
          <w:rFonts w:ascii="Times New Roman" w:eastAsia="Arial" w:hAnsi="Times New Roman" w:cs="Times New Roman"/>
          <w:color w:val="000000"/>
          <w:sz w:val="28"/>
          <w:szCs w:val="28"/>
          <w:lang w:eastAsia="ru-RU" w:bidi="ru-RU"/>
        </w:rPr>
        <w:t xml:space="preserve"> </w:t>
      </w:r>
      <w:r w:rsidRPr="001F6322">
        <w:rPr>
          <w:rFonts w:ascii="Times New Roman" w:eastAsia="Batang" w:hAnsi="Times New Roman" w:cs="Times New Roman"/>
          <w:sz w:val="28"/>
          <w:szCs w:val="28"/>
          <w:lang w:eastAsia="ko-KR" w:bidi="ru-RU"/>
        </w:rPr>
        <w:t>необходимо провернуть ручку выбора нагрузки в сторону ее пошагового уменьшения.</w:t>
      </w:r>
    </w:p>
    <w:p w14:paraId="31F23BF6" w14:textId="77777777" w:rsidR="001F6322" w:rsidRPr="001F6322" w:rsidRDefault="001F6322" w:rsidP="00C81C63">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bidi="ru-RU"/>
        </w:rPr>
        <w:t>По такому же принципу тестовая нагрузка 0,098</w:t>
      </w:r>
      <w:r w:rsidRPr="001F6322">
        <w:rPr>
          <w:rFonts w:ascii="Times New Roman" w:eastAsia="Batang" w:hAnsi="Times New Roman" w:cs="Times New Roman"/>
          <w:sz w:val="28"/>
          <w:szCs w:val="28"/>
          <w:lang w:val="en-US" w:eastAsia="ko-KR" w:bidi="ru-RU"/>
        </w:rPr>
        <w:t>N</w:t>
      </w:r>
      <w:r w:rsidRPr="001F6322">
        <w:rPr>
          <w:rFonts w:ascii="Times New Roman" w:eastAsia="Batang" w:hAnsi="Times New Roman" w:cs="Times New Roman"/>
          <w:sz w:val="28"/>
          <w:szCs w:val="28"/>
          <w:lang w:eastAsia="ko-KR" w:bidi="ru-RU"/>
        </w:rPr>
        <w:t xml:space="preserve"> (10 гс) ) является минимальной и крайним положением ручки переключения нагрузки, для выбора большей нагрузки необходимо провернуть ручку в сторону пошагового увеличения.</w:t>
      </w:r>
    </w:p>
    <w:p w14:paraId="34F30B28" w14:textId="77777777" w:rsidR="001F6322" w:rsidRPr="001F6322" w:rsidRDefault="001F6322" w:rsidP="00C81C63">
      <w:pPr>
        <w:tabs>
          <w:tab w:val="left" w:pos="851"/>
        </w:tabs>
        <w:spacing w:after="0" w:line="240" w:lineRule="auto"/>
        <w:ind w:firstLine="567"/>
        <w:jc w:val="both"/>
        <w:rPr>
          <w:rFonts w:ascii="Times New Roman" w:eastAsia="Batang" w:hAnsi="Times New Roman" w:cs="Times New Roman"/>
          <w:sz w:val="28"/>
          <w:szCs w:val="28"/>
          <w:lang w:eastAsia="ko-KR" w:bidi="ru-RU"/>
        </w:rPr>
      </w:pPr>
      <w:r w:rsidRPr="001F6322">
        <w:rPr>
          <w:rFonts w:ascii="Times New Roman" w:eastAsia="Batang" w:hAnsi="Times New Roman" w:cs="Times New Roman"/>
          <w:sz w:val="28"/>
          <w:szCs w:val="28"/>
          <w:lang w:eastAsia="ko-KR"/>
        </w:rPr>
        <w:t xml:space="preserve">Для выбора контрольного участка </w:t>
      </w:r>
      <w:r w:rsidRPr="001F6322">
        <w:rPr>
          <w:rFonts w:ascii="Times New Roman" w:eastAsia="Batang" w:hAnsi="Times New Roman" w:cs="Times New Roman"/>
          <w:sz w:val="28"/>
          <w:szCs w:val="28"/>
          <w:lang w:eastAsia="ko-KR" w:bidi="ru-RU"/>
        </w:rPr>
        <w:t>поверните поворотную башню (21), чтобы установить объектив в центральном положении (фиксация положения сопровождается характерным щелчком).</w:t>
      </w:r>
      <w:r w:rsidRPr="001F6322">
        <w:rPr>
          <w:rFonts w:ascii="Times New Roman" w:eastAsia="Calibri" w:hAnsi="Times New Roman" w:cs="Times New Roman"/>
          <w:sz w:val="28"/>
          <w:szCs w:val="28"/>
        </w:rPr>
        <w:t xml:space="preserve"> </w:t>
      </w:r>
      <w:r w:rsidRPr="001F6322">
        <w:rPr>
          <w:rFonts w:ascii="Times New Roman" w:eastAsia="Batang" w:hAnsi="Times New Roman" w:cs="Times New Roman"/>
          <w:sz w:val="28"/>
          <w:szCs w:val="28"/>
          <w:lang w:eastAsia="ko-KR" w:bidi="ru-RU"/>
        </w:rPr>
        <w:t>Положите стандартный образец или ваш объект измерения на координатный рабочий столик (4). Вращая подъемный маховик (2), подведите координатный рабочий столик приблизительно на 1 мм под объектив и посмотрите в окуляр. Добейтесь четкого изображения аккуратно регулируя высоту координатного рабочего столика.</w:t>
      </w:r>
    </w:p>
    <w:p w14:paraId="6AFFDF9C" w14:textId="77777777" w:rsidR="001F6322" w:rsidRPr="001F6322" w:rsidRDefault="001F6322" w:rsidP="00C81C63">
      <w:pPr>
        <w:tabs>
          <w:tab w:val="left" w:pos="851"/>
        </w:tabs>
        <w:spacing w:after="0" w:line="240" w:lineRule="auto"/>
        <w:ind w:firstLine="567"/>
        <w:jc w:val="both"/>
        <w:rPr>
          <w:rFonts w:ascii="Times New Roman" w:eastAsia="Arial" w:hAnsi="Times New Roman" w:cs="Times New Roman"/>
          <w:color w:val="000000"/>
          <w:sz w:val="28"/>
          <w:szCs w:val="28"/>
          <w:lang w:eastAsia="ru-RU" w:bidi="ru-RU"/>
        </w:rPr>
      </w:pPr>
      <w:r w:rsidRPr="001F6322">
        <w:rPr>
          <w:rFonts w:ascii="Times New Roman" w:eastAsia="Arial" w:hAnsi="Times New Roman" w:cs="Times New Roman"/>
          <w:color w:val="000000"/>
          <w:sz w:val="28"/>
          <w:szCs w:val="28"/>
          <w:lang w:eastAsia="ru-RU" w:bidi="en-US"/>
        </w:rPr>
        <w:t>По</w:t>
      </w:r>
      <w:r w:rsidRPr="001F6322">
        <w:rPr>
          <w:rFonts w:ascii="Times New Roman" w:eastAsia="Arial" w:hAnsi="Times New Roman" w:cs="Times New Roman"/>
          <w:color w:val="000000"/>
          <w:sz w:val="28"/>
          <w:szCs w:val="28"/>
          <w:lang w:eastAsia="ru-RU" w:bidi="ru-RU"/>
        </w:rPr>
        <w:t>верните индентор (5) в переднее центральное положение. В это время расстояние между кончиком индетора и поверхностью образца составляет около 0,3-0,5 мм.</w:t>
      </w:r>
    </w:p>
    <w:p w14:paraId="75325AF4" w14:textId="77777777" w:rsidR="001F6322" w:rsidRPr="001F6322" w:rsidRDefault="001F6322" w:rsidP="00C81C63">
      <w:pPr>
        <w:tabs>
          <w:tab w:val="left" w:pos="851"/>
        </w:tabs>
        <w:spacing w:after="0" w:line="240" w:lineRule="auto"/>
        <w:ind w:firstLine="567"/>
        <w:jc w:val="both"/>
        <w:rPr>
          <w:rFonts w:ascii="Times New Roman" w:eastAsia="Arial" w:hAnsi="Times New Roman" w:cs="Times New Roman"/>
          <w:color w:val="000000"/>
          <w:sz w:val="28"/>
          <w:szCs w:val="28"/>
          <w:lang w:eastAsia="ru-RU" w:bidi="ru-RU"/>
        </w:rPr>
      </w:pPr>
      <w:r w:rsidRPr="001F6322">
        <w:rPr>
          <w:rFonts w:ascii="Times New Roman" w:eastAsia="Arial" w:hAnsi="Times New Roman" w:cs="Times New Roman"/>
          <w:color w:val="000000"/>
          <w:sz w:val="28"/>
          <w:szCs w:val="28"/>
          <w:lang w:eastAsia="ru-RU" w:bidi="ru-RU"/>
        </w:rPr>
        <w:t xml:space="preserve">Нажмите кнопку </w:t>
      </w:r>
      <w:r w:rsidRPr="001F6322">
        <w:rPr>
          <w:rFonts w:ascii="Times New Roman" w:eastAsia="Arial" w:hAnsi="Times New Roman" w:cs="Times New Roman"/>
          <w:b/>
          <w:color w:val="000000"/>
          <w:sz w:val="28"/>
          <w:szCs w:val="28"/>
          <w:lang w:eastAsia="ru-RU" w:bidi="ru-RU"/>
        </w:rPr>
        <w:t xml:space="preserve">Пуск </w:t>
      </w:r>
      <w:r w:rsidRPr="001F6322">
        <w:rPr>
          <w:rFonts w:ascii="Times New Roman" w:eastAsia="Arial" w:hAnsi="Times New Roman" w:cs="Times New Roman"/>
          <w:color w:val="000000"/>
          <w:sz w:val="28"/>
          <w:szCs w:val="28"/>
          <w:lang w:eastAsia="ru-RU" w:bidi="ru-RU"/>
        </w:rPr>
        <w:t>(</w:t>
      </w:r>
      <w:r w:rsidRPr="001F6322">
        <w:rPr>
          <w:rFonts w:ascii="Times New Roman" w:eastAsia="Arial" w:hAnsi="Times New Roman" w:cs="Times New Roman"/>
          <w:b/>
          <w:color w:val="000000"/>
          <w:sz w:val="28"/>
          <w:szCs w:val="28"/>
          <w:lang w:eastAsia="ru-RU" w:bidi="ru-RU"/>
        </w:rPr>
        <w:t>STR</w:t>
      </w:r>
      <w:r w:rsidRPr="001F6322">
        <w:rPr>
          <w:rFonts w:ascii="Times New Roman" w:eastAsia="Arial" w:hAnsi="Times New Roman" w:cs="Times New Roman"/>
          <w:color w:val="000000"/>
          <w:sz w:val="28"/>
          <w:szCs w:val="28"/>
          <w:lang w:eastAsia="ru-RU" w:bidi="ru-RU"/>
        </w:rPr>
        <w:t xml:space="preserve">), на экране появится сообщение </w:t>
      </w:r>
      <w:r w:rsidRPr="001F6322">
        <w:rPr>
          <w:rFonts w:ascii="Times New Roman" w:eastAsia="Arial" w:hAnsi="Times New Roman" w:cs="Times New Roman"/>
          <w:b/>
          <w:color w:val="000000"/>
          <w:sz w:val="28"/>
          <w:szCs w:val="28"/>
          <w:lang w:eastAsia="ru-RU" w:bidi="ru-RU"/>
        </w:rPr>
        <w:t>Loading</w:t>
      </w:r>
      <w:r w:rsidRPr="001F6322">
        <w:rPr>
          <w:rFonts w:ascii="Times New Roman" w:eastAsia="Arial" w:hAnsi="Times New Roman" w:cs="Times New Roman"/>
          <w:color w:val="000000"/>
          <w:sz w:val="28"/>
          <w:szCs w:val="28"/>
          <w:lang w:eastAsia="ru-RU" w:bidi="ru-RU"/>
        </w:rPr>
        <w:t xml:space="preserve">, которое означает, что начался процесс приложения тестовой нагрузки. Сообщение </w:t>
      </w:r>
      <w:r w:rsidRPr="001F6322">
        <w:rPr>
          <w:rFonts w:ascii="Times New Roman" w:eastAsia="Arial" w:hAnsi="Times New Roman" w:cs="Times New Roman"/>
          <w:b/>
          <w:color w:val="000000"/>
          <w:sz w:val="28"/>
          <w:szCs w:val="28"/>
          <w:lang w:eastAsia="ru-RU" w:bidi="ru-RU"/>
        </w:rPr>
        <w:t>DWELL</w:t>
      </w:r>
      <w:r w:rsidRPr="001F6322">
        <w:rPr>
          <w:rFonts w:ascii="Times New Roman" w:eastAsia="Arial" w:hAnsi="Times New Roman" w:cs="Times New Roman"/>
          <w:color w:val="000000"/>
          <w:sz w:val="28"/>
          <w:szCs w:val="28"/>
          <w:lang w:eastAsia="ru-RU" w:bidi="ru-RU"/>
        </w:rPr>
        <w:t xml:space="preserve"> означает, что начался процесс выдержки, начнется обратный отсчет времени выдержки. </w:t>
      </w:r>
      <w:r w:rsidRPr="001F6322">
        <w:rPr>
          <w:rFonts w:ascii="Times New Roman" w:eastAsia="Arial" w:hAnsi="Times New Roman" w:cs="Times New Roman"/>
          <w:b/>
          <w:color w:val="000000"/>
          <w:sz w:val="28"/>
          <w:szCs w:val="28"/>
          <w:lang w:eastAsia="ru-RU" w:bidi="ru-RU"/>
        </w:rPr>
        <w:t>UNLOADING</w:t>
      </w:r>
      <w:r w:rsidRPr="001F6322">
        <w:rPr>
          <w:rFonts w:ascii="Times New Roman" w:eastAsia="Arial" w:hAnsi="Times New Roman" w:cs="Times New Roman"/>
          <w:color w:val="000000"/>
          <w:sz w:val="28"/>
          <w:szCs w:val="28"/>
          <w:lang w:eastAsia="ru-RU" w:bidi="ru-RU"/>
        </w:rPr>
        <w:t xml:space="preserve"> означает, что начался процесс снятия тестовой нагрузки. После его завершения экран вернется к операционной странице.</w:t>
      </w:r>
    </w:p>
    <w:p w14:paraId="27D84970" w14:textId="77777777" w:rsidR="001F6322" w:rsidRPr="001F6322" w:rsidRDefault="001F6322" w:rsidP="00C81C63">
      <w:pPr>
        <w:tabs>
          <w:tab w:val="left" w:pos="851"/>
        </w:tabs>
        <w:spacing w:after="0" w:line="240" w:lineRule="auto"/>
        <w:ind w:firstLine="567"/>
        <w:jc w:val="both"/>
        <w:rPr>
          <w:rFonts w:ascii="Times New Roman" w:eastAsia="Arial" w:hAnsi="Times New Roman" w:cs="Times New Roman"/>
          <w:color w:val="000000"/>
          <w:sz w:val="28"/>
          <w:szCs w:val="28"/>
          <w:lang w:eastAsia="ru-RU" w:bidi="ru-RU"/>
        </w:rPr>
      </w:pPr>
      <w:r w:rsidRPr="001F6322">
        <w:rPr>
          <w:rFonts w:ascii="Times New Roman" w:eastAsia="Arial" w:hAnsi="Times New Roman" w:cs="Times New Roman"/>
          <w:color w:val="000000"/>
          <w:sz w:val="28"/>
          <w:szCs w:val="28"/>
          <w:lang w:eastAsia="ru-RU" w:bidi="ru-RU"/>
        </w:rPr>
        <w:t>Теперь можно приступать к измерению диагонали отпечатка. Для этого Поверните 40-х объектив в переднее положение и добейтесь четкого изображения. С помощью регулировочных микрометров на координатном рабочем столике найдите отпечаток и добейтесь четкого изображения. Если две отсчетные линии в окуляре кажутся расплывчатыми, поворачивайте окуляр микрометра, до тех пор, пока изображение линий не будет четким.</w:t>
      </w:r>
    </w:p>
    <w:p w14:paraId="2F861ED6" w14:textId="77777777" w:rsidR="001F6322" w:rsidRPr="001F6322" w:rsidRDefault="001F6322" w:rsidP="00C81C63">
      <w:pPr>
        <w:tabs>
          <w:tab w:val="left" w:pos="851"/>
        </w:tabs>
        <w:spacing w:after="0" w:line="240" w:lineRule="auto"/>
        <w:ind w:firstLine="567"/>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Поворачивайте колесико перемещения правой линии (19), одновременно наблюдая через окуляр микрометра до тех пор пока две риски не пересекутся, при этом, линии не должны перекрывать друг друга. Нажмите установить ноль (</w:t>
      </w:r>
      <w:r w:rsidRPr="001F6322">
        <w:rPr>
          <w:rFonts w:ascii="Times New Roman" w:eastAsia="Batang" w:hAnsi="Times New Roman" w:cs="Times New Roman"/>
          <w:b/>
          <w:sz w:val="28"/>
          <w:szCs w:val="28"/>
          <w:lang w:eastAsia="ko-KR"/>
        </w:rPr>
        <w:t>CLR</w:t>
      </w:r>
      <w:r w:rsidRPr="001F6322">
        <w:rPr>
          <w:rFonts w:ascii="Times New Roman" w:eastAsia="Batang" w:hAnsi="Times New Roman" w:cs="Times New Roman"/>
          <w:sz w:val="28"/>
          <w:szCs w:val="28"/>
          <w:lang w:eastAsia="ko-KR"/>
        </w:rPr>
        <w:t xml:space="preserve">), в это время, значение </w:t>
      </w:r>
      <w:r w:rsidRPr="001F6322">
        <w:rPr>
          <w:rFonts w:ascii="Times New Roman" w:eastAsia="Batang" w:hAnsi="Times New Roman" w:cs="Times New Roman"/>
          <w:b/>
          <w:sz w:val="28"/>
          <w:szCs w:val="28"/>
          <w:lang w:val="en-US" w:eastAsia="ko-KR"/>
        </w:rPr>
        <w:t>d</w:t>
      </w:r>
      <w:r w:rsidRPr="001F6322">
        <w:rPr>
          <w:rFonts w:ascii="Times New Roman" w:eastAsia="Batang" w:hAnsi="Times New Roman" w:cs="Times New Roman"/>
          <w:b/>
          <w:sz w:val="28"/>
          <w:szCs w:val="28"/>
          <w:lang w:eastAsia="ko-KR"/>
        </w:rPr>
        <w:t>1</w:t>
      </w:r>
      <w:r w:rsidRPr="001F6322">
        <w:rPr>
          <w:rFonts w:ascii="Times New Roman" w:eastAsia="Batang" w:hAnsi="Times New Roman" w:cs="Times New Roman"/>
          <w:sz w:val="28"/>
          <w:szCs w:val="28"/>
          <w:lang w:eastAsia="ko-KR"/>
        </w:rPr>
        <w:t xml:space="preserve"> (диагональ 1) на экране станет равна нулю. Теперь длину диагонали отпечатка можно измерять в окуляр.</w:t>
      </w:r>
    </w:p>
    <w:p w14:paraId="4759C6B7" w14:textId="77777777" w:rsidR="001F6322" w:rsidRPr="001F6322" w:rsidRDefault="001F6322" w:rsidP="00C81C63">
      <w:pPr>
        <w:tabs>
          <w:tab w:val="left" w:pos="851"/>
        </w:tabs>
        <w:spacing w:after="0" w:line="240" w:lineRule="auto"/>
        <w:ind w:firstLine="567"/>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Измерение диагоналей и твердости осуществляется в следующем порядке:</w:t>
      </w:r>
    </w:p>
    <w:p w14:paraId="5A29458D" w14:textId="77777777" w:rsidR="001F6322" w:rsidRPr="001F6322" w:rsidRDefault="001F6322" w:rsidP="00C81C63">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Поверните колесико перемещения левой линии так, чтобы риска расположилась по касательной к углу отпечатка;</w:t>
      </w:r>
    </w:p>
    <w:p w14:paraId="7C5E21B6" w14:textId="77777777" w:rsidR="001F6322" w:rsidRPr="001F6322" w:rsidRDefault="001F6322" w:rsidP="00C81C63">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Поверните колесико перемещения правой линии так, чтобы риска расположилась по касательной к углу отпечатка;</w:t>
      </w:r>
    </w:p>
    <w:p w14:paraId="42404E1C" w14:textId="77777777" w:rsidR="001F6322" w:rsidRPr="001F6322" w:rsidRDefault="001F6322" w:rsidP="00C81C63">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 xml:space="preserve">Нажмите кнопку фиксации замера (20),на экране отобразится длина диагонали </w:t>
      </w:r>
      <w:r w:rsidRPr="001F6322">
        <w:rPr>
          <w:rFonts w:ascii="Times New Roman" w:eastAsia="Batang" w:hAnsi="Times New Roman" w:cs="Times New Roman"/>
          <w:b/>
          <w:sz w:val="28"/>
          <w:szCs w:val="28"/>
          <w:lang w:eastAsia="ko-KR"/>
        </w:rPr>
        <w:t>d1</w:t>
      </w:r>
      <w:r w:rsidRPr="001F6322">
        <w:rPr>
          <w:rFonts w:ascii="Times New Roman" w:eastAsia="Batang" w:hAnsi="Times New Roman" w:cs="Times New Roman"/>
          <w:sz w:val="28"/>
          <w:szCs w:val="28"/>
          <w:lang w:eastAsia="ko-KR"/>
        </w:rPr>
        <w:t>;</w:t>
      </w:r>
    </w:p>
    <w:p w14:paraId="38015FEA" w14:textId="77777777" w:rsidR="001F6322" w:rsidRPr="001F6322" w:rsidRDefault="001F6322" w:rsidP="00C81C63">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t>оверните микрометр на 90</w:t>
      </w:r>
      <w:r w:rsidRPr="001F6322">
        <w:rPr>
          <w:rFonts w:ascii="Times New Roman" w:eastAsia="Batang" w:hAnsi="Times New Roman" w:cs="Times New Roman"/>
          <w:sz w:val="28"/>
          <w:szCs w:val="28"/>
          <w:vertAlign w:val="superscript"/>
          <w:lang w:eastAsia="ko-KR"/>
        </w:rPr>
        <w:t>0</w:t>
      </w:r>
      <w:r w:rsidRPr="001F6322">
        <w:rPr>
          <w:rFonts w:ascii="Times New Roman" w:eastAsia="Batang" w:hAnsi="Times New Roman" w:cs="Times New Roman"/>
          <w:sz w:val="28"/>
          <w:szCs w:val="28"/>
          <w:lang w:eastAsia="ko-KR"/>
        </w:rPr>
        <w:t xml:space="preserve"> и повторите шаги 1-2</w:t>
      </w:r>
    </w:p>
    <w:p w14:paraId="27C96262" w14:textId="77777777" w:rsidR="001F6322" w:rsidRPr="001F6322" w:rsidRDefault="001F6322" w:rsidP="00C81C63">
      <w:pPr>
        <w:numPr>
          <w:ilvl w:val="0"/>
          <w:numId w:val="18"/>
        </w:numPr>
        <w:tabs>
          <w:tab w:val="left" w:pos="851"/>
        </w:tabs>
        <w:spacing w:after="0" w:line="240" w:lineRule="auto"/>
        <w:ind w:left="0" w:firstLine="567"/>
        <w:contextualSpacing/>
        <w:jc w:val="both"/>
        <w:rPr>
          <w:rFonts w:ascii="Times New Roman" w:eastAsia="Batang" w:hAnsi="Times New Roman" w:cs="Times New Roman"/>
          <w:sz w:val="28"/>
          <w:szCs w:val="28"/>
          <w:lang w:eastAsia="ko-KR"/>
        </w:rPr>
      </w:pPr>
      <w:r w:rsidRPr="001F6322">
        <w:rPr>
          <w:rFonts w:ascii="Times New Roman" w:eastAsia="Batang" w:hAnsi="Times New Roman" w:cs="Times New Roman"/>
          <w:sz w:val="28"/>
          <w:szCs w:val="28"/>
          <w:lang w:eastAsia="ko-KR"/>
        </w:rPr>
        <w:lastRenderedPageBreak/>
        <w:t xml:space="preserve">Нажмите кнопку фиксации замера (20), на экране отобразиться длина другой диагонали </w:t>
      </w:r>
      <w:r w:rsidRPr="001F6322">
        <w:rPr>
          <w:rFonts w:ascii="Times New Roman" w:eastAsia="Batang" w:hAnsi="Times New Roman" w:cs="Times New Roman"/>
          <w:b/>
          <w:sz w:val="28"/>
          <w:szCs w:val="28"/>
          <w:lang w:eastAsia="ko-KR"/>
        </w:rPr>
        <w:t>d2</w:t>
      </w:r>
      <w:r w:rsidRPr="001F6322">
        <w:rPr>
          <w:rFonts w:ascii="Times New Roman" w:eastAsia="Batang" w:hAnsi="Times New Roman" w:cs="Times New Roman"/>
          <w:sz w:val="28"/>
          <w:szCs w:val="28"/>
          <w:lang w:eastAsia="ko-KR"/>
        </w:rPr>
        <w:t xml:space="preserve"> и твердость испытуемого образца.</w:t>
      </w:r>
    </w:p>
    <w:p w14:paraId="73D0234A" w14:textId="77777777" w:rsidR="001F6322" w:rsidRDefault="001F6322" w:rsidP="001F6322">
      <w:pPr>
        <w:spacing w:after="0" w:line="240" w:lineRule="auto"/>
        <w:jc w:val="both"/>
        <w:rPr>
          <w:rFonts w:ascii="Times New Roman" w:eastAsia="Batang" w:hAnsi="Times New Roman" w:cs="Times New Roman"/>
          <w:sz w:val="28"/>
          <w:szCs w:val="28"/>
          <w:lang w:eastAsia="ko-KR"/>
        </w:rPr>
      </w:pPr>
    </w:p>
    <w:p w14:paraId="2E54F0CF" w14:textId="77777777" w:rsidR="00921940" w:rsidRPr="00F17DFE" w:rsidRDefault="00921940" w:rsidP="00921940">
      <w:pPr>
        <w:spacing w:after="0" w:line="240" w:lineRule="auto"/>
        <w:jc w:val="center"/>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4</w:t>
      </w:r>
      <w:r w:rsidRPr="00F17DFE">
        <w:rPr>
          <w:rFonts w:ascii="Times New Roman" w:eastAsia="Times New Roman" w:hAnsi="Times New Roman" w:cs="Times New Roman"/>
          <w:b/>
          <w:bCs/>
          <w:sz w:val="28"/>
          <w:szCs w:val="28"/>
          <w:lang w:eastAsia="ru-RU"/>
        </w:rPr>
        <w:t>. Требования к отчету</w:t>
      </w:r>
    </w:p>
    <w:p w14:paraId="0BA6F9E9" w14:textId="77777777" w:rsidR="00921940" w:rsidRPr="00F17DFE" w:rsidRDefault="00921940" w:rsidP="00921940">
      <w:pPr>
        <w:spacing w:after="0" w:line="240" w:lineRule="auto"/>
        <w:jc w:val="both"/>
        <w:outlineLvl w:val="1"/>
        <w:rPr>
          <w:rFonts w:ascii="Times New Roman" w:eastAsia="Times New Roman" w:hAnsi="Times New Roman" w:cs="Times New Roman"/>
          <w:bCs/>
          <w:sz w:val="28"/>
          <w:szCs w:val="28"/>
          <w:lang w:eastAsia="ru-RU"/>
        </w:rPr>
      </w:pPr>
    </w:p>
    <w:p w14:paraId="1FCE28C7" w14:textId="77777777" w:rsidR="00921940" w:rsidRPr="00F17DFE" w:rsidRDefault="00921940"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Отчет должен содержать:</w:t>
      </w:r>
    </w:p>
    <w:p w14:paraId="0E9B50E8" w14:textId="77777777" w:rsidR="00921940" w:rsidRDefault="00921940" w:rsidP="00921940">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 xml:space="preserve">1) Основные сведения </w:t>
      </w:r>
      <w:r>
        <w:rPr>
          <w:rFonts w:ascii="Times New Roman" w:eastAsia="Times New Roman" w:hAnsi="Times New Roman" w:cs="Times New Roman"/>
          <w:bCs/>
          <w:sz w:val="28"/>
          <w:szCs w:val="28"/>
          <w:lang w:eastAsia="ru-RU"/>
        </w:rPr>
        <w:t xml:space="preserve">по определению </w:t>
      </w:r>
      <w:r w:rsidRPr="00921940">
        <w:rPr>
          <w:rFonts w:ascii="Times New Roman" w:eastAsia="Times New Roman" w:hAnsi="Times New Roman" w:cs="Times New Roman"/>
          <w:bCs/>
          <w:sz w:val="28"/>
          <w:szCs w:val="28"/>
          <w:lang w:eastAsia="ru-RU"/>
        </w:rPr>
        <w:t>твердост</w:t>
      </w:r>
      <w:r>
        <w:rPr>
          <w:rFonts w:ascii="Times New Roman" w:eastAsia="Times New Roman" w:hAnsi="Times New Roman" w:cs="Times New Roman"/>
          <w:bCs/>
          <w:sz w:val="28"/>
          <w:szCs w:val="28"/>
          <w:lang w:eastAsia="ru-RU"/>
        </w:rPr>
        <w:t xml:space="preserve">и материала </w:t>
      </w:r>
      <w:r w:rsidRPr="00921940">
        <w:rPr>
          <w:rFonts w:ascii="Times New Roman" w:eastAsia="Times New Roman" w:hAnsi="Times New Roman" w:cs="Times New Roman"/>
          <w:bCs/>
          <w:sz w:val="28"/>
          <w:szCs w:val="28"/>
          <w:lang w:eastAsia="ru-RU"/>
        </w:rPr>
        <w:t xml:space="preserve">по методу Виккерса </w:t>
      </w:r>
    </w:p>
    <w:p w14:paraId="088D3997" w14:textId="77777777" w:rsidR="00F93472" w:rsidRPr="00F93472" w:rsidRDefault="00921940" w:rsidP="00F93472">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Pr>
          <w:rFonts w:ascii="Times New Roman" w:eastAsia="Times New Roman" w:hAnsi="Times New Roman" w:cs="Times New Roman"/>
          <w:bCs/>
          <w:sz w:val="28"/>
          <w:szCs w:val="28"/>
          <w:lang w:eastAsia="ru-RU"/>
        </w:rPr>
        <w:t xml:space="preserve"> </w:t>
      </w:r>
      <w:r w:rsidR="00F93472" w:rsidRPr="00F93472">
        <w:rPr>
          <w:rFonts w:ascii="Times New Roman" w:eastAsia="Times New Roman" w:hAnsi="Times New Roman" w:cs="Times New Roman"/>
          <w:bCs/>
          <w:sz w:val="28"/>
          <w:szCs w:val="28"/>
          <w:lang w:eastAsia="ru-RU"/>
        </w:rPr>
        <w:t xml:space="preserve">Принцип работы твердомера </w:t>
      </w:r>
    </w:p>
    <w:p w14:paraId="63D75DCE" w14:textId="2AA67204" w:rsidR="00921940" w:rsidRPr="00F17DFE" w:rsidRDefault="00921940" w:rsidP="00F93472">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 Анализ экспериментальных результатов (</w:t>
      </w:r>
      <w:r>
        <w:rPr>
          <w:rFonts w:ascii="Times New Roman" w:eastAsia="Times New Roman" w:hAnsi="Times New Roman" w:cs="Times New Roman"/>
          <w:bCs/>
          <w:sz w:val="28"/>
          <w:szCs w:val="28"/>
          <w:lang w:eastAsia="ru-RU"/>
        </w:rPr>
        <w:t xml:space="preserve">определите </w:t>
      </w:r>
      <w:r w:rsidR="00F93472">
        <w:rPr>
          <w:rFonts w:ascii="Times New Roman" w:eastAsia="Times New Roman" w:hAnsi="Times New Roman" w:cs="Times New Roman"/>
          <w:bCs/>
          <w:sz w:val="28"/>
          <w:szCs w:val="28"/>
          <w:lang w:eastAsia="ru-RU"/>
        </w:rPr>
        <w:t xml:space="preserve">твёрдость </w:t>
      </w:r>
      <w:r w:rsidR="00F93472" w:rsidRPr="00F93472">
        <w:rPr>
          <w:rFonts w:ascii="Times New Roman" w:eastAsia="Times New Roman" w:hAnsi="Times New Roman" w:cs="Times New Roman"/>
          <w:bCs/>
          <w:sz w:val="28"/>
          <w:szCs w:val="28"/>
          <w:lang w:eastAsia="ru-RU"/>
        </w:rPr>
        <w:t>ваш</w:t>
      </w:r>
      <w:r w:rsidR="00F93472">
        <w:rPr>
          <w:rFonts w:ascii="Times New Roman" w:eastAsia="Times New Roman" w:hAnsi="Times New Roman" w:cs="Times New Roman"/>
          <w:bCs/>
          <w:sz w:val="28"/>
          <w:szCs w:val="28"/>
          <w:lang w:eastAsia="ru-RU"/>
        </w:rPr>
        <w:t>его</w:t>
      </w:r>
      <w:r w:rsidR="00F93472" w:rsidRPr="00F93472">
        <w:rPr>
          <w:rFonts w:ascii="Times New Roman" w:eastAsia="Times New Roman" w:hAnsi="Times New Roman" w:cs="Times New Roman"/>
          <w:bCs/>
          <w:sz w:val="28"/>
          <w:szCs w:val="28"/>
          <w:lang w:eastAsia="ru-RU"/>
        </w:rPr>
        <w:t xml:space="preserve"> объект</w:t>
      </w:r>
      <w:r w:rsidR="00F93472">
        <w:rPr>
          <w:rFonts w:ascii="Times New Roman" w:eastAsia="Times New Roman" w:hAnsi="Times New Roman" w:cs="Times New Roman"/>
          <w:bCs/>
          <w:sz w:val="28"/>
          <w:szCs w:val="28"/>
          <w:lang w:eastAsia="ru-RU"/>
        </w:rPr>
        <w:t>а</w:t>
      </w:r>
      <w:r w:rsidR="00F93472" w:rsidRPr="00F93472">
        <w:rPr>
          <w:rFonts w:ascii="Times New Roman" w:eastAsia="Times New Roman" w:hAnsi="Times New Roman" w:cs="Times New Roman"/>
          <w:bCs/>
          <w:sz w:val="28"/>
          <w:szCs w:val="28"/>
          <w:lang w:eastAsia="ru-RU"/>
        </w:rPr>
        <w:t xml:space="preserve"> измерения</w:t>
      </w:r>
      <w:r w:rsidRPr="00F17DFE">
        <w:rPr>
          <w:rFonts w:ascii="Times New Roman" w:eastAsia="Times New Roman" w:hAnsi="Times New Roman" w:cs="Times New Roman"/>
          <w:bCs/>
          <w:sz w:val="28"/>
          <w:szCs w:val="28"/>
          <w:lang w:eastAsia="ru-RU"/>
        </w:rPr>
        <w:t>).</w:t>
      </w:r>
    </w:p>
    <w:p w14:paraId="583685A5" w14:textId="77777777" w:rsidR="00921940" w:rsidRDefault="00921940"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3EB1F4AA" w14:textId="77777777" w:rsidR="00921940" w:rsidRPr="00F17DFE" w:rsidRDefault="00921940"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4C0402E9" w14:textId="77777777" w:rsidR="00921940" w:rsidRPr="00F17DFE" w:rsidRDefault="00921940" w:rsidP="00921940">
      <w:pPr>
        <w:tabs>
          <w:tab w:val="left" w:pos="851"/>
        </w:tabs>
        <w:spacing w:after="0" w:line="240" w:lineRule="auto"/>
        <w:ind w:firstLine="567"/>
        <w:jc w:val="center"/>
        <w:outlineLvl w:val="1"/>
        <w:rPr>
          <w:rFonts w:ascii="Times New Roman" w:eastAsia="Times New Roman" w:hAnsi="Times New Roman" w:cs="Times New Roman"/>
          <w:b/>
          <w:bCs/>
          <w:sz w:val="28"/>
          <w:szCs w:val="28"/>
          <w:lang w:eastAsia="ru-RU"/>
        </w:rPr>
      </w:pPr>
      <w:r w:rsidRPr="00F17DFE">
        <w:rPr>
          <w:rFonts w:ascii="Times New Roman" w:eastAsia="Times New Roman" w:hAnsi="Times New Roman" w:cs="Times New Roman"/>
          <w:b/>
          <w:bCs/>
          <w:sz w:val="28"/>
          <w:szCs w:val="28"/>
          <w:lang w:eastAsia="ru-RU"/>
        </w:rPr>
        <w:t>Контрольные вопросы</w:t>
      </w:r>
    </w:p>
    <w:p w14:paraId="50F086BA" w14:textId="77777777" w:rsidR="00921940" w:rsidRDefault="00921940"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366D5E7E" w14:textId="33E2AC7A" w:rsidR="00921940" w:rsidRPr="00F17DFE" w:rsidRDefault="00921940"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1.</w:t>
      </w:r>
      <w:r w:rsidRPr="00F17DFE">
        <w:rPr>
          <w:rFonts w:ascii="Times New Roman" w:eastAsia="Times New Roman" w:hAnsi="Times New Roman" w:cs="Times New Roman"/>
          <w:bCs/>
          <w:sz w:val="28"/>
          <w:szCs w:val="28"/>
          <w:lang w:eastAsia="ru-RU"/>
        </w:rPr>
        <w:tab/>
      </w:r>
      <w:r w:rsidR="00F93472">
        <w:rPr>
          <w:rFonts w:ascii="Times New Roman" w:eastAsia="Times New Roman" w:hAnsi="Times New Roman" w:cs="Times New Roman"/>
          <w:bCs/>
          <w:sz w:val="28"/>
          <w:szCs w:val="28"/>
          <w:lang w:eastAsia="ru-RU"/>
        </w:rPr>
        <w:t>Что называется т</w:t>
      </w:r>
      <w:r w:rsidR="00F93472" w:rsidRPr="00F93472">
        <w:rPr>
          <w:rFonts w:ascii="Times New Roman" w:eastAsia="Times New Roman" w:hAnsi="Times New Roman" w:cs="Times New Roman"/>
          <w:bCs/>
          <w:sz w:val="28"/>
          <w:szCs w:val="28"/>
          <w:lang w:eastAsia="ru-RU"/>
        </w:rPr>
        <w:t>вёрдостью материала</w:t>
      </w:r>
      <w:r w:rsidRPr="00F17DFE">
        <w:rPr>
          <w:rFonts w:ascii="Times New Roman" w:eastAsia="Times New Roman" w:hAnsi="Times New Roman" w:cs="Times New Roman"/>
          <w:bCs/>
          <w:sz w:val="28"/>
          <w:szCs w:val="28"/>
          <w:lang w:eastAsia="ru-RU"/>
        </w:rPr>
        <w:t>?</w:t>
      </w:r>
    </w:p>
    <w:p w14:paraId="1CCEE835" w14:textId="523F1A42" w:rsidR="00921940" w:rsidRPr="00F17DFE" w:rsidRDefault="00921940"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sidRPr="00F17DFE">
        <w:rPr>
          <w:rFonts w:ascii="Times New Roman" w:eastAsia="Times New Roman" w:hAnsi="Times New Roman" w:cs="Times New Roman"/>
          <w:bCs/>
          <w:sz w:val="28"/>
          <w:szCs w:val="28"/>
          <w:lang w:eastAsia="ru-RU"/>
        </w:rPr>
        <w:tab/>
      </w:r>
      <w:r w:rsidR="00F93472">
        <w:rPr>
          <w:rFonts w:ascii="Times New Roman" w:eastAsia="Times New Roman" w:hAnsi="Times New Roman" w:cs="Times New Roman"/>
          <w:bCs/>
          <w:sz w:val="28"/>
          <w:szCs w:val="28"/>
          <w:lang w:eastAsia="ru-RU"/>
        </w:rPr>
        <w:t>Как определяется ч</w:t>
      </w:r>
      <w:r w:rsidR="00F93472" w:rsidRPr="00F93472">
        <w:rPr>
          <w:rFonts w:ascii="Times New Roman" w:eastAsia="Times New Roman" w:hAnsi="Times New Roman" w:cs="Times New Roman"/>
          <w:bCs/>
          <w:sz w:val="28"/>
          <w:szCs w:val="28"/>
          <w:lang w:eastAsia="ru-RU"/>
        </w:rPr>
        <w:t>исло твердости по Виккерсу</w:t>
      </w:r>
      <w:r w:rsidRPr="00F17DFE">
        <w:rPr>
          <w:rFonts w:ascii="Times New Roman" w:eastAsia="Times New Roman" w:hAnsi="Times New Roman" w:cs="Times New Roman"/>
          <w:bCs/>
          <w:sz w:val="28"/>
          <w:szCs w:val="28"/>
          <w:lang w:eastAsia="ru-RU"/>
        </w:rPr>
        <w:t xml:space="preserve">? </w:t>
      </w:r>
    </w:p>
    <w:p w14:paraId="48AF0A53" w14:textId="0DFAFEA1" w:rsidR="00921940" w:rsidRDefault="00921940"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w:t>
      </w:r>
      <w:r w:rsidRPr="00F17DFE">
        <w:rPr>
          <w:rFonts w:ascii="Times New Roman" w:eastAsia="Times New Roman" w:hAnsi="Times New Roman" w:cs="Times New Roman"/>
          <w:bCs/>
          <w:sz w:val="28"/>
          <w:szCs w:val="28"/>
          <w:lang w:eastAsia="ru-RU"/>
        </w:rPr>
        <w:tab/>
      </w:r>
      <w:r>
        <w:rPr>
          <w:rFonts w:ascii="Times New Roman" w:eastAsia="Times New Roman" w:hAnsi="Times New Roman" w:cs="Times New Roman"/>
          <w:bCs/>
          <w:sz w:val="28"/>
          <w:szCs w:val="28"/>
          <w:lang w:eastAsia="ru-RU"/>
        </w:rPr>
        <w:t xml:space="preserve">Расскажите </w:t>
      </w:r>
      <w:r w:rsidR="00F93472" w:rsidRPr="00F93472">
        <w:rPr>
          <w:rFonts w:ascii="Times New Roman" w:eastAsia="Times New Roman" w:hAnsi="Times New Roman" w:cs="Times New Roman"/>
          <w:bCs/>
          <w:sz w:val="28"/>
          <w:szCs w:val="28"/>
          <w:lang w:eastAsia="ru-RU"/>
        </w:rPr>
        <w:t>принцип работы твердомера по методу Виккерса</w:t>
      </w:r>
      <w:r w:rsidRPr="00F17DFE">
        <w:rPr>
          <w:rFonts w:ascii="Times New Roman" w:eastAsia="Times New Roman" w:hAnsi="Times New Roman" w:cs="Times New Roman"/>
          <w:bCs/>
          <w:sz w:val="28"/>
          <w:szCs w:val="28"/>
          <w:lang w:eastAsia="ru-RU"/>
        </w:rPr>
        <w:t>?</w:t>
      </w:r>
    </w:p>
    <w:p w14:paraId="710723C7" w14:textId="0DEAEA64" w:rsidR="00F93472" w:rsidRPr="00F17DFE" w:rsidRDefault="00F93472" w:rsidP="00921940">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4. </w:t>
      </w:r>
      <w:r w:rsidRPr="00F93472">
        <w:rPr>
          <w:rFonts w:ascii="Times New Roman" w:eastAsia="Times New Roman" w:hAnsi="Times New Roman" w:cs="Times New Roman"/>
          <w:bCs/>
          <w:sz w:val="28"/>
          <w:szCs w:val="28"/>
          <w:lang w:eastAsia="ru-RU"/>
        </w:rPr>
        <w:t>Расскажите</w:t>
      </w:r>
      <w:r>
        <w:rPr>
          <w:rFonts w:ascii="Times New Roman" w:eastAsia="Times New Roman" w:hAnsi="Times New Roman" w:cs="Times New Roman"/>
          <w:bCs/>
          <w:sz w:val="28"/>
          <w:szCs w:val="28"/>
          <w:lang w:eastAsia="ru-RU"/>
        </w:rPr>
        <w:t xml:space="preserve"> п</w:t>
      </w:r>
      <w:r w:rsidRPr="00F93472">
        <w:rPr>
          <w:rFonts w:ascii="Times New Roman" w:eastAsia="Times New Roman" w:hAnsi="Times New Roman" w:cs="Times New Roman"/>
          <w:bCs/>
          <w:sz w:val="28"/>
          <w:szCs w:val="28"/>
          <w:lang w:eastAsia="ru-RU"/>
        </w:rPr>
        <w:t>орядок выполнения исследования</w:t>
      </w:r>
      <w:r>
        <w:rPr>
          <w:rFonts w:ascii="Times New Roman" w:eastAsia="Times New Roman" w:hAnsi="Times New Roman" w:cs="Times New Roman"/>
          <w:bCs/>
          <w:sz w:val="28"/>
          <w:szCs w:val="28"/>
          <w:lang w:eastAsia="ru-RU"/>
        </w:rPr>
        <w:t>?</w:t>
      </w:r>
    </w:p>
    <w:p w14:paraId="1CE20637" w14:textId="77777777" w:rsidR="004E18A5" w:rsidRDefault="004E18A5" w:rsidP="004E18A5">
      <w:pPr>
        <w:ind w:firstLine="567"/>
        <w:jc w:val="both"/>
        <w:rPr>
          <w:rFonts w:ascii="Times New Roman" w:hAnsi="Times New Roman" w:cs="Times New Roman"/>
          <w:sz w:val="28"/>
          <w:szCs w:val="28"/>
        </w:rPr>
      </w:pPr>
    </w:p>
    <w:p w14:paraId="26153ACF" w14:textId="77777777" w:rsidR="00C81C63" w:rsidRDefault="00C81C63" w:rsidP="004E18A5">
      <w:pPr>
        <w:ind w:firstLine="567"/>
        <w:jc w:val="both"/>
        <w:rPr>
          <w:rFonts w:ascii="Times New Roman" w:hAnsi="Times New Roman" w:cs="Times New Roman"/>
          <w:sz w:val="28"/>
          <w:szCs w:val="28"/>
        </w:rPr>
      </w:pPr>
    </w:p>
    <w:p w14:paraId="177DCDF9" w14:textId="77777777" w:rsidR="00C81C63" w:rsidRDefault="00C81C63" w:rsidP="004E18A5">
      <w:pPr>
        <w:ind w:firstLine="567"/>
        <w:jc w:val="both"/>
        <w:rPr>
          <w:rFonts w:ascii="Times New Roman" w:hAnsi="Times New Roman" w:cs="Times New Roman"/>
          <w:sz w:val="28"/>
          <w:szCs w:val="28"/>
        </w:rPr>
      </w:pPr>
    </w:p>
    <w:p w14:paraId="50539AD4" w14:textId="77777777" w:rsidR="00C81C63" w:rsidRDefault="00C81C63" w:rsidP="004E18A5">
      <w:pPr>
        <w:ind w:firstLine="567"/>
        <w:jc w:val="both"/>
        <w:rPr>
          <w:rFonts w:ascii="Times New Roman" w:hAnsi="Times New Roman" w:cs="Times New Roman"/>
          <w:sz w:val="28"/>
          <w:szCs w:val="28"/>
        </w:rPr>
      </w:pPr>
    </w:p>
    <w:p w14:paraId="32679AE5" w14:textId="77777777" w:rsidR="00C81C63" w:rsidRDefault="00C81C63" w:rsidP="004E18A5">
      <w:pPr>
        <w:ind w:firstLine="567"/>
        <w:jc w:val="both"/>
        <w:rPr>
          <w:rFonts w:ascii="Times New Roman" w:hAnsi="Times New Roman" w:cs="Times New Roman"/>
          <w:sz w:val="28"/>
          <w:szCs w:val="28"/>
        </w:rPr>
      </w:pPr>
    </w:p>
    <w:p w14:paraId="4BAE21E6" w14:textId="77777777" w:rsidR="00C81C63" w:rsidRDefault="00C81C63" w:rsidP="004E18A5">
      <w:pPr>
        <w:ind w:firstLine="567"/>
        <w:jc w:val="both"/>
        <w:rPr>
          <w:rFonts w:ascii="Times New Roman" w:hAnsi="Times New Roman" w:cs="Times New Roman"/>
          <w:sz w:val="28"/>
          <w:szCs w:val="28"/>
        </w:rPr>
      </w:pPr>
    </w:p>
    <w:p w14:paraId="7257652B" w14:textId="77777777" w:rsidR="00C81C63" w:rsidRDefault="00C81C63" w:rsidP="004E18A5">
      <w:pPr>
        <w:ind w:firstLine="567"/>
        <w:jc w:val="both"/>
        <w:rPr>
          <w:rFonts w:ascii="Times New Roman" w:hAnsi="Times New Roman" w:cs="Times New Roman"/>
          <w:sz w:val="28"/>
          <w:szCs w:val="28"/>
        </w:rPr>
      </w:pPr>
    </w:p>
    <w:p w14:paraId="1DD1230D" w14:textId="77777777" w:rsidR="00C81C63" w:rsidRDefault="00C81C63" w:rsidP="004E18A5">
      <w:pPr>
        <w:ind w:firstLine="567"/>
        <w:jc w:val="both"/>
        <w:rPr>
          <w:rFonts w:ascii="Times New Roman" w:hAnsi="Times New Roman" w:cs="Times New Roman"/>
          <w:sz w:val="28"/>
          <w:szCs w:val="28"/>
        </w:rPr>
      </w:pPr>
    </w:p>
    <w:p w14:paraId="7B3A6A15" w14:textId="77777777" w:rsidR="00C81C63" w:rsidRDefault="00C81C63" w:rsidP="004E18A5">
      <w:pPr>
        <w:ind w:firstLine="567"/>
        <w:jc w:val="both"/>
        <w:rPr>
          <w:rFonts w:ascii="Times New Roman" w:hAnsi="Times New Roman" w:cs="Times New Roman"/>
          <w:sz w:val="28"/>
          <w:szCs w:val="28"/>
        </w:rPr>
      </w:pPr>
    </w:p>
    <w:p w14:paraId="0B04A8F5" w14:textId="77777777" w:rsidR="00C81C63" w:rsidRDefault="00C81C63" w:rsidP="004E18A5">
      <w:pPr>
        <w:ind w:firstLine="567"/>
        <w:jc w:val="both"/>
        <w:rPr>
          <w:rFonts w:ascii="Times New Roman" w:hAnsi="Times New Roman" w:cs="Times New Roman"/>
          <w:sz w:val="28"/>
          <w:szCs w:val="28"/>
        </w:rPr>
      </w:pPr>
    </w:p>
    <w:p w14:paraId="4CD28643" w14:textId="77777777" w:rsidR="00C81C63" w:rsidRDefault="00C81C63" w:rsidP="004E18A5">
      <w:pPr>
        <w:ind w:firstLine="567"/>
        <w:jc w:val="both"/>
        <w:rPr>
          <w:rFonts w:ascii="Times New Roman" w:hAnsi="Times New Roman" w:cs="Times New Roman"/>
          <w:sz w:val="28"/>
          <w:szCs w:val="28"/>
        </w:rPr>
      </w:pPr>
    </w:p>
    <w:p w14:paraId="43758837" w14:textId="77777777" w:rsidR="00C81C63" w:rsidRDefault="00C81C63" w:rsidP="004E18A5">
      <w:pPr>
        <w:ind w:firstLine="567"/>
        <w:jc w:val="both"/>
        <w:rPr>
          <w:rFonts w:ascii="Times New Roman" w:hAnsi="Times New Roman" w:cs="Times New Roman"/>
          <w:sz w:val="28"/>
          <w:szCs w:val="28"/>
        </w:rPr>
      </w:pPr>
    </w:p>
    <w:p w14:paraId="0EF77196" w14:textId="77777777" w:rsidR="00C81C63" w:rsidRDefault="00C81C63" w:rsidP="004E18A5">
      <w:pPr>
        <w:ind w:firstLine="567"/>
        <w:jc w:val="both"/>
        <w:rPr>
          <w:rFonts w:ascii="Times New Roman" w:hAnsi="Times New Roman" w:cs="Times New Roman"/>
          <w:sz w:val="28"/>
          <w:szCs w:val="28"/>
        </w:rPr>
      </w:pPr>
    </w:p>
    <w:p w14:paraId="45CD4588" w14:textId="77777777" w:rsidR="00C81C63" w:rsidRDefault="00C81C63" w:rsidP="004E18A5">
      <w:pPr>
        <w:ind w:firstLine="567"/>
        <w:jc w:val="both"/>
        <w:rPr>
          <w:rFonts w:ascii="Times New Roman" w:hAnsi="Times New Roman" w:cs="Times New Roman"/>
          <w:sz w:val="28"/>
          <w:szCs w:val="28"/>
        </w:rPr>
      </w:pPr>
    </w:p>
    <w:p w14:paraId="6EF15B87" w14:textId="77777777" w:rsidR="00C81C63" w:rsidRDefault="00C81C63" w:rsidP="004E18A5">
      <w:pPr>
        <w:ind w:firstLine="567"/>
        <w:jc w:val="both"/>
        <w:rPr>
          <w:rFonts w:ascii="Times New Roman" w:hAnsi="Times New Roman" w:cs="Times New Roman"/>
          <w:sz w:val="28"/>
          <w:szCs w:val="28"/>
        </w:rPr>
      </w:pPr>
    </w:p>
    <w:p w14:paraId="3C51442D" w14:textId="77777777" w:rsidR="00C81C63" w:rsidRDefault="00C81C63" w:rsidP="004E18A5">
      <w:pPr>
        <w:ind w:firstLine="567"/>
        <w:jc w:val="both"/>
        <w:rPr>
          <w:rFonts w:ascii="Times New Roman" w:hAnsi="Times New Roman" w:cs="Times New Roman"/>
          <w:sz w:val="28"/>
          <w:szCs w:val="28"/>
        </w:rPr>
      </w:pPr>
    </w:p>
    <w:p w14:paraId="034FD3DB" w14:textId="77777777" w:rsidR="00C81C63" w:rsidRDefault="00C81C63" w:rsidP="004E18A5">
      <w:pPr>
        <w:ind w:firstLine="567"/>
        <w:jc w:val="both"/>
        <w:rPr>
          <w:rFonts w:ascii="Times New Roman" w:hAnsi="Times New Roman" w:cs="Times New Roman"/>
          <w:sz w:val="28"/>
          <w:szCs w:val="28"/>
        </w:rPr>
      </w:pPr>
      <w:r>
        <w:rPr>
          <w:rFonts w:ascii="Times New Roman" w:eastAsia="Times New Roman" w:hAnsi="Times New Roman" w:cs="Times New Roman"/>
          <w:b/>
          <w:bCs/>
          <w:color w:val="000000"/>
          <w:kern w:val="36"/>
          <w:sz w:val="28"/>
          <w:szCs w:val="28"/>
          <w:lang w:eastAsia="ru-RU"/>
        </w:rPr>
        <w:lastRenderedPageBreak/>
        <w:t>Лабораторная работа №8</w:t>
      </w:r>
      <w:r w:rsidRPr="005B7AF2">
        <w:rPr>
          <w:rFonts w:ascii="Times New Roman" w:eastAsia="Times New Roman" w:hAnsi="Times New Roman" w:cs="Times New Roman"/>
          <w:b/>
          <w:bCs/>
          <w:color w:val="000000"/>
          <w:kern w:val="36"/>
          <w:sz w:val="28"/>
          <w:szCs w:val="28"/>
          <w:lang w:eastAsia="ru-RU"/>
        </w:rPr>
        <w:t>.</w:t>
      </w:r>
      <w:r w:rsidRPr="00C81C63">
        <w:t xml:space="preserve"> </w:t>
      </w:r>
      <w:r w:rsidRPr="00C81C63">
        <w:rPr>
          <w:rFonts w:ascii="Times New Roman" w:eastAsia="Times New Roman" w:hAnsi="Times New Roman" w:cs="Times New Roman"/>
          <w:b/>
          <w:bCs/>
          <w:color w:val="000000"/>
          <w:kern w:val="36"/>
          <w:sz w:val="28"/>
          <w:szCs w:val="28"/>
          <w:lang w:eastAsia="ru-RU"/>
        </w:rPr>
        <w:t>Определение концентрации ионов щелочных металлов в растворах на пламенном фотометре ПФА 378.</w:t>
      </w:r>
    </w:p>
    <w:p w14:paraId="287F322E" w14:textId="77777777" w:rsidR="00C81C63" w:rsidRDefault="00C81C63" w:rsidP="008B329E">
      <w:pPr>
        <w:spacing w:after="0" w:line="240" w:lineRule="auto"/>
        <w:ind w:firstLine="567"/>
        <w:jc w:val="both"/>
        <w:rPr>
          <w:rFonts w:ascii="Times New Roman" w:eastAsia="Times New Roman" w:hAnsi="Times New Roman" w:cs="Times New Roman"/>
          <w:sz w:val="28"/>
          <w:szCs w:val="28"/>
          <w:lang w:eastAsia="ru-RU"/>
        </w:rPr>
      </w:pPr>
      <w:r w:rsidRPr="003B4175">
        <w:rPr>
          <w:rFonts w:ascii="Times New Roman" w:eastAsia="Times New Roman" w:hAnsi="Times New Roman" w:cs="Times New Roman"/>
          <w:b/>
          <w:iCs/>
          <w:color w:val="000000"/>
          <w:sz w:val="28"/>
          <w:szCs w:val="28"/>
          <w:lang w:eastAsia="ru-RU"/>
        </w:rPr>
        <w:t>Цель работы:</w:t>
      </w:r>
      <w:r w:rsidRPr="009B70D2">
        <w:rPr>
          <w:rFonts w:ascii="Times New Roman" w:eastAsia="Times New Roman" w:hAnsi="Times New Roman" w:cs="Times New Roman"/>
          <w:color w:val="000000"/>
          <w:sz w:val="28"/>
          <w:szCs w:val="28"/>
          <w:lang w:eastAsia="ru-RU"/>
        </w:rPr>
        <w:t> ознакомиться с</w:t>
      </w:r>
      <w:r w:rsidRPr="00C81C6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C81C63">
        <w:rPr>
          <w:rFonts w:ascii="Times New Roman" w:eastAsia="Times New Roman" w:hAnsi="Times New Roman" w:cs="Times New Roman"/>
          <w:sz w:val="28"/>
          <w:szCs w:val="28"/>
          <w:lang w:eastAsia="ru-RU"/>
        </w:rPr>
        <w:t>етод</w:t>
      </w:r>
      <w:r>
        <w:rPr>
          <w:rFonts w:ascii="Times New Roman" w:eastAsia="Times New Roman" w:hAnsi="Times New Roman" w:cs="Times New Roman"/>
          <w:sz w:val="28"/>
          <w:szCs w:val="28"/>
          <w:lang w:eastAsia="ru-RU"/>
        </w:rPr>
        <w:t>ом</w:t>
      </w:r>
      <w:r w:rsidRPr="00C81C6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w:t>
      </w:r>
      <w:r w:rsidRPr="00C81C63">
        <w:rPr>
          <w:rFonts w:ascii="Times New Roman" w:eastAsia="Times New Roman" w:hAnsi="Times New Roman" w:cs="Times New Roman"/>
          <w:sz w:val="28"/>
          <w:szCs w:val="28"/>
          <w:lang w:eastAsia="ru-RU"/>
        </w:rPr>
        <w:t>ламенно-эмиссионн</w:t>
      </w:r>
      <w:r>
        <w:rPr>
          <w:rFonts w:ascii="Times New Roman" w:eastAsia="Times New Roman" w:hAnsi="Times New Roman" w:cs="Times New Roman"/>
          <w:sz w:val="28"/>
          <w:szCs w:val="28"/>
          <w:lang w:eastAsia="ru-RU"/>
        </w:rPr>
        <w:t>ой</w:t>
      </w:r>
      <w:r w:rsidRPr="00C81C63">
        <w:rPr>
          <w:rFonts w:ascii="Times New Roman" w:eastAsia="Times New Roman" w:hAnsi="Times New Roman" w:cs="Times New Roman"/>
          <w:sz w:val="28"/>
          <w:szCs w:val="28"/>
          <w:lang w:eastAsia="ru-RU"/>
        </w:rPr>
        <w:t xml:space="preserve"> спектроскопи</w:t>
      </w:r>
      <w:r>
        <w:rPr>
          <w:rFonts w:ascii="Times New Roman" w:eastAsia="Times New Roman" w:hAnsi="Times New Roman" w:cs="Times New Roman"/>
          <w:sz w:val="28"/>
          <w:szCs w:val="28"/>
          <w:lang w:eastAsia="ru-RU"/>
        </w:rPr>
        <w:t>и</w:t>
      </w:r>
      <w:r w:rsidRPr="00C81C63">
        <w:t xml:space="preserve"> </w:t>
      </w:r>
      <w:r>
        <w:rPr>
          <w:rFonts w:ascii="Times New Roman" w:hAnsi="Times New Roman" w:cs="Times New Roman"/>
          <w:sz w:val="28"/>
          <w:szCs w:val="28"/>
        </w:rPr>
        <w:t>о</w:t>
      </w:r>
      <w:r w:rsidRPr="00C81C63">
        <w:rPr>
          <w:rFonts w:ascii="Times New Roman" w:eastAsia="Times New Roman" w:hAnsi="Times New Roman" w:cs="Times New Roman"/>
          <w:sz w:val="28"/>
          <w:szCs w:val="28"/>
          <w:lang w:eastAsia="ru-RU"/>
        </w:rPr>
        <w:t>пределени</w:t>
      </w:r>
      <w:r>
        <w:rPr>
          <w:rFonts w:ascii="Times New Roman" w:eastAsia="Times New Roman" w:hAnsi="Times New Roman" w:cs="Times New Roman"/>
          <w:sz w:val="28"/>
          <w:szCs w:val="28"/>
          <w:lang w:eastAsia="ru-RU"/>
        </w:rPr>
        <w:t>я</w:t>
      </w:r>
      <w:r w:rsidRPr="00C81C63">
        <w:rPr>
          <w:rFonts w:ascii="Times New Roman" w:eastAsia="Times New Roman" w:hAnsi="Times New Roman" w:cs="Times New Roman"/>
          <w:sz w:val="28"/>
          <w:szCs w:val="28"/>
          <w:lang w:eastAsia="ru-RU"/>
        </w:rPr>
        <w:t xml:space="preserve"> концентрации ионов щелочных металлов в растворах</w:t>
      </w:r>
      <w:r>
        <w:rPr>
          <w:rFonts w:ascii="Times New Roman" w:eastAsia="Times New Roman" w:hAnsi="Times New Roman" w:cs="Times New Roman"/>
          <w:sz w:val="28"/>
          <w:szCs w:val="28"/>
          <w:lang w:eastAsia="ru-RU"/>
        </w:rPr>
        <w:t>, устройством и принципом работы а</w:t>
      </w:r>
      <w:r w:rsidRPr="00C81C63">
        <w:rPr>
          <w:rFonts w:ascii="Times New Roman" w:eastAsia="Times New Roman" w:hAnsi="Times New Roman" w:cs="Times New Roman"/>
          <w:sz w:val="28"/>
          <w:szCs w:val="28"/>
          <w:lang w:eastAsia="ru-RU"/>
        </w:rPr>
        <w:t>нализатор</w:t>
      </w:r>
      <w:r>
        <w:rPr>
          <w:rFonts w:ascii="Times New Roman" w:eastAsia="Times New Roman" w:hAnsi="Times New Roman" w:cs="Times New Roman"/>
          <w:sz w:val="28"/>
          <w:szCs w:val="28"/>
          <w:lang w:eastAsia="ru-RU"/>
        </w:rPr>
        <w:t>а</w:t>
      </w:r>
      <w:r w:rsidRPr="00C81C63">
        <w:rPr>
          <w:rFonts w:ascii="Times New Roman" w:eastAsia="Times New Roman" w:hAnsi="Times New Roman" w:cs="Times New Roman"/>
          <w:sz w:val="28"/>
          <w:szCs w:val="28"/>
          <w:lang w:eastAsia="ru-RU"/>
        </w:rPr>
        <w:t xml:space="preserve"> пламенно-фотометрическ</w:t>
      </w:r>
      <w:r>
        <w:rPr>
          <w:rFonts w:ascii="Times New Roman" w:eastAsia="Times New Roman" w:hAnsi="Times New Roman" w:cs="Times New Roman"/>
          <w:sz w:val="28"/>
          <w:szCs w:val="28"/>
          <w:lang w:eastAsia="ru-RU"/>
        </w:rPr>
        <w:t>ого</w:t>
      </w:r>
      <w:r w:rsidRPr="00C81C63">
        <w:rPr>
          <w:rFonts w:ascii="Times New Roman" w:eastAsia="Times New Roman" w:hAnsi="Times New Roman" w:cs="Times New Roman"/>
          <w:sz w:val="28"/>
          <w:szCs w:val="28"/>
          <w:lang w:eastAsia="ru-RU"/>
        </w:rPr>
        <w:t xml:space="preserve"> ПФА 378</w:t>
      </w:r>
      <w:r>
        <w:rPr>
          <w:rFonts w:ascii="Times New Roman" w:eastAsia="Times New Roman" w:hAnsi="Times New Roman" w:cs="Times New Roman"/>
          <w:sz w:val="28"/>
          <w:szCs w:val="28"/>
          <w:lang w:eastAsia="ru-RU"/>
        </w:rPr>
        <w:t>.</w:t>
      </w:r>
    </w:p>
    <w:p w14:paraId="32B4DC57" w14:textId="77777777" w:rsidR="00C81C63" w:rsidRDefault="00C81C63" w:rsidP="00C81C63">
      <w:pPr>
        <w:spacing w:after="0" w:line="240" w:lineRule="auto"/>
        <w:ind w:firstLine="567"/>
        <w:jc w:val="both"/>
        <w:rPr>
          <w:rFonts w:ascii="Times New Roman" w:eastAsia="Times New Roman" w:hAnsi="Times New Roman" w:cs="Times New Roman"/>
          <w:sz w:val="28"/>
          <w:szCs w:val="28"/>
          <w:lang w:eastAsia="ru-RU"/>
        </w:rPr>
      </w:pPr>
    </w:p>
    <w:p w14:paraId="5F75C6FA" w14:textId="77777777" w:rsidR="00C81C63" w:rsidRPr="00C81C63" w:rsidRDefault="00C81C63" w:rsidP="00C81C63">
      <w:pPr>
        <w:spacing w:after="0" w:line="240" w:lineRule="auto"/>
        <w:ind w:firstLine="567"/>
        <w:jc w:val="center"/>
        <w:rPr>
          <w:rFonts w:ascii="Times New Roman" w:eastAsia="Times New Roman" w:hAnsi="Times New Roman" w:cs="Times New Roman"/>
          <w:b/>
          <w:sz w:val="28"/>
          <w:szCs w:val="28"/>
          <w:lang w:eastAsia="ru-RU"/>
        </w:rPr>
      </w:pPr>
      <w:r w:rsidRPr="00C81C63">
        <w:rPr>
          <w:rFonts w:ascii="Times New Roman" w:eastAsia="Times New Roman" w:hAnsi="Times New Roman" w:cs="Times New Roman"/>
          <w:b/>
          <w:sz w:val="28"/>
          <w:szCs w:val="28"/>
          <w:lang w:eastAsia="ru-RU"/>
        </w:rPr>
        <w:t>1 Теор</w:t>
      </w:r>
      <w:r>
        <w:rPr>
          <w:rFonts w:ascii="Times New Roman" w:eastAsia="Times New Roman" w:hAnsi="Times New Roman" w:cs="Times New Roman"/>
          <w:b/>
          <w:sz w:val="28"/>
          <w:szCs w:val="28"/>
          <w:lang w:eastAsia="ru-RU"/>
        </w:rPr>
        <w:t>ет</w:t>
      </w:r>
      <w:r w:rsidRPr="00C81C63">
        <w:rPr>
          <w:rFonts w:ascii="Times New Roman" w:eastAsia="Times New Roman" w:hAnsi="Times New Roman" w:cs="Times New Roman"/>
          <w:b/>
          <w:sz w:val="28"/>
          <w:szCs w:val="28"/>
          <w:lang w:eastAsia="ru-RU"/>
        </w:rPr>
        <w:t>и</w:t>
      </w:r>
      <w:r>
        <w:rPr>
          <w:rFonts w:ascii="Times New Roman" w:eastAsia="Times New Roman" w:hAnsi="Times New Roman" w:cs="Times New Roman"/>
          <w:b/>
          <w:sz w:val="28"/>
          <w:szCs w:val="28"/>
          <w:lang w:eastAsia="ru-RU"/>
        </w:rPr>
        <w:t>ческие основы</w:t>
      </w:r>
    </w:p>
    <w:p w14:paraId="445F48B3" w14:textId="77777777" w:rsidR="00C81C63" w:rsidRPr="00C81C63" w:rsidRDefault="00C81C63" w:rsidP="00C81C63">
      <w:pPr>
        <w:spacing w:after="0" w:line="240" w:lineRule="auto"/>
        <w:rPr>
          <w:rFonts w:ascii="Times New Roman" w:eastAsia="Times New Roman" w:hAnsi="Times New Roman" w:cs="Times New Roman"/>
          <w:sz w:val="28"/>
          <w:szCs w:val="28"/>
          <w:lang w:eastAsia="ru-RU"/>
        </w:rPr>
      </w:pPr>
    </w:p>
    <w:p w14:paraId="1674D9BD"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Пламенно-эмиссионная спектроскопия − раздел атомно-эмиссионного спектрального анализа, обычно называемый пламенной фотометрией.</w:t>
      </w:r>
    </w:p>
    <w:p w14:paraId="1BD1F1EB"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Методы атомно-эмиссионной спектроскопии основаны на изучении спектров испускания атомов, которые возникают при испарении пробы в дуге, искре или пламени. В газовой фазе молекулы диссоциируют на атомы, которые при столкновениях с электронами переходят в возбужденное состояние. Примерно через 10-6 - 10-9 секунды возбужденные атомы и ионы спонтанно, самопроизвольно переходят из возбужденного состояния в основное или возбужденное состояние с меньшей энергией. Этот процесс ведет к излучению света и появлению спектральной линии.</w:t>
      </w:r>
    </w:p>
    <w:p w14:paraId="603A7812"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Серия переходов между различными энергетическими состояниями системы зависит от вида анализируемого вещества. Поэтому испускаемое излучение является характеристикой данной системы. Наиболее часто наблюдается линия испускания, соответствующая переходу из первого возбужденного состояния в основное, то есть обладающее наименьшей энергией. Эту линию называют резонансной.</w:t>
      </w:r>
    </w:p>
    <w:p w14:paraId="3E1D311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Набор линий характеристического излучения, испускаемого возбужденным атомом, определяется энергией, затраченной на возбуждение, и числом различных возможных переходов между энергетическими уровнями. Вероятность этих переходов определяется правилами отбора.</w:t>
      </w:r>
    </w:p>
    <w:p w14:paraId="00F218E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Возбуждение атомов может вызвать большое число разрешенных переходов между различными энергетическими уровнями. При этом каждый переход приводит к возникновению характеристического излучения. Линии излучения, соответствующие атомам различных элементов, сведены в таблицы (атласы) спектральных линий. Качественный спектральный анализ основан на идентификации спектральных линий, а количественный - на существовании линейной связи между интенсивностью излучения и концентрацией анализируемого элемента.</w:t>
      </w:r>
    </w:p>
    <w:p w14:paraId="62B30B72"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Пламенная фотометрия основана на возбуждении в пламени спектра определяемого элемента и непосредственном измерении интенсивности свечения аналитической линии.</w:t>
      </w:r>
    </w:p>
    <w:p w14:paraId="09CAFBF8"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В зависимости от состава горючей смеси пламя обеспечивает температуру в интервале 2000 – 3000 К. Эта температура значительно ниже, чем в дуге или искре. Поэтому в пламени возбуждаются только наиболее чувствительные спектральные линии с низкими потенциалами возбуждения </w:t>
      </w:r>
      <w:r w:rsidRPr="00C81C63">
        <w:rPr>
          <w:rFonts w:ascii="Times New Roman" w:eastAsia="Times New Roman" w:hAnsi="Times New Roman" w:cs="Times New Roman"/>
          <w:sz w:val="28"/>
          <w:szCs w:val="28"/>
          <w:lang w:eastAsia="ru-RU"/>
        </w:rPr>
        <w:lastRenderedPageBreak/>
        <w:t>(не более 5 эВ). Изменяя условия горения, всего этим методом можно определить более 70 элементов. Однако интенсивность линий большинства элементов, а соответственно и чувствительность регистрации мала. Поэтому на практике число элементов, определяемых этим методом, значительно меньше, чем при возбуждении электрическими источниками света. В основном метод используется для определения щелочных металлов, для которых практически нет экспрессных химических методов анализа, а также для щелочноземельных элементов.</w:t>
      </w:r>
    </w:p>
    <w:p w14:paraId="4B311915"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В пламенном фотометре любого типа имеется три основных системы: возбуждения, выделения аналитической спектральной линии и регистрации интенсивности излучения линии.</w:t>
      </w:r>
    </w:p>
    <w:p w14:paraId="359C191D"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Система возбуждения спектральных линий включает распылитель и распылительную камеру, смеситель - отстойник, горелку и пламя. Анализируемый раствор вводится в пламя в виде аэрозоля.</w:t>
      </w:r>
    </w:p>
    <w:p w14:paraId="407C493F"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Когда аэрозоль попадает в пламя, протекает ряд быстро сменяющих друг друга процессов:</w:t>
      </w:r>
    </w:p>
    <w:p w14:paraId="7B12DC4F" w14:textId="77777777" w:rsidR="00C81C63" w:rsidRPr="00C81C63" w:rsidRDefault="00C81C63" w:rsidP="00B13F14">
      <w:pPr>
        <w:numPr>
          <w:ilvl w:val="0"/>
          <w:numId w:val="20"/>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испарение растворителя с образованием твердых частиц сухого</w:t>
      </w:r>
      <w:r w:rsidR="00B13F14">
        <w:rPr>
          <w:rFonts w:ascii="Times New Roman" w:eastAsia="Times New Roman" w:hAnsi="Times New Roman" w:cs="Times New Roman"/>
          <w:sz w:val="28"/>
          <w:szCs w:val="28"/>
          <w:lang w:eastAsia="ru-RU"/>
        </w:rPr>
        <w:t xml:space="preserve"> </w:t>
      </w:r>
      <w:r w:rsidRPr="00C81C63">
        <w:rPr>
          <w:rFonts w:ascii="Times New Roman" w:eastAsia="Times New Roman" w:hAnsi="Times New Roman" w:cs="Times New Roman"/>
          <w:sz w:val="28"/>
          <w:szCs w:val="28"/>
          <w:lang w:eastAsia="ru-RU"/>
        </w:rPr>
        <w:t>вещества (солей);</w:t>
      </w:r>
    </w:p>
    <w:p w14:paraId="1D9ACE85" w14:textId="77777777" w:rsidR="00C81C63" w:rsidRPr="00C81C63" w:rsidRDefault="00C81C63" w:rsidP="00B13F14">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разложение или испарение твердых частиц с диссоциацией части</w:t>
      </w:r>
      <w:r w:rsidR="00B13F14">
        <w:rPr>
          <w:rFonts w:ascii="Times New Roman" w:eastAsia="Times New Roman" w:hAnsi="Times New Roman" w:cs="Times New Roman"/>
          <w:sz w:val="28"/>
          <w:szCs w:val="28"/>
          <w:lang w:eastAsia="ru-RU"/>
        </w:rPr>
        <w:t xml:space="preserve"> </w:t>
      </w:r>
      <w:r w:rsidRPr="00C81C63">
        <w:rPr>
          <w:rFonts w:ascii="Times New Roman" w:eastAsia="Times New Roman" w:hAnsi="Times New Roman" w:cs="Times New Roman"/>
          <w:sz w:val="28"/>
          <w:szCs w:val="28"/>
          <w:lang w:eastAsia="ru-RU"/>
        </w:rPr>
        <w:t>молекул с образованием нейтральных атомов, а в некоторых случаях и</w:t>
      </w:r>
      <w:r w:rsidR="00B13F14">
        <w:rPr>
          <w:rFonts w:ascii="Times New Roman" w:eastAsia="Times New Roman" w:hAnsi="Times New Roman" w:cs="Times New Roman"/>
          <w:sz w:val="28"/>
          <w:szCs w:val="28"/>
          <w:lang w:eastAsia="ru-RU"/>
        </w:rPr>
        <w:t xml:space="preserve"> </w:t>
      </w:r>
      <w:r w:rsidRPr="00C81C63">
        <w:rPr>
          <w:rFonts w:ascii="Times New Roman" w:eastAsia="Times New Roman" w:hAnsi="Times New Roman" w:cs="Times New Roman"/>
          <w:sz w:val="28"/>
          <w:szCs w:val="28"/>
          <w:lang w:eastAsia="ru-RU"/>
        </w:rPr>
        <w:t>ионов;</w:t>
      </w:r>
    </w:p>
    <w:p w14:paraId="56F175B1" w14:textId="77777777" w:rsidR="00C81C63" w:rsidRPr="00C81C63" w:rsidRDefault="00C81C63" w:rsidP="00B13F14">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соединение некоторых атомов с другими атомами или радикалами,</w:t>
      </w:r>
      <w:r w:rsidR="00B13F14">
        <w:rPr>
          <w:rFonts w:ascii="Times New Roman" w:eastAsia="Times New Roman" w:hAnsi="Times New Roman" w:cs="Times New Roman"/>
          <w:sz w:val="28"/>
          <w:szCs w:val="28"/>
          <w:lang w:eastAsia="ru-RU"/>
        </w:rPr>
        <w:t xml:space="preserve"> </w:t>
      </w:r>
      <w:r w:rsidRPr="00C81C63">
        <w:rPr>
          <w:rFonts w:ascii="Times New Roman" w:eastAsia="Times New Roman" w:hAnsi="Times New Roman" w:cs="Times New Roman"/>
          <w:sz w:val="28"/>
          <w:szCs w:val="28"/>
          <w:lang w:eastAsia="ru-RU"/>
        </w:rPr>
        <w:t>присутствующими в пламени;</w:t>
      </w:r>
    </w:p>
    <w:p w14:paraId="083CFC0B" w14:textId="77777777" w:rsidR="00C81C63" w:rsidRPr="00C81C63" w:rsidRDefault="00C81C63" w:rsidP="00B13F14">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возбуждение атомов и некоторы</w:t>
      </w:r>
      <w:r w:rsidR="00B13F14">
        <w:rPr>
          <w:rFonts w:ascii="Times New Roman" w:eastAsia="Times New Roman" w:hAnsi="Times New Roman" w:cs="Times New Roman"/>
          <w:sz w:val="28"/>
          <w:szCs w:val="28"/>
          <w:lang w:eastAsia="ru-RU"/>
        </w:rPr>
        <w:t>х молекул за счет тепловой энер</w:t>
      </w:r>
      <w:r w:rsidRPr="00C81C63">
        <w:rPr>
          <w:rFonts w:ascii="Times New Roman" w:eastAsia="Times New Roman" w:hAnsi="Times New Roman" w:cs="Times New Roman"/>
          <w:sz w:val="28"/>
          <w:szCs w:val="28"/>
          <w:lang w:eastAsia="ru-RU"/>
        </w:rPr>
        <w:t>гии пламени;</w:t>
      </w:r>
    </w:p>
    <w:p w14:paraId="269DE553" w14:textId="77777777" w:rsidR="00C81C63" w:rsidRPr="00C81C63" w:rsidRDefault="00C81C63" w:rsidP="00B13F14">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возвращение атомов в исходное состояние с выделением квантов</w:t>
      </w:r>
      <w:r w:rsidR="00B13F14">
        <w:rPr>
          <w:rFonts w:ascii="Times New Roman" w:eastAsia="Times New Roman" w:hAnsi="Times New Roman" w:cs="Times New Roman"/>
          <w:sz w:val="28"/>
          <w:szCs w:val="28"/>
          <w:lang w:eastAsia="ru-RU"/>
        </w:rPr>
        <w:t xml:space="preserve"> </w:t>
      </w:r>
      <w:r w:rsidRPr="00C81C63">
        <w:rPr>
          <w:rFonts w:ascii="Times New Roman" w:eastAsia="Times New Roman" w:hAnsi="Times New Roman" w:cs="Times New Roman"/>
          <w:sz w:val="28"/>
          <w:szCs w:val="28"/>
          <w:lang w:eastAsia="ru-RU"/>
        </w:rPr>
        <w:t>света.</w:t>
      </w:r>
    </w:p>
    <w:p w14:paraId="127364E4" w14:textId="77777777" w:rsidR="00C81C63" w:rsidRPr="00C81C63" w:rsidRDefault="00B13F14" w:rsidP="00B13F14">
      <w:pPr>
        <w:numPr>
          <w:ilvl w:val="0"/>
          <w:numId w:val="21"/>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w:t>
      </w:r>
      <w:r w:rsidR="00C81C63" w:rsidRPr="00C81C63">
        <w:rPr>
          <w:rFonts w:ascii="Times New Roman" w:eastAsia="Times New Roman" w:hAnsi="Times New Roman" w:cs="Times New Roman"/>
          <w:sz w:val="28"/>
          <w:szCs w:val="28"/>
          <w:lang w:eastAsia="ru-RU"/>
        </w:rPr>
        <w:t xml:space="preserve">ля возбуждения атомов пламя должно иметь достаточно высокую температуру и давать достаточное количество тепла. В противном случае за счет расходования энергии на стадиях, предшествующих возбуждению, частицы быстро охлаждаются. </w:t>
      </w:r>
    </w:p>
    <w:p w14:paraId="6FF23A18"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В качестве горючего наиболее часто используются: природный или каменноугольный газ, ацетилен, пропан, бутан, водород. При сжигании этих газов в воздухе или кислороде получают пламя с температурой от 1300 до 3000 </w:t>
      </w:r>
      <w:r w:rsidRPr="00C81C63">
        <w:rPr>
          <w:rFonts w:ascii="Times New Roman" w:eastAsia="Times New Roman" w:hAnsi="Times New Roman" w:cs="Times New Roman"/>
          <w:sz w:val="28"/>
          <w:szCs w:val="28"/>
          <w:vertAlign w:val="superscript"/>
          <w:lang w:eastAsia="ru-RU"/>
        </w:rPr>
        <w:t>0</w:t>
      </w:r>
      <w:r w:rsidRPr="00C81C63">
        <w:rPr>
          <w:rFonts w:ascii="Times New Roman" w:eastAsia="Times New Roman" w:hAnsi="Times New Roman" w:cs="Times New Roman"/>
          <w:sz w:val="28"/>
          <w:szCs w:val="28"/>
          <w:lang w:eastAsia="ru-RU"/>
        </w:rPr>
        <w:t>С.</w:t>
      </w:r>
      <w:r w:rsidR="00B13F14">
        <w:rPr>
          <w:rFonts w:ascii="Times New Roman" w:eastAsia="Times New Roman" w:hAnsi="Times New Roman" w:cs="Times New Roman"/>
          <w:sz w:val="28"/>
          <w:szCs w:val="28"/>
          <w:lang w:eastAsia="ru-RU"/>
        </w:rPr>
        <w:t xml:space="preserve"> </w:t>
      </w:r>
      <w:r w:rsidRPr="00C81C63">
        <w:rPr>
          <w:rFonts w:ascii="Times New Roman" w:eastAsia="Times New Roman" w:hAnsi="Times New Roman" w:cs="Times New Roman"/>
          <w:sz w:val="28"/>
          <w:szCs w:val="28"/>
          <w:lang w:eastAsia="ru-RU"/>
        </w:rPr>
        <w:t xml:space="preserve">При сжигании циана температуру можно поднять до 4700 – 5000 </w:t>
      </w:r>
      <w:r w:rsidRPr="00C81C63">
        <w:rPr>
          <w:rFonts w:ascii="Times New Roman" w:eastAsia="Times New Roman" w:hAnsi="Times New Roman" w:cs="Times New Roman"/>
          <w:sz w:val="28"/>
          <w:szCs w:val="28"/>
          <w:vertAlign w:val="superscript"/>
          <w:lang w:eastAsia="ru-RU"/>
        </w:rPr>
        <w:t>0</w:t>
      </w:r>
      <w:r w:rsidRPr="00C81C63">
        <w:rPr>
          <w:rFonts w:ascii="Times New Roman" w:eastAsia="Times New Roman" w:hAnsi="Times New Roman" w:cs="Times New Roman"/>
          <w:sz w:val="28"/>
          <w:szCs w:val="28"/>
          <w:lang w:eastAsia="ru-RU"/>
        </w:rPr>
        <w:t>С . Чем выше температура пламени, тем больше число возбужденных элементов и выше чувствительность анализа.</w:t>
      </w:r>
    </w:p>
    <w:p w14:paraId="3AAB9E8F"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Горелки в пламенной фотометрии используются двух типов: </w:t>
      </w:r>
      <w:r w:rsidR="00B13F14" w:rsidRPr="00C81C63">
        <w:rPr>
          <w:rFonts w:ascii="Times New Roman" w:eastAsia="Times New Roman" w:hAnsi="Times New Roman" w:cs="Times New Roman"/>
          <w:sz w:val="28"/>
          <w:szCs w:val="28"/>
          <w:lang w:eastAsia="ru-RU"/>
        </w:rPr>
        <w:t>не распыляющие</w:t>
      </w:r>
      <w:r w:rsidRPr="00C81C63">
        <w:rPr>
          <w:rFonts w:ascii="Times New Roman" w:eastAsia="Times New Roman" w:hAnsi="Times New Roman" w:cs="Times New Roman"/>
          <w:sz w:val="28"/>
          <w:szCs w:val="28"/>
          <w:lang w:eastAsia="ru-RU"/>
        </w:rPr>
        <w:t xml:space="preserve"> (ламинарные) и распыляющие (турбулентные).</w:t>
      </w:r>
    </w:p>
    <w:p w14:paraId="64EEA6E5"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В горелках-атомизаторах горючий газ и окислитель вводятся по концентрическим трубкам и смешиваются у верхушки сопла, где возникает «турбулентное» пламя. Из третьего центрального отверстия в пламя поступает образец и здесь происходит его атомизация. Этот тип горелки обеспечивает возможность работы со взрывоопасными газовыми смесями (кислород − водород, кислород − ацетилен и др.), а также непосредственно вводить в пламя в виде мелких капелек такие горючие вещества, как бензин или керосин.</w:t>
      </w:r>
    </w:p>
    <w:p w14:paraId="32857BF4" w14:textId="77777777" w:rsidR="00C81C63" w:rsidRPr="00C81C63" w:rsidRDefault="00B13F14"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lastRenderedPageBreak/>
        <w:t>Не распыляющие</w:t>
      </w:r>
      <w:r w:rsidR="00C81C63" w:rsidRPr="00C81C63">
        <w:rPr>
          <w:rFonts w:ascii="Times New Roman" w:eastAsia="Times New Roman" w:hAnsi="Times New Roman" w:cs="Times New Roman"/>
          <w:sz w:val="28"/>
          <w:szCs w:val="28"/>
          <w:lang w:eastAsia="ru-RU"/>
        </w:rPr>
        <w:t xml:space="preserve"> горелки имеют внешнюю распылительную систему. Горючий газ, окислитель и аэрозоль полностью смешиваются до сгорания в конденсационной камере-смесителе и затем попадают в пламя горелки. Это позволяет получить ламинарное пламя, в котором можно выделить внутреннюю (восстановительную) и внешнюю (окислительную) зоны, между которыми расположена зона внутреннего конуса. Во внутренней зоне протекают реакции диссоциации и первичного сгорания компонентов смеси с образованием СО, С</w:t>
      </w:r>
      <w:r w:rsidR="00C81C63" w:rsidRPr="00C81C63">
        <w:rPr>
          <w:rFonts w:ascii="Times New Roman" w:eastAsia="Times New Roman" w:hAnsi="Times New Roman" w:cs="Times New Roman"/>
          <w:sz w:val="28"/>
          <w:szCs w:val="28"/>
          <w:vertAlign w:val="subscript"/>
          <w:lang w:eastAsia="ru-RU"/>
        </w:rPr>
        <w:t>2</w:t>
      </w:r>
      <w:r w:rsidR="00C81C63" w:rsidRPr="00C81C63">
        <w:rPr>
          <w:rFonts w:ascii="Times New Roman" w:eastAsia="Times New Roman" w:hAnsi="Times New Roman" w:cs="Times New Roman"/>
          <w:sz w:val="28"/>
          <w:szCs w:val="28"/>
          <w:lang w:eastAsia="ru-RU"/>
        </w:rPr>
        <w:t xml:space="preserve"> и Н</w:t>
      </w:r>
      <w:r w:rsidR="00C81C63" w:rsidRPr="00C81C63">
        <w:rPr>
          <w:rFonts w:ascii="Times New Roman" w:eastAsia="Times New Roman" w:hAnsi="Times New Roman" w:cs="Times New Roman"/>
          <w:sz w:val="28"/>
          <w:szCs w:val="28"/>
          <w:vertAlign w:val="subscript"/>
          <w:lang w:eastAsia="ru-RU"/>
        </w:rPr>
        <w:t>2</w:t>
      </w:r>
      <w:r w:rsidR="00C81C63" w:rsidRPr="00C81C63">
        <w:rPr>
          <w:rFonts w:ascii="Times New Roman" w:eastAsia="Times New Roman" w:hAnsi="Times New Roman" w:cs="Times New Roman"/>
          <w:sz w:val="28"/>
          <w:szCs w:val="28"/>
          <w:lang w:eastAsia="ru-RU"/>
        </w:rPr>
        <w:t xml:space="preserve"> , а во внешней зоне − реакции полного сгорания этих соединений с образованием СО</w:t>
      </w:r>
      <w:r w:rsidR="00C81C63" w:rsidRPr="00C81C63">
        <w:rPr>
          <w:rFonts w:ascii="Times New Roman" w:eastAsia="Times New Roman" w:hAnsi="Times New Roman" w:cs="Times New Roman"/>
          <w:sz w:val="28"/>
          <w:szCs w:val="28"/>
          <w:vertAlign w:val="subscript"/>
          <w:lang w:eastAsia="ru-RU"/>
        </w:rPr>
        <w:t>2</w:t>
      </w:r>
      <w:r w:rsidR="00C81C63" w:rsidRPr="00C81C63">
        <w:rPr>
          <w:rFonts w:ascii="Times New Roman" w:eastAsia="Times New Roman" w:hAnsi="Times New Roman" w:cs="Times New Roman"/>
          <w:sz w:val="28"/>
          <w:szCs w:val="28"/>
          <w:lang w:eastAsia="ru-RU"/>
        </w:rPr>
        <w:t xml:space="preserve"> и Н</w:t>
      </w:r>
      <w:r w:rsidR="00C81C63" w:rsidRPr="00C81C63">
        <w:rPr>
          <w:rFonts w:ascii="Times New Roman" w:eastAsia="Times New Roman" w:hAnsi="Times New Roman" w:cs="Times New Roman"/>
          <w:sz w:val="28"/>
          <w:szCs w:val="28"/>
          <w:vertAlign w:val="subscript"/>
          <w:lang w:eastAsia="ru-RU"/>
        </w:rPr>
        <w:t>2</w:t>
      </w:r>
      <w:r w:rsidR="00C81C63" w:rsidRPr="00C81C63">
        <w:rPr>
          <w:rFonts w:ascii="Times New Roman" w:eastAsia="Times New Roman" w:hAnsi="Times New Roman" w:cs="Times New Roman"/>
          <w:sz w:val="28"/>
          <w:szCs w:val="28"/>
          <w:lang w:eastAsia="ru-RU"/>
        </w:rPr>
        <w:t>О. Внутренняя восстановительная зона не используется для аналитических целей, хотя испускание света в ней происходит очень интенсивно. Но излучение молекул, образующихся в процессе сгорания, практически полностью перекрывает весь спектр. Наблюдать эту зону можно по интенсивному сине-зеленому свету, испускаемому радикалами, образующимися при разложении углеводородов, используемых для сжигания.</w:t>
      </w:r>
    </w:p>
    <w:p w14:paraId="45F11489"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Для измерений используется или зона внутреннего конуса, в которой не происходит химических реакций, и в которой большая часть присутствующих частиц находится в состоянии термодинамического равновесия, или внешняя окислительная зона. На ее границе происходит окисление СО до СО</w:t>
      </w:r>
      <w:r w:rsidRPr="00C81C63">
        <w:rPr>
          <w:rFonts w:ascii="Times New Roman" w:eastAsia="Times New Roman" w:hAnsi="Times New Roman" w:cs="Times New Roman"/>
          <w:sz w:val="28"/>
          <w:szCs w:val="28"/>
          <w:vertAlign w:val="subscript"/>
          <w:lang w:eastAsia="ru-RU"/>
        </w:rPr>
        <w:t>2</w:t>
      </w:r>
      <w:r w:rsidRPr="00C81C63">
        <w:rPr>
          <w:rFonts w:ascii="Times New Roman" w:eastAsia="Times New Roman" w:hAnsi="Times New Roman" w:cs="Times New Roman"/>
          <w:sz w:val="28"/>
          <w:szCs w:val="28"/>
          <w:lang w:eastAsia="ru-RU"/>
        </w:rPr>
        <w:t>, которое сопровождается сильным сине-фиолетовым излучением. Внешняя зона содержит нагретые продукты полного сгорания углеводородов, газы воздуха, некоторые радикалы. Для этой зоны характерно интенсивное излучение в ИК-области и незначительное в видимой области спектра. Поэтому ее удобно использовать для получения атомных спектров элементов, но принимать во внимание возможность возникновения фона.</w:t>
      </w:r>
    </w:p>
    <w:p w14:paraId="4CAD9DE4"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Система выделения спектральной линии состоит из светофильтров или спектральных приборов – монохроматоров. Максимум пропускания светофильтра должен совпадать с длиной волны спектральной линии или молекулярной полосы определяемого элемента. При необходимости разделения нескольких близко расположенных спектральных линий применяют монохроматоры - спектральные приборы, у которых на выходе установлены щели, которые позволяют выделить необходимые линии (пламенные спектрофотометры).</w:t>
      </w:r>
    </w:p>
    <w:p w14:paraId="3B8F10AA"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Система регистрации интенсивности излучения спектральной линии включает фотоэлементы или фотоэлектроумножители, усилительные и регистрирующие приборы.</w:t>
      </w:r>
    </w:p>
    <w:p w14:paraId="7A7F259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Интенсивность излучения атомами (молекулами) пропорциональна их концентрации в пламени, которая в свою очередь пропорциональна концентрации ионов в растворе. Нарушение линейной зависимости между аналитическим сигналом и концентрацией может быть вызвано тремя основными группами причин: спектральными (инструментальными), химическими и физическими.</w:t>
      </w:r>
    </w:p>
    <w:p w14:paraId="7AD312C2"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Спектральные помехи вызываются недостаточной степенью монохроматизации излучения, попадающего на детектор, в результате </w:t>
      </w:r>
      <w:r w:rsidRPr="00C81C63">
        <w:rPr>
          <w:rFonts w:ascii="Times New Roman" w:eastAsia="Times New Roman" w:hAnsi="Times New Roman" w:cs="Times New Roman"/>
          <w:sz w:val="28"/>
          <w:szCs w:val="28"/>
          <w:lang w:eastAsia="ru-RU"/>
        </w:rPr>
        <w:lastRenderedPageBreak/>
        <w:t>которого излучение измеряемой спектральной линии суммируется с излучением фона или других компонентов.</w:t>
      </w:r>
    </w:p>
    <w:p w14:paraId="0E83A021"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Физические помехи вызываются особенностями физических свойств распыляемого раствора, в частности вязкостью и плотностью, влияющими на размер капель капель аэрозоля и скорость подачи раствора в распылитель.</w:t>
      </w:r>
    </w:p>
    <w:p w14:paraId="6AA2CB02"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Химические причины искажения результатов количественного определения могут быть вызваны ионизацией атомов; образованием в пламени конденсированных труднолетучих соединений определяемого элемента с посторонними анионами и катионами (например, в присутствии фосфат-ионов могут образоваться труднолетучие фосфаты, а в присутствии алюминия − труднолетучие алюминаты); образованием молекул из атомов (например, щелочно-земельные элементы могут образовывать оксиды и гидроксиды); взаимодействием атомов определяемого элемента и компонентов пламени с образованием труднолетучих соединений (например, карбидов); влиянием элементов основы и их примесей, в том числе растворителя.</w:t>
      </w:r>
    </w:p>
    <w:p w14:paraId="0252EE56"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Для устранения нелинейности калибровочных графиков разработан целый ряд методических приемов, подавляющих или устраняющих полностью названные выше помехи. Так, например, для подавления ионизации, которой подвергаются практически все атомы с потенциалом ионизации меньше 6 эВ, вводят в раствор пробы элемент, ионизируемый легче, чем определяемый. Этот прием называется методом ионизационного буфера. Например, при определении натрия в пламя вводят соли калия, атомы которого ионизируются легче, чем натрий, и поэтому подавляют ионизацию определяемого натрия. Для устранения мешающего влияния аниона, например, фосфатов, сульфатов, в раствор вводят либо конкурирующий анион, связывающий ион металла в более прочный в растворе, но легко разлагаемый в пламени летучий комплекс, либо − конкурирующий катион, который более прочно, чем определяемый, связывается с мешающим анионом. Так, при определении кальция или магния эмиссия заметно уменьшается в присутствии ионов сульфата или фосфата. Для исключения этого эффекта можно перевести металл в прочный, но легко разлагаемый в пламени комплекс с ЭДТА, либо добавить в раствор стронций или лантан, образующих более прочные соединения с мешающими анионами.</w:t>
      </w:r>
    </w:p>
    <w:p w14:paraId="428E0E37"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При использовании для анализа неводных растворов интенсивность эмиссии возрастает, что обычно связывается с действием ряда факторов: влияние органического растворителя на эффективность атомизации, облегчение испарения растворителя, химические реакции в пламени.</w:t>
      </w:r>
    </w:p>
    <w:p w14:paraId="5EC43DE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Для количественных определений в фотометрии пламени используется метод калибровочного графика и метод добавок.</w:t>
      </w:r>
    </w:p>
    <w:p w14:paraId="2988BE29"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Основное значение метод фотометрии пламени имеет для определения содержания щелочных и </w:t>
      </w:r>
      <w:r w:rsidR="00B13F14" w:rsidRPr="00C81C63">
        <w:rPr>
          <w:rFonts w:ascii="Times New Roman" w:eastAsia="Times New Roman" w:hAnsi="Times New Roman" w:cs="Times New Roman"/>
          <w:sz w:val="28"/>
          <w:szCs w:val="28"/>
          <w:lang w:eastAsia="ru-RU"/>
        </w:rPr>
        <w:t>щелочноземельных</w:t>
      </w:r>
      <w:r w:rsidRPr="00C81C63">
        <w:rPr>
          <w:rFonts w:ascii="Times New Roman" w:eastAsia="Times New Roman" w:hAnsi="Times New Roman" w:cs="Times New Roman"/>
          <w:sz w:val="28"/>
          <w:szCs w:val="28"/>
          <w:lang w:eastAsia="ru-RU"/>
        </w:rPr>
        <w:t xml:space="preserve"> элементов. Для них предел обнаружения находится в диапазоне 0,001−1 мкг/мл. Но основная область использования метода − это определение натрия и калия.</w:t>
      </w:r>
    </w:p>
    <w:p w14:paraId="7DF3F78B"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Для ряда элементов атомизация их соединений в пламени протекает с трудом. К ним относятся: европий, иттербий, свинец, медь, серебро, индий, </w:t>
      </w:r>
      <w:r w:rsidRPr="00C81C63">
        <w:rPr>
          <w:rFonts w:ascii="Times New Roman" w:eastAsia="Times New Roman" w:hAnsi="Times New Roman" w:cs="Times New Roman"/>
          <w:sz w:val="28"/>
          <w:szCs w:val="28"/>
          <w:lang w:eastAsia="ru-RU"/>
        </w:rPr>
        <w:lastRenderedPageBreak/>
        <w:t>таллий, хром, марганец, алюминий, галлий. Для их определения в качестве аналитического сигнала используют молекулярную эмиссию. Предел обнаружения этих элементов повышается до 0,1−1 мкг/мл.</w:t>
      </w:r>
    </w:p>
    <w:p w14:paraId="136C88BC"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Этот метод используется для анализа объектов сельского хозяйства, биологических тканей и растворов, цемента, стекла, продукции металлургической промышленности, нефтяных продуктов и различных</w:t>
      </w:r>
      <w:r w:rsidR="00B13F14">
        <w:rPr>
          <w:rFonts w:ascii="Times New Roman" w:eastAsia="Times New Roman" w:hAnsi="Times New Roman" w:cs="Times New Roman"/>
          <w:sz w:val="28"/>
          <w:szCs w:val="28"/>
          <w:lang w:eastAsia="ru-RU"/>
        </w:rPr>
        <w:t xml:space="preserve"> </w:t>
      </w:r>
      <w:r w:rsidRPr="00C81C63">
        <w:rPr>
          <w:rFonts w:ascii="Times New Roman" w:eastAsia="Times New Roman" w:hAnsi="Times New Roman" w:cs="Times New Roman"/>
          <w:sz w:val="28"/>
          <w:szCs w:val="28"/>
          <w:lang w:eastAsia="ru-RU"/>
        </w:rPr>
        <w:t>водных растворов.</w:t>
      </w:r>
    </w:p>
    <w:p w14:paraId="45C643E0"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p>
    <w:p w14:paraId="6226CF53" w14:textId="77777777" w:rsidR="00B13F14" w:rsidRDefault="00B13F14" w:rsidP="00B13F14">
      <w:pPr>
        <w:spacing w:after="0" w:line="240" w:lineRule="auto"/>
        <w:jc w:val="center"/>
        <w:rPr>
          <w:rFonts w:ascii="Times New Roman" w:eastAsia="Times New Roman" w:hAnsi="Times New Roman" w:cs="Times New Roman"/>
          <w:b/>
          <w:sz w:val="28"/>
          <w:szCs w:val="28"/>
          <w:lang w:eastAsia="ru-RU"/>
        </w:rPr>
      </w:pPr>
    </w:p>
    <w:p w14:paraId="05EC9306" w14:textId="77777777" w:rsidR="00C81C63" w:rsidRPr="00C81C63" w:rsidRDefault="00C81C63" w:rsidP="00B13F14">
      <w:pPr>
        <w:spacing w:after="0" w:line="240" w:lineRule="auto"/>
        <w:jc w:val="center"/>
        <w:rPr>
          <w:rFonts w:ascii="Times New Roman" w:eastAsia="Times New Roman" w:hAnsi="Times New Roman" w:cs="Times New Roman"/>
          <w:sz w:val="28"/>
          <w:szCs w:val="28"/>
          <w:lang w:eastAsia="ru-RU"/>
        </w:rPr>
      </w:pPr>
      <w:r w:rsidRPr="00C81C63">
        <w:rPr>
          <w:rFonts w:ascii="Times New Roman" w:eastAsia="Times New Roman" w:hAnsi="Times New Roman" w:cs="Times New Roman"/>
          <w:b/>
          <w:sz w:val="28"/>
          <w:szCs w:val="28"/>
          <w:lang w:eastAsia="ru-RU"/>
        </w:rPr>
        <w:t xml:space="preserve">2 </w:t>
      </w:r>
      <w:r w:rsidR="00B13F14" w:rsidRPr="005B7AF2">
        <w:rPr>
          <w:rFonts w:ascii="Times New Roman" w:eastAsia="Batang" w:hAnsi="Times New Roman" w:cs="Times New Roman"/>
          <w:b/>
          <w:color w:val="000000"/>
          <w:sz w:val="28"/>
          <w:szCs w:val="28"/>
          <w:lang w:val="kk-KZ" w:eastAsia="ru-RU"/>
        </w:rPr>
        <w:t>Принцип действия</w:t>
      </w:r>
      <w:r w:rsidR="00B13F14" w:rsidRPr="00B13F14">
        <w:t xml:space="preserve"> </w:t>
      </w:r>
      <w:r w:rsidR="00B13F14" w:rsidRPr="00B13F14">
        <w:rPr>
          <w:rFonts w:ascii="Times New Roman" w:hAnsi="Times New Roman" w:cs="Times New Roman"/>
          <w:b/>
          <w:sz w:val="28"/>
          <w:szCs w:val="28"/>
        </w:rPr>
        <w:t>а</w:t>
      </w:r>
      <w:r w:rsidR="00B13F14" w:rsidRPr="00B13F14">
        <w:rPr>
          <w:rFonts w:ascii="Times New Roman" w:eastAsia="Batang" w:hAnsi="Times New Roman" w:cs="Times New Roman"/>
          <w:b/>
          <w:color w:val="000000"/>
          <w:sz w:val="28"/>
          <w:szCs w:val="28"/>
          <w:lang w:val="kk-KZ" w:eastAsia="ru-RU"/>
        </w:rPr>
        <w:t>нализатор</w:t>
      </w:r>
      <w:r w:rsidR="00B13F14">
        <w:rPr>
          <w:rFonts w:ascii="Times New Roman" w:eastAsia="Batang" w:hAnsi="Times New Roman" w:cs="Times New Roman"/>
          <w:b/>
          <w:color w:val="000000"/>
          <w:sz w:val="28"/>
          <w:szCs w:val="28"/>
          <w:lang w:val="kk-KZ" w:eastAsia="ru-RU"/>
        </w:rPr>
        <w:t>а</w:t>
      </w:r>
      <w:r w:rsidR="00B13F14" w:rsidRPr="00B13F14">
        <w:rPr>
          <w:rFonts w:ascii="Times New Roman" w:eastAsia="Batang" w:hAnsi="Times New Roman" w:cs="Times New Roman"/>
          <w:b/>
          <w:color w:val="000000"/>
          <w:sz w:val="28"/>
          <w:szCs w:val="28"/>
          <w:lang w:val="kk-KZ" w:eastAsia="ru-RU"/>
        </w:rPr>
        <w:t xml:space="preserve"> пламенно-фотометрическ</w:t>
      </w:r>
      <w:r w:rsidR="00B13F14">
        <w:rPr>
          <w:rFonts w:ascii="Times New Roman" w:eastAsia="Batang" w:hAnsi="Times New Roman" w:cs="Times New Roman"/>
          <w:b/>
          <w:color w:val="000000"/>
          <w:sz w:val="28"/>
          <w:szCs w:val="28"/>
          <w:lang w:val="kk-KZ" w:eastAsia="ru-RU"/>
        </w:rPr>
        <w:t>ого</w:t>
      </w:r>
      <w:r w:rsidR="00B13F14" w:rsidRPr="00B13F14">
        <w:rPr>
          <w:rFonts w:ascii="Times New Roman" w:eastAsia="Batang" w:hAnsi="Times New Roman" w:cs="Times New Roman"/>
          <w:b/>
          <w:color w:val="000000"/>
          <w:sz w:val="28"/>
          <w:szCs w:val="28"/>
          <w:lang w:val="kk-KZ" w:eastAsia="ru-RU"/>
        </w:rPr>
        <w:t xml:space="preserve"> ПФА 378</w:t>
      </w:r>
    </w:p>
    <w:p w14:paraId="5FD107EC" w14:textId="77777777" w:rsidR="00B13F14" w:rsidRDefault="00B13F14" w:rsidP="00B13F14">
      <w:pPr>
        <w:spacing w:after="0" w:line="240" w:lineRule="auto"/>
        <w:ind w:firstLine="567"/>
        <w:jc w:val="both"/>
        <w:rPr>
          <w:rFonts w:ascii="Times New Roman" w:eastAsia="Times New Roman" w:hAnsi="Times New Roman" w:cs="Times New Roman"/>
          <w:sz w:val="28"/>
          <w:szCs w:val="28"/>
          <w:lang w:eastAsia="ru-RU"/>
        </w:rPr>
      </w:pPr>
    </w:p>
    <w:p w14:paraId="7129D228"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Анализатор пламенно-фотометрический ПФА 378 предназначен для измерения концентрации ионов щелочных и щелочно-земельных металлов в растворах. Диапазон измеряемых концентраций натрия (Na), калия (К) и лития (Li) – от 0,5 до 100,0 мг/л, кальция (Са) – от 15,0 до 100,0 мг/л.</w:t>
      </w:r>
    </w:p>
    <w:p w14:paraId="6C70382C"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В качестве горючего газа в анализаторе используется пропан-бутан. Раствор исследуемого элемента в виде аэрозоля вводится в пламя газовой горелки. Эмиссионное излучение элементов разлагается в спектр оптической системой с использованием дифракционной решетки. Спектральное излучение регистрируется приемником на фотодиодной линейке. Микропроцессорная система анализатора измеряет интенсивность эмиссионных линий элементов и отображает результаты измерений на индикаторе в единицах концентрации исследуемого раствора.</w:t>
      </w:r>
    </w:p>
    <w:p w14:paraId="2827E2B4" w14:textId="77777777" w:rsid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p>
    <w:p w14:paraId="1D30CA77" w14:textId="77777777" w:rsidR="00B13F14" w:rsidRPr="00C81C63" w:rsidRDefault="00B13F14" w:rsidP="00B13F14">
      <w:pPr>
        <w:spacing w:after="0" w:line="240" w:lineRule="auto"/>
        <w:ind w:firstLine="567"/>
        <w:jc w:val="both"/>
        <w:rPr>
          <w:rFonts w:ascii="Times New Roman" w:eastAsia="Times New Roman" w:hAnsi="Times New Roman" w:cs="Times New Roman"/>
          <w:sz w:val="28"/>
          <w:szCs w:val="28"/>
          <w:lang w:eastAsia="ru-RU"/>
        </w:rPr>
      </w:pPr>
    </w:p>
    <w:p w14:paraId="73D3FE1C" w14:textId="77777777" w:rsidR="00C81C63" w:rsidRPr="00C81C63" w:rsidRDefault="00C81C63" w:rsidP="00B13F14">
      <w:pPr>
        <w:spacing w:after="0" w:line="240" w:lineRule="auto"/>
        <w:ind w:firstLine="567"/>
        <w:jc w:val="center"/>
        <w:rPr>
          <w:rFonts w:ascii="Times New Roman" w:eastAsia="Times New Roman" w:hAnsi="Times New Roman" w:cs="Times New Roman"/>
          <w:b/>
          <w:sz w:val="28"/>
          <w:szCs w:val="28"/>
          <w:lang w:eastAsia="ru-RU"/>
        </w:rPr>
      </w:pPr>
      <w:r w:rsidRPr="00C81C63">
        <w:rPr>
          <w:rFonts w:ascii="Times New Roman" w:eastAsia="Times New Roman" w:hAnsi="Times New Roman" w:cs="Times New Roman"/>
          <w:b/>
          <w:sz w:val="28"/>
          <w:szCs w:val="28"/>
          <w:lang w:eastAsia="ru-RU"/>
        </w:rPr>
        <w:t xml:space="preserve">3 </w:t>
      </w:r>
      <w:r w:rsidR="00B13F14" w:rsidRPr="00B13F14">
        <w:rPr>
          <w:rFonts w:ascii="Times New Roman" w:eastAsia="Times New Roman" w:hAnsi="Times New Roman" w:cs="Times New Roman"/>
          <w:b/>
          <w:sz w:val="28"/>
          <w:szCs w:val="28"/>
          <w:lang w:eastAsia="ru-RU"/>
        </w:rPr>
        <w:t>Порядок выполнения работы</w:t>
      </w:r>
    </w:p>
    <w:p w14:paraId="26C871EF"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p>
    <w:p w14:paraId="72C797B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Включите компрессор и опустите капиллярную трубочку забора пробы распылителя в сосуд с жидкостью, в качестве которой используется дистиллированная вода. Необходимо ввести как минимум 50 мл воды. Стекание жидкости можно наблюдать через шланг для слива. Оно должно быть равномерным, в шланге не должно образовываться пробок жидкости. Перед включением прибора убедитесь, что стакан смесителя заполнен водой, в противном случае налейте воду до заполнения центральной части стакана.</w:t>
      </w:r>
    </w:p>
    <w:p w14:paraId="6E153D85"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Перед включением анализатора необходимо обеспечить подачу газа. Затем переключите тумблер </w:t>
      </w:r>
      <w:r w:rsidRPr="00C81C63">
        <w:rPr>
          <w:rFonts w:ascii="Times New Roman" w:eastAsia="Times New Roman" w:hAnsi="Times New Roman" w:cs="Times New Roman"/>
          <w:b/>
          <w:sz w:val="28"/>
          <w:szCs w:val="28"/>
          <w:lang w:eastAsia="ru-RU"/>
        </w:rPr>
        <w:t>Включение</w:t>
      </w:r>
      <w:r w:rsidRPr="00C81C63">
        <w:rPr>
          <w:rFonts w:ascii="Times New Roman" w:eastAsia="Times New Roman" w:hAnsi="Times New Roman" w:cs="Times New Roman"/>
          <w:sz w:val="28"/>
          <w:szCs w:val="28"/>
          <w:lang w:eastAsia="ru-RU"/>
        </w:rPr>
        <w:t xml:space="preserve"> на задней панели прибора в положение </w:t>
      </w:r>
      <w:r w:rsidRPr="00C81C63">
        <w:rPr>
          <w:rFonts w:ascii="Times New Roman" w:eastAsia="Times New Roman" w:hAnsi="Times New Roman" w:cs="Times New Roman"/>
          <w:b/>
          <w:sz w:val="28"/>
          <w:szCs w:val="28"/>
          <w:lang w:eastAsia="ru-RU"/>
        </w:rPr>
        <w:t>1</w:t>
      </w:r>
      <w:r w:rsidRPr="00C81C63">
        <w:rPr>
          <w:rFonts w:ascii="Times New Roman" w:eastAsia="Times New Roman" w:hAnsi="Times New Roman" w:cs="Times New Roman"/>
          <w:sz w:val="28"/>
          <w:szCs w:val="28"/>
          <w:lang w:eastAsia="ru-RU"/>
        </w:rPr>
        <w:t xml:space="preserve">. При этом на индикаторе анализатора через несколько секунд должно появиться сообщение </w:t>
      </w:r>
      <w:r w:rsidRPr="00C81C63">
        <w:rPr>
          <w:rFonts w:ascii="Times New Roman" w:eastAsia="Times New Roman" w:hAnsi="Times New Roman" w:cs="Times New Roman"/>
          <w:b/>
          <w:sz w:val="28"/>
          <w:szCs w:val="28"/>
          <w:lang w:eastAsia="ru-RU"/>
        </w:rPr>
        <w:t>ПЛАМЕННЫЙ ФОТОМЕТР</w:t>
      </w:r>
      <w:r w:rsidRPr="00C81C63">
        <w:rPr>
          <w:rFonts w:ascii="Times New Roman" w:eastAsia="Times New Roman" w:hAnsi="Times New Roman" w:cs="Times New Roman"/>
          <w:sz w:val="28"/>
          <w:szCs w:val="28"/>
          <w:lang w:eastAsia="ru-RU"/>
        </w:rPr>
        <w:t xml:space="preserve">. Появление сообщения </w:t>
      </w:r>
      <w:r w:rsidRPr="00C81C63">
        <w:rPr>
          <w:rFonts w:ascii="Times New Roman" w:eastAsia="Times New Roman" w:hAnsi="Times New Roman" w:cs="Times New Roman"/>
          <w:b/>
          <w:sz w:val="28"/>
          <w:szCs w:val="28"/>
          <w:lang w:eastAsia="ru-RU"/>
        </w:rPr>
        <w:t>Включить КОМПРЕССОР</w:t>
      </w:r>
      <w:r w:rsidRPr="00C81C63">
        <w:rPr>
          <w:rFonts w:ascii="Times New Roman" w:eastAsia="Times New Roman" w:hAnsi="Times New Roman" w:cs="Times New Roman"/>
          <w:sz w:val="28"/>
          <w:szCs w:val="28"/>
          <w:lang w:eastAsia="ru-RU"/>
        </w:rPr>
        <w:t xml:space="preserve"> свидетельствует об отсутствии давления воздуха. В этом случае необходимо обратиться к преподавателю.</w:t>
      </w:r>
    </w:p>
    <w:p w14:paraId="3FE60DE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При отсутствии неисправностей через несколько секунд на индикаторе высветится сообщение </w:t>
      </w:r>
      <w:r w:rsidR="00B13F14" w:rsidRPr="00C81C63">
        <w:rPr>
          <w:rFonts w:ascii="Times New Roman" w:eastAsia="Times New Roman" w:hAnsi="Times New Roman" w:cs="Times New Roman"/>
          <w:sz w:val="28"/>
          <w:szCs w:val="28"/>
          <w:lang w:eastAsia="ru-RU"/>
        </w:rPr>
        <w:t>поджёг</w:t>
      </w:r>
      <w:r w:rsidRPr="00C81C63">
        <w:rPr>
          <w:rFonts w:ascii="Times New Roman" w:eastAsia="Times New Roman" w:hAnsi="Times New Roman" w:cs="Times New Roman"/>
          <w:sz w:val="28"/>
          <w:szCs w:val="28"/>
          <w:lang w:eastAsia="ru-RU"/>
        </w:rPr>
        <w:t xml:space="preserve"> пламени. При этом внутренний клапан газовой магистрали открывается, и газ начинает поступать в горелку. Следует произвести </w:t>
      </w:r>
      <w:r w:rsidR="00B13F14" w:rsidRPr="00C81C63">
        <w:rPr>
          <w:rFonts w:ascii="Times New Roman" w:eastAsia="Times New Roman" w:hAnsi="Times New Roman" w:cs="Times New Roman"/>
          <w:sz w:val="28"/>
          <w:szCs w:val="28"/>
          <w:lang w:eastAsia="ru-RU"/>
        </w:rPr>
        <w:t>поджёг</w:t>
      </w:r>
      <w:r w:rsidRPr="00C81C63">
        <w:rPr>
          <w:rFonts w:ascii="Times New Roman" w:eastAsia="Times New Roman" w:hAnsi="Times New Roman" w:cs="Times New Roman"/>
          <w:sz w:val="28"/>
          <w:szCs w:val="28"/>
          <w:lang w:eastAsia="ru-RU"/>
        </w:rPr>
        <w:t xml:space="preserve"> пламени, используя зажигалку или спичку через отверстие </w:t>
      </w:r>
      <w:r w:rsidRPr="00C81C63">
        <w:rPr>
          <w:rFonts w:ascii="Times New Roman" w:eastAsia="Times New Roman" w:hAnsi="Times New Roman" w:cs="Times New Roman"/>
          <w:sz w:val="28"/>
          <w:szCs w:val="28"/>
          <w:lang w:eastAsia="ru-RU"/>
        </w:rPr>
        <w:lastRenderedPageBreak/>
        <w:t xml:space="preserve">в верхней части смесителя, изображенное на Рисунке. Для этой цели поверните ручку заслонки смесителя в сторону корпуса прибора против часовой стрелки. После </w:t>
      </w:r>
      <w:r w:rsidR="00B13F14" w:rsidRPr="00C81C63">
        <w:rPr>
          <w:rFonts w:ascii="Times New Roman" w:eastAsia="Times New Roman" w:hAnsi="Times New Roman" w:cs="Times New Roman"/>
          <w:sz w:val="28"/>
          <w:szCs w:val="28"/>
          <w:lang w:eastAsia="ru-RU"/>
        </w:rPr>
        <w:t>поджога</w:t>
      </w:r>
      <w:r w:rsidRPr="00C81C63">
        <w:rPr>
          <w:rFonts w:ascii="Times New Roman" w:eastAsia="Times New Roman" w:hAnsi="Times New Roman" w:cs="Times New Roman"/>
          <w:sz w:val="28"/>
          <w:szCs w:val="28"/>
          <w:lang w:eastAsia="ru-RU"/>
        </w:rPr>
        <w:t xml:space="preserve"> необходимо сразу же повернуть ручку в сторону от корпуса и зафиксировать ее поворотом </w:t>
      </w:r>
      <w:r w:rsidR="00B13F14" w:rsidRPr="00C81C63">
        <w:rPr>
          <w:rFonts w:ascii="Times New Roman" w:eastAsia="Times New Roman" w:hAnsi="Times New Roman" w:cs="Times New Roman"/>
          <w:sz w:val="28"/>
          <w:szCs w:val="28"/>
          <w:lang w:eastAsia="ru-RU"/>
        </w:rPr>
        <w:t>по часовые стрелки</w:t>
      </w:r>
      <w:r w:rsidRPr="00C81C63">
        <w:rPr>
          <w:rFonts w:ascii="Times New Roman" w:eastAsia="Times New Roman" w:hAnsi="Times New Roman" w:cs="Times New Roman"/>
          <w:sz w:val="28"/>
          <w:szCs w:val="28"/>
          <w:lang w:eastAsia="ru-RU"/>
        </w:rPr>
        <w:t xml:space="preserve">. На вход оптической системы анализатора начнет падать излучение от пламени, и на индикаторе отобразится сообщение </w:t>
      </w:r>
      <w:r w:rsidRPr="00C81C63">
        <w:rPr>
          <w:rFonts w:ascii="Times New Roman" w:eastAsia="Times New Roman" w:hAnsi="Times New Roman" w:cs="Times New Roman"/>
          <w:b/>
          <w:sz w:val="28"/>
          <w:szCs w:val="28"/>
          <w:lang w:eastAsia="ru-RU"/>
        </w:rPr>
        <w:t>Пламя ЕСТЬ</w:t>
      </w:r>
      <w:r w:rsidRPr="00C81C63">
        <w:rPr>
          <w:rFonts w:ascii="Times New Roman" w:eastAsia="Times New Roman" w:hAnsi="Times New Roman" w:cs="Times New Roman"/>
          <w:sz w:val="28"/>
          <w:szCs w:val="28"/>
          <w:lang w:eastAsia="ru-RU"/>
        </w:rPr>
        <w:t>, сопровождаемое звуковым сигналом. Вскоре, на индикаторе отобразится значение давления воздуха.</w:t>
      </w:r>
    </w:p>
    <w:p w14:paraId="77B12B9D"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p>
    <w:p w14:paraId="62E3232A" w14:textId="77777777" w:rsidR="00C81C63" w:rsidRPr="00C81C63" w:rsidRDefault="00C81C63" w:rsidP="00B13F14">
      <w:pPr>
        <w:spacing w:after="0" w:line="240" w:lineRule="auto"/>
        <w:ind w:firstLine="567"/>
        <w:jc w:val="center"/>
        <w:rPr>
          <w:rFonts w:ascii="Times New Roman" w:eastAsia="Times New Roman" w:hAnsi="Times New Roman" w:cs="Times New Roman"/>
          <w:sz w:val="28"/>
          <w:szCs w:val="28"/>
          <w:lang w:eastAsia="ru-RU"/>
        </w:rPr>
      </w:pPr>
      <w:r w:rsidRPr="00C81C63">
        <w:rPr>
          <w:rFonts w:ascii="Times New Roman" w:eastAsia="Times New Roman" w:hAnsi="Times New Roman" w:cs="Times New Roman"/>
          <w:noProof/>
          <w:sz w:val="28"/>
          <w:szCs w:val="28"/>
          <w:lang w:eastAsia="ru-RU"/>
        </w:rPr>
        <w:drawing>
          <wp:inline distT="0" distB="0" distL="0" distR="0" wp14:anchorId="6671241B" wp14:editId="1D8308A3">
            <wp:extent cx="2819400" cy="2371725"/>
            <wp:effectExtent l="0" t="0" r="0" b="0"/>
            <wp:docPr id="103" name="Рисунок 103" descr="C:\Users\IRLIP6\AppData\Local\Microsoft\Windows\Temporary Internet Files\Content.Word\DSCN0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LIP6\AppData\Local\Microsoft\Windows\Temporary Internet Files\Content.Word\DSCN0534.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0498" t="16239" r="21990" b="30556"/>
                    <a:stretch/>
                  </pic:blipFill>
                  <pic:spPr bwMode="auto">
                    <a:xfrm>
                      <a:off x="0" y="0"/>
                      <a:ext cx="2819400" cy="2371725"/>
                    </a:xfrm>
                    <a:prstGeom prst="rect">
                      <a:avLst/>
                    </a:prstGeom>
                    <a:noFill/>
                    <a:ln>
                      <a:noFill/>
                    </a:ln>
                    <a:extLst>
                      <a:ext uri="{53640926-AAD7-44D8-BBD7-CCE9431645EC}">
                        <a14:shadowObscured xmlns:a14="http://schemas.microsoft.com/office/drawing/2010/main"/>
                      </a:ext>
                    </a:extLst>
                  </pic:spPr>
                </pic:pic>
              </a:graphicData>
            </a:graphic>
          </wp:inline>
        </w:drawing>
      </w:r>
      <w:r w:rsidRPr="00C81C63">
        <w:rPr>
          <w:rFonts w:ascii="Times New Roman" w:eastAsia="Times New Roman" w:hAnsi="Times New Roman" w:cs="Times New Roman"/>
          <w:noProof/>
          <w:sz w:val="28"/>
          <w:szCs w:val="28"/>
          <w:lang w:eastAsia="ru-RU"/>
        </w:rPr>
        <w:t xml:space="preserve"> </w:t>
      </w:r>
    </w:p>
    <w:p w14:paraId="3EC8E949" w14:textId="77777777" w:rsidR="00B13F14" w:rsidRDefault="00B13F14" w:rsidP="00B13F14">
      <w:pPr>
        <w:spacing w:after="0" w:line="240" w:lineRule="auto"/>
        <w:ind w:firstLine="567"/>
        <w:jc w:val="center"/>
        <w:rPr>
          <w:rFonts w:ascii="Times New Roman" w:eastAsia="Times New Roman" w:hAnsi="Times New Roman" w:cs="Times New Roman"/>
          <w:sz w:val="28"/>
          <w:szCs w:val="28"/>
          <w:lang w:eastAsia="ru-RU"/>
        </w:rPr>
      </w:pPr>
    </w:p>
    <w:p w14:paraId="3CAA65FE" w14:textId="77777777" w:rsidR="00C81C63" w:rsidRPr="00C81C63" w:rsidRDefault="00C81C63" w:rsidP="00B13F14">
      <w:pPr>
        <w:spacing w:after="0" w:line="240" w:lineRule="auto"/>
        <w:ind w:firstLine="567"/>
        <w:jc w:val="center"/>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Рисунок </w:t>
      </w:r>
      <w:r w:rsidR="00B13F14">
        <w:rPr>
          <w:rFonts w:ascii="Times New Roman" w:eastAsia="Times New Roman" w:hAnsi="Times New Roman" w:cs="Times New Roman"/>
          <w:sz w:val="28"/>
          <w:szCs w:val="28"/>
          <w:lang w:eastAsia="ru-RU"/>
        </w:rPr>
        <w:t>1</w:t>
      </w:r>
      <w:r w:rsidRPr="00C81C63">
        <w:rPr>
          <w:rFonts w:ascii="Times New Roman" w:eastAsia="Times New Roman" w:hAnsi="Times New Roman" w:cs="Times New Roman"/>
          <w:sz w:val="28"/>
          <w:szCs w:val="28"/>
          <w:lang w:eastAsia="ru-RU"/>
        </w:rPr>
        <w:t xml:space="preserve"> </w:t>
      </w:r>
      <w:r w:rsidR="00B13F14">
        <w:rPr>
          <w:rFonts w:ascii="Times New Roman" w:eastAsia="Times New Roman" w:hAnsi="Times New Roman" w:cs="Times New Roman"/>
          <w:sz w:val="28"/>
          <w:szCs w:val="28"/>
          <w:lang w:eastAsia="ru-RU"/>
        </w:rPr>
        <w:t>О</w:t>
      </w:r>
      <w:r w:rsidRPr="00C81C63">
        <w:rPr>
          <w:rFonts w:ascii="Times New Roman" w:eastAsia="Times New Roman" w:hAnsi="Times New Roman" w:cs="Times New Roman"/>
          <w:sz w:val="28"/>
          <w:szCs w:val="28"/>
          <w:lang w:eastAsia="ru-RU"/>
        </w:rPr>
        <w:t xml:space="preserve">тверстие для </w:t>
      </w:r>
      <w:r w:rsidR="00B13F14" w:rsidRPr="00C81C63">
        <w:rPr>
          <w:rFonts w:ascii="Times New Roman" w:eastAsia="Times New Roman" w:hAnsi="Times New Roman" w:cs="Times New Roman"/>
          <w:sz w:val="28"/>
          <w:szCs w:val="28"/>
          <w:lang w:eastAsia="ru-RU"/>
        </w:rPr>
        <w:t>поджога</w:t>
      </w:r>
      <w:r w:rsidRPr="00C81C63">
        <w:rPr>
          <w:rFonts w:ascii="Times New Roman" w:eastAsia="Times New Roman" w:hAnsi="Times New Roman" w:cs="Times New Roman"/>
          <w:sz w:val="28"/>
          <w:szCs w:val="28"/>
          <w:lang w:eastAsia="ru-RU"/>
        </w:rPr>
        <w:t xml:space="preserve"> газа</w:t>
      </w:r>
    </w:p>
    <w:p w14:paraId="70179E42"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p>
    <w:p w14:paraId="551F33C6"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Если пламя поджечь не удается, выверните ручку вентиля регулировки газа на 0,5–1 оборот против часовой стрелки для увеличения подачи газа.</w:t>
      </w:r>
    </w:p>
    <w:p w14:paraId="29121F0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Если в течение 20 сек после отображения сообщения о </w:t>
      </w:r>
      <w:r w:rsidR="00B13F14" w:rsidRPr="00C81C63">
        <w:rPr>
          <w:rFonts w:ascii="Times New Roman" w:eastAsia="Times New Roman" w:hAnsi="Times New Roman" w:cs="Times New Roman"/>
          <w:sz w:val="28"/>
          <w:szCs w:val="28"/>
          <w:lang w:eastAsia="ru-RU"/>
        </w:rPr>
        <w:t>поджоге</w:t>
      </w:r>
      <w:r w:rsidRPr="00C81C63">
        <w:rPr>
          <w:rFonts w:ascii="Times New Roman" w:eastAsia="Times New Roman" w:hAnsi="Times New Roman" w:cs="Times New Roman"/>
          <w:sz w:val="28"/>
          <w:szCs w:val="28"/>
          <w:lang w:eastAsia="ru-RU"/>
        </w:rPr>
        <w:t xml:space="preserve"> пламя не загорится или ручка заслонки не будет повернута в сторону от корпуса, на индикаторе отобразится сообщение об отсутствии пламени, и клапан газовой магистрали перекроет поступление газа в горелку.</w:t>
      </w:r>
    </w:p>
    <w:p w14:paraId="373E13AF"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Подъем пламени выше верхнего края кожуха горелки, или его интенсивное желтое свечение свидетельствует о избыточной подаче газа. Поверните ручку вентиля регулировки пламени по часовой стрелке для уменьшения расхода газа.</w:t>
      </w:r>
    </w:p>
    <w:p w14:paraId="6385F1DF"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Регулируя подачу газа необходимо придать фиолетовый пламени цвет, с голубыми верхушками язычков высотой 7-10 мм. После окончания регулировки нажмите клавишу </w:t>
      </w:r>
      <w:r w:rsidRPr="00C81C63">
        <w:rPr>
          <w:rFonts w:ascii="Times New Roman" w:eastAsia="Times New Roman" w:hAnsi="Times New Roman" w:cs="Times New Roman"/>
          <w:b/>
          <w:sz w:val="28"/>
          <w:szCs w:val="28"/>
          <w:lang w:eastAsia="ru-RU"/>
        </w:rPr>
        <w:t>Правка</w:t>
      </w:r>
      <w:r w:rsidRPr="00C81C63">
        <w:rPr>
          <w:rFonts w:ascii="Times New Roman" w:eastAsia="Times New Roman" w:hAnsi="Times New Roman" w:cs="Times New Roman"/>
          <w:sz w:val="28"/>
          <w:szCs w:val="28"/>
          <w:lang w:eastAsia="ru-RU"/>
        </w:rPr>
        <w:t xml:space="preserve"> для фиксации нового давления воздуха.</w:t>
      </w:r>
    </w:p>
    <w:p w14:paraId="249CD4ED"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p>
    <w:p w14:paraId="2FA14491" w14:textId="77777777" w:rsidR="00C81C63" w:rsidRPr="00C81C63" w:rsidRDefault="00C81C63" w:rsidP="00B13F14">
      <w:pPr>
        <w:spacing w:after="0" w:line="240" w:lineRule="auto"/>
        <w:ind w:firstLine="567"/>
        <w:jc w:val="both"/>
        <w:rPr>
          <w:rFonts w:ascii="Times New Roman" w:eastAsia="Times New Roman" w:hAnsi="Times New Roman" w:cs="Times New Roman"/>
          <w:b/>
          <w:sz w:val="28"/>
          <w:szCs w:val="28"/>
          <w:lang w:eastAsia="ru-RU"/>
        </w:rPr>
      </w:pPr>
      <w:r w:rsidRPr="00C81C63">
        <w:rPr>
          <w:rFonts w:ascii="Times New Roman" w:eastAsia="Times New Roman" w:hAnsi="Times New Roman" w:cs="Times New Roman"/>
          <w:sz w:val="28"/>
          <w:szCs w:val="28"/>
          <w:lang w:eastAsia="ru-RU"/>
        </w:rPr>
        <w:tab/>
      </w:r>
      <w:r w:rsidRPr="00C81C63">
        <w:rPr>
          <w:rFonts w:ascii="Times New Roman" w:eastAsia="Times New Roman" w:hAnsi="Times New Roman" w:cs="Times New Roman"/>
          <w:b/>
          <w:sz w:val="28"/>
          <w:szCs w:val="28"/>
          <w:lang w:eastAsia="ru-RU"/>
        </w:rPr>
        <w:t>Градуировка прибора</w:t>
      </w:r>
    </w:p>
    <w:p w14:paraId="58D0388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p>
    <w:p w14:paraId="47167D2C"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Приготовьте не менее пяти </w:t>
      </w:r>
      <w:r w:rsidR="00B13F14" w:rsidRPr="00C81C63">
        <w:rPr>
          <w:rFonts w:ascii="Times New Roman" w:eastAsia="Times New Roman" w:hAnsi="Times New Roman" w:cs="Times New Roman"/>
          <w:sz w:val="28"/>
          <w:szCs w:val="28"/>
          <w:lang w:eastAsia="ru-RU"/>
        </w:rPr>
        <w:t>градуированных</w:t>
      </w:r>
      <w:r w:rsidRPr="00C81C63">
        <w:rPr>
          <w:rFonts w:ascii="Times New Roman" w:eastAsia="Times New Roman" w:hAnsi="Times New Roman" w:cs="Times New Roman"/>
          <w:sz w:val="28"/>
          <w:szCs w:val="28"/>
          <w:lang w:eastAsia="ru-RU"/>
        </w:rPr>
        <w:t xml:space="preserve"> растворов с известной концентрацией.</w:t>
      </w:r>
    </w:p>
    <w:p w14:paraId="44CCD5C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Войдите в режим «Прямого отсчета АЦП». Для этого нажмите кнопку </w:t>
      </w:r>
      <w:r w:rsidRPr="00C81C63">
        <w:rPr>
          <w:rFonts w:ascii="Times New Roman" w:eastAsia="Times New Roman" w:hAnsi="Times New Roman" w:cs="Times New Roman"/>
          <w:b/>
          <w:sz w:val="28"/>
          <w:szCs w:val="28"/>
          <w:lang w:eastAsia="ru-RU"/>
        </w:rPr>
        <w:t>Правка</w:t>
      </w:r>
      <w:r w:rsidRPr="00C81C63">
        <w:rPr>
          <w:rFonts w:ascii="Times New Roman" w:eastAsia="Times New Roman" w:hAnsi="Times New Roman" w:cs="Times New Roman"/>
          <w:sz w:val="28"/>
          <w:szCs w:val="28"/>
          <w:lang w:eastAsia="ru-RU"/>
        </w:rPr>
        <w:t xml:space="preserve">, находясь в основном режиме работы. На индикаторе некоторое время </w:t>
      </w:r>
      <w:r w:rsidRPr="00C81C63">
        <w:rPr>
          <w:rFonts w:ascii="Times New Roman" w:eastAsia="Times New Roman" w:hAnsi="Times New Roman" w:cs="Times New Roman"/>
          <w:sz w:val="28"/>
          <w:szCs w:val="28"/>
          <w:lang w:eastAsia="ru-RU"/>
        </w:rPr>
        <w:lastRenderedPageBreak/>
        <w:t xml:space="preserve">будет отображаться сообщение </w:t>
      </w:r>
      <w:r w:rsidRPr="00C81C63">
        <w:rPr>
          <w:rFonts w:ascii="Times New Roman" w:eastAsia="Times New Roman" w:hAnsi="Times New Roman" w:cs="Times New Roman"/>
          <w:b/>
          <w:sz w:val="28"/>
          <w:szCs w:val="28"/>
          <w:lang w:eastAsia="ru-RU"/>
        </w:rPr>
        <w:t>Установка нуля</w:t>
      </w:r>
      <w:r w:rsidRPr="00C81C63">
        <w:rPr>
          <w:rFonts w:ascii="Times New Roman" w:eastAsia="Times New Roman" w:hAnsi="Times New Roman" w:cs="Times New Roman"/>
          <w:sz w:val="28"/>
          <w:szCs w:val="28"/>
          <w:lang w:eastAsia="ru-RU"/>
        </w:rPr>
        <w:t>, которое затем сменится на название элемента и показания АЦП.</w:t>
      </w:r>
    </w:p>
    <w:p w14:paraId="01330AF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Общий диапазон значений АЦП анализатора составляет 1-64565 уровней квантования. Концентрации растворов должны лежать в диапазоне, соответствующем 1-50000 уровней. Если концентрация превышает разрешенный диапазон, то вместо числа может появиться значение </w:t>
      </w:r>
      <w:r w:rsidRPr="00C81C63">
        <w:rPr>
          <w:rFonts w:ascii="Times New Roman" w:eastAsia="Times New Roman" w:hAnsi="Times New Roman" w:cs="Times New Roman"/>
          <w:b/>
          <w:sz w:val="28"/>
          <w:szCs w:val="28"/>
          <w:lang w:val="en-US" w:eastAsia="ru-RU"/>
        </w:rPr>
        <w:t>ZZZ</w:t>
      </w:r>
      <w:r w:rsidRPr="00C81C63">
        <w:rPr>
          <w:rFonts w:ascii="Times New Roman" w:eastAsia="Times New Roman" w:hAnsi="Times New Roman" w:cs="Times New Roman"/>
          <w:sz w:val="28"/>
          <w:szCs w:val="28"/>
          <w:lang w:eastAsia="ru-RU"/>
        </w:rPr>
        <w:t xml:space="preserve"> – означающее переполнение.</w:t>
      </w:r>
    </w:p>
    <w:p w14:paraId="1E396CDF"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При отсутствии подачи раствора на индикаторе будет отображаться значение шумов, которое не должно превышать 15 единиц, в противном случае производится новое измерение нуля. Для этого нажмите клавишу </w:t>
      </w:r>
      <w:r w:rsidRPr="00C81C63">
        <w:rPr>
          <w:rFonts w:ascii="Times New Roman" w:eastAsia="Times New Roman" w:hAnsi="Times New Roman" w:cs="Times New Roman"/>
          <w:b/>
          <w:sz w:val="28"/>
          <w:szCs w:val="28"/>
          <w:lang w:eastAsia="ru-RU"/>
        </w:rPr>
        <w:t>СБРОС</w:t>
      </w:r>
      <w:r w:rsidRPr="00C81C63">
        <w:rPr>
          <w:rFonts w:ascii="Times New Roman" w:eastAsia="Times New Roman" w:hAnsi="Times New Roman" w:cs="Times New Roman"/>
          <w:sz w:val="28"/>
          <w:szCs w:val="28"/>
          <w:lang w:eastAsia="ru-RU"/>
        </w:rPr>
        <w:t xml:space="preserve">, а затем клавишу </w:t>
      </w:r>
      <w:r w:rsidRPr="00C81C63">
        <w:rPr>
          <w:rFonts w:ascii="Times New Roman" w:eastAsia="Times New Roman" w:hAnsi="Times New Roman" w:cs="Times New Roman"/>
          <w:b/>
          <w:sz w:val="28"/>
          <w:szCs w:val="28"/>
          <w:lang w:eastAsia="ru-RU"/>
        </w:rPr>
        <w:t>Правка</w:t>
      </w:r>
      <w:r w:rsidRPr="00C81C63">
        <w:rPr>
          <w:rFonts w:ascii="Times New Roman" w:eastAsia="Times New Roman" w:hAnsi="Times New Roman" w:cs="Times New Roman"/>
          <w:sz w:val="28"/>
          <w:szCs w:val="28"/>
          <w:lang w:eastAsia="ru-RU"/>
        </w:rPr>
        <w:t>.</w:t>
      </w:r>
    </w:p>
    <w:p w14:paraId="1C125C24"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 xml:space="preserve">Перед началом градуировки необходимо проверить, входит ли концентрация растворов в допустимые пределы. Для этой цели используют раствор с максимальной концентрацией. Введите его в распылитель и через 5 сек проверьте показания на индикаторе. Если показания превышают 50000 или отображается сообщение </w:t>
      </w:r>
      <w:r w:rsidRPr="00C81C63">
        <w:rPr>
          <w:rFonts w:ascii="Times New Roman" w:eastAsia="Times New Roman" w:hAnsi="Times New Roman" w:cs="Times New Roman"/>
          <w:b/>
          <w:sz w:val="28"/>
          <w:szCs w:val="28"/>
          <w:lang w:val="en-US" w:eastAsia="ru-RU"/>
        </w:rPr>
        <w:t>ZZZ</w:t>
      </w:r>
      <w:r w:rsidRPr="00C81C63">
        <w:rPr>
          <w:rFonts w:ascii="Times New Roman" w:eastAsia="Times New Roman" w:hAnsi="Times New Roman" w:cs="Times New Roman"/>
          <w:sz w:val="28"/>
          <w:szCs w:val="28"/>
          <w:lang w:eastAsia="ru-RU"/>
        </w:rPr>
        <w:t>, то растворы необходимо разбавить и повторить процедуру. Если же показания лежат в допустимых пределах, то можно приступать к калибровке.</w:t>
      </w:r>
    </w:p>
    <w:p w14:paraId="076587BE"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Промойте распылитель дистиллированной водой. Введите раствор с минимальной концентрацией. Через 5-7 сек снимите показания с индикатора. Повторите эту процедуру для остальных растворов.</w:t>
      </w:r>
    </w:p>
    <w:p w14:paraId="5D1537C3" w14:textId="77777777" w:rsidR="00C81C63" w:rsidRPr="00C81C63" w:rsidRDefault="00B13F14"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Градуированный</w:t>
      </w:r>
      <w:r w:rsidR="00C81C63" w:rsidRPr="00C81C63">
        <w:rPr>
          <w:rFonts w:ascii="Times New Roman" w:eastAsia="Times New Roman" w:hAnsi="Times New Roman" w:cs="Times New Roman"/>
          <w:sz w:val="28"/>
          <w:szCs w:val="28"/>
          <w:lang w:eastAsia="ru-RU"/>
        </w:rPr>
        <w:t xml:space="preserve"> график можно строить на миллиметровой бумаге или в приложениях для ПК, имеющих такую функцию. График строится в координатах: концентрация раствора / показания АЦП. Он должен быть гладким, и его точки должны лежать приблизительно на одной прямой. </w:t>
      </w:r>
    </w:p>
    <w:p w14:paraId="12090AB9" w14:textId="77777777" w:rsidR="00C81C63" w:rsidRPr="00C81C63" w:rsidRDefault="00C81C63" w:rsidP="00B13F14">
      <w:pPr>
        <w:spacing w:after="0" w:line="240" w:lineRule="auto"/>
        <w:ind w:firstLine="567"/>
        <w:jc w:val="both"/>
        <w:rPr>
          <w:rFonts w:ascii="Times New Roman" w:eastAsia="Times New Roman" w:hAnsi="Times New Roman" w:cs="Times New Roman"/>
          <w:sz w:val="28"/>
          <w:szCs w:val="28"/>
          <w:lang w:eastAsia="ru-RU"/>
        </w:rPr>
      </w:pPr>
      <w:r w:rsidRPr="00C81C63">
        <w:rPr>
          <w:rFonts w:ascii="Times New Roman" w:eastAsia="Times New Roman" w:hAnsi="Times New Roman" w:cs="Times New Roman"/>
          <w:sz w:val="28"/>
          <w:szCs w:val="28"/>
          <w:lang w:eastAsia="ru-RU"/>
        </w:rPr>
        <w:t>Отклонения графика от прямолинейности свидетельствуют о допущенных неточностях при приготовлении раствора, либо о неправильной подготовке прибора. В этом случае допустимо проверить концентрации растворов, проведя повторную калибровку после перезапуска прибора. Если отклонения сохранятся, растворы необходимо приготовить заново.</w:t>
      </w:r>
    </w:p>
    <w:p w14:paraId="7FED12F3" w14:textId="77777777" w:rsidR="00C81C63" w:rsidRDefault="00C81C63" w:rsidP="00B13F14">
      <w:pPr>
        <w:spacing w:after="0" w:line="240" w:lineRule="auto"/>
        <w:ind w:firstLine="567"/>
        <w:jc w:val="both"/>
        <w:rPr>
          <w:rFonts w:ascii="Times New Roman" w:hAnsi="Times New Roman" w:cs="Times New Roman"/>
          <w:sz w:val="28"/>
          <w:szCs w:val="28"/>
        </w:rPr>
      </w:pPr>
    </w:p>
    <w:p w14:paraId="4B487647" w14:textId="77777777" w:rsidR="00F93472" w:rsidRPr="00F17DFE" w:rsidRDefault="00F93472" w:rsidP="00F93472">
      <w:pPr>
        <w:spacing w:after="0" w:line="240" w:lineRule="auto"/>
        <w:jc w:val="center"/>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4</w:t>
      </w:r>
      <w:r w:rsidRPr="00F17DFE">
        <w:rPr>
          <w:rFonts w:ascii="Times New Roman" w:eastAsia="Times New Roman" w:hAnsi="Times New Roman" w:cs="Times New Roman"/>
          <w:b/>
          <w:bCs/>
          <w:sz w:val="28"/>
          <w:szCs w:val="28"/>
          <w:lang w:eastAsia="ru-RU"/>
        </w:rPr>
        <w:t>. Требования к отчету</w:t>
      </w:r>
    </w:p>
    <w:p w14:paraId="35EE5E68" w14:textId="77777777" w:rsidR="00F93472" w:rsidRPr="00F17DFE" w:rsidRDefault="00F93472" w:rsidP="00F93472">
      <w:pPr>
        <w:spacing w:after="0" w:line="240" w:lineRule="auto"/>
        <w:jc w:val="both"/>
        <w:outlineLvl w:val="1"/>
        <w:rPr>
          <w:rFonts w:ascii="Times New Roman" w:eastAsia="Times New Roman" w:hAnsi="Times New Roman" w:cs="Times New Roman"/>
          <w:bCs/>
          <w:sz w:val="28"/>
          <w:szCs w:val="28"/>
          <w:lang w:eastAsia="ru-RU"/>
        </w:rPr>
      </w:pPr>
    </w:p>
    <w:p w14:paraId="14A882BE" w14:textId="77777777" w:rsidR="00F93472" w:rsidRPr="00F17DFE"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Отчет должен содержать:</w:t>
      </w:r>
    </w:p>
    <w:p w14:paraId="1FAC6707" w14:textId="6E74EBCD" w:rsidR="00F93472" w:rsidRDefault="00F93472" w:rsidP="00F93472">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 xml:space="preserve">1) Основные сведения </w:t>
      </w:r>
      <w:r>
        <w:rPr>
          <w:rFonts w:ascii="Times New Roman" w:eastAsia="Times New Roman" w:hAnsi="Times New Roman" w:cs="Times New Roman"/>
          <w:bCs/>
          <w:sz w:val="28"/>
          <w:szCs w:val="28"/>
          <w:lang w:eastAsia="ru-RU"/>
        </w:rPr>
        <w:t xml:space="preserve">по </w:t>
      </w:r>
      <w:r w:rsidR="008B329E">
        <w:rPr>
          <w:rFonts w:ascii="Times New Roman" w:eastAsia="Times New Roman" w:hAnsi="Times New Roman" w:cs="Times New Roman"/>
          <w:bCs/>
          <w:sz w:val="28"/>
          <w:szCs w:val="28"/>
          <w:lang w:eastAsia="ru-RU"/>
        </w:rPr>
        <w:t>п</w:t>
      </w:r>
      <w:r w:rsidR="008B329E" w:rsidRPr="008B329E">
        <w:rPr>
          <w:rFonts w:ascii="Times New Roman" w:eastAsia="Times New Roman" w:hAnsi="Times New Roman" w:cs="Times New Roman"/>
          <w:bCs/>
          <w:sz w:val="28"/>
          <w:szCs w:val="28"/>
          <w:lang w:eastAsia="ru-RU"/>
        </w:rPr>
        <w:t>ламенно-эмиссионн</w:t>
      </w:r>
      <w:r w:rsidR="008B329E">
        <w:rPr>
          <w:rFonts w:ascii="Times New Roman" w:eastAsia="Times New Roman" w:hAnsi="Times New Roman" w:cs="Times New Roman"/>
          <w:bCs/>
          <w:sz w:val="28"/>
          <w:szCs w:val="28"/>
          <w:lang w:eastAsia="ru-RU"/>
        </w:rPr>
        <w:t>ой спектроскопии</w:t>
      </w:r>
    </w:p>
    <w:p w14:paraId="0C7C3520" w14:textId="324C0A7B" w:rsidR="008B329E" w:rsidRDefault="00F93472" w:rsidP="00F93472">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Pr>
          <w:rFonts w:ascii="Times New Roman" w:eastAsia="Times New Roman" w:hAnsi="Times New Roman" w:cs="Times New Roman"/>
          <w:bCs/>
          <w:sz w:val="28"/>
          <w:szCs w:val="28"/>
          <w:lang w:eastAsia="ru-RU"/>
        </w:rPr>
        <w:t xml:space="preserve"> </w:t>
      </w:r>
      <w:r w:rsidR="008B329E" w:rsidRPr="008B329E">
        <w:rPr>
          <w:rFonts w:ascii="Times New Roman" w:eastAsia="Times New Roman" w:hAnsi="Times New Roman" w:cs="Times New Roman"/>
          <w:bCs/>
          <w:sz w:val="28"/>
          <w:szCs w:val="28"/>
          <w:lang w:eastAsia="ru-RU"/>
        </w:rPr>
        <w:t>Принцип действия анализатора пламенно-фотометрического ПФА 378</w:t>
      </w:r>
    </w:p>
    <w:p w14:paraId="794A6C9B" w14:textId="4D80BE19" w:rsidR="00F93472" w:rsidRPr="00F17DFE" w:rsidRDefault="00F93472" w:rsidP="00F93472">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 Анализ экспериментальных результатов (</w:t>
      </w:r>
      <w:r>
        <w:rPr>
          <w:rFonts w:ascii="Times New Roman" w:eastAsia="Times New Roman" w:hAnsi="Times New Roman" w:cs="Times New Roman"/>
          <w:bCs/>
          <w:sz w:val="28"/>
          <w:szCs w:val="28"/>
          <w:lang w:eastAsia="ru-RU"/>
        </w:rPr>
        <w:t xml:space="preserve">определите </w:t>
      </w:r>
      <w:r w:rsidR="008B329E" w:rsidRPr="008B329E">
        <w:rPr>
          <w:rFonts w:ascii="Times New Roman" w:eastAsia="Times New Roman" w:hAnsi="Times New Roman" w:cs="Times New Roman"/>
          <w:bCs/>
          <w:sz w:val="28"/>
          <w:szCs w:val="28"/>
          <w:lang w:eastAsia="ru-RU"/>
        </w:rPr>
        <w:t>концентраци</w:t>
      </w:r>
      <w:r w:rsidR="008B329E">
        <w:rPr>
          <w:rFonts w:ascii="Times New Roman" w:eastAsia="Times New Roman" w:hAnsi="Times New Roman" w:cs="Times New Roman"/>
          <w:bCs/>
          <w:sz w:val="28"/>
          <w:szCs w:val="28"/>
          <w:lang w:eastAsia="ru-RU"/>
        </w:rPr>
        <w:t>ю</w:t>
      </w:r>
      <w:r w:rsidR="008B329E" w:rsidRPr="008B329E">
        <w:rPr>
          <w:rFonts w:ascii="Times New Roman" w:eastAsia="Times New Roman" w:hAnsi="Times New Roman" w:cs="Times New Roman"/>
          <w:bCs/>
          <w:sz w:val="28"/>
          <w:szCs w:val="28"/>
          <w:lang w:eastAsia="ru-RU"/>
        </w:rPr>
        <w:t xml:space="preserve"> ионов щелочных металлов в растворах</w:t>
      </w:r>
      <w:r w:rsidRPr="00F17DFE">
        <w:rPr>
          <w:rFonts w:ascii="Times New Roman" w:eastAsia="Times New Roman" w:hAnsi="Times New Roman" w:cs="Times New Roman"/>
          <w:bCs/>
          <w:sz w:val="28"/>
          <w:szCs w:val="28"/>
          <w:lang w:eastAsia="ru-RU"/>
        </w:rPr>
        <w:t>).</w:t>
      </w:r>
    </w:p>
    <w:p w14:paraId="17B760DC" w14:textId="77777777" w:rsidR="00F93472"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767CFA69" w14:textId="77777777" w:rsidR="00C315C9" w:rsidRDefault="00C315C9"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339F8B80" w14:textId="77777777" w:rsidR="00C315C9" w:rsidRDefault="00C315C9"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0AB782FF" w14:textId="77777777" w:rsidR="00C315C9" w:rsidRDefault="00C315C9"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3D292DC7" w14:textId="77777777" w:rsidR="00C315C9" w:rsidRDefault="00C315C9"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614B72A8" w14:textId="77777777" w:rsidR="00F93472" w:rsidRPr="00F17DFE"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710B8DB8" w14:textId="77777777" w:rsidR="00F93472" w:rsidRPr="00F17DFE" w:rsidRDefault="00F93472" w:rsidP="00F93472">
      <w:pPr>
        <w:tabs>
          <w:tab w:val="left" w:pos="851"/>
        </w:tabs>
        <w:spacing w:after="0" w:line="240" w:lineRule="auto"/>
        <w:ind w:firstLine="567"/>
        <w:jc w:val="center"/>
        <w:outlineLvl w:val="1"/>
        <w:rPr>
          <w:rFonts w:ascii="Times New Roman" w:eastAsia="Times New Roman" w:hAnsi="Times New Roman" w:cs="Times New Roman"/>
          <w:b/>
          <w:bCs/>
          <w:sz w:val="28"/>
          <w:szCs w:val="28"/>
          <w:lang w:eastAsia="ru-RU"/>
        </w:rPr>
      </w:pPr>
      <w:r w:rsidRPr="00F17DFE">
        <w:rPr>
          <w:rFonts w:ascii="Times New Roman" w:eastAsia="Times New Roman" w:hAnsi="Times New Roman" w:cs="Times New Roman"/>
          <w:b/>
          <w:bCs/>
          <w:sz w:val="28"/>
          <w:szCs w:val="28"/>
          <w:lang w:eastAsia="ru-RU"/>
        </w:rPr>
        <w:lastRenderedPageBreak/>
        <w:t>Контрольные вопросы</w:t>
      </w:r>
    </w:p>
    <w:p w14:paraId="6348B5B7" w14:textId="77777777" w:rsidR="00F93472"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777020A4" w14:textId="234B0639" w:rsidR="00F93472" w:rsidRPr="00F17DFE"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1.</w:t>
      </w:r>
      <w:r w:rsidRPr="00F17DFE">
        <w:rPr>
          <w:rFonts w:ascii="Times New Roman" w:eastAsia="Times New Roman" w:hAnsi="Times New Roman" w:cs="Times New Roman"/>
          <w:bCs/>
          <w:sz w:val="28"/>
          <w:szCs w:val="28"/>
          <w:lang w:eastAsia="ru-RU"/>
        </w:rPr>
        <w:tab/>
      </w:r>
      <w:r w:rsidR="008B329E">
        <w:rPr>
          <w:rFonts w:ascii="Times New Roman" w:eastAsia="Times New Roman" w:hAnsi="Times New Roman" w:cs="Times New Roman"/>
          <w:bCs/>
          <w:sz w:val="28"/>
          <w:szCs w:val="28"/>
          <w:lang w:eastAsia="ru-RU"/>
        </w:rPr>
        <w:t>На чем основан метод пламенно</w:t>
      </w:r>
      <w:r w:rsidR="008B329E" w:rsidRPr="008B329E">
        <w:rPr>
          <w:rFonts w:ascii="Times New Roman" w:eastAsia="Times New Roman" w:hAnsi="Times New Roman" w:cs="Times New Roman"/>
          <w:bCs/>
          <w:sz w:val="28"/>
          <w:szCs w:val="28"/>
          <w:lang w:eastAsia="ru-RU"/>
        </w:rPr>
        <w:t>-эмиссионн</w:t>
      </w:r>
      <w:r w:rsidR="008B329E">
        <w:rPr>
          <w:rFonts w:ascii="Times New Roman" w:eastAsia="Times New Roman" w:hAnsi="Times New Roman" w:cs="Times New Roman"/>
          <w:bCs/>
          <w:sz w:val="28"/>
          <w:szCs w:val="28"/>
          <w:lang w:eastAsia="ru-RU"/>
        </w:rPr>
        <w:t>ой спектроскопии</w:t>
      </w:r>
      <w:r w:rsidRPr="00F17DFE">
        <w:rPr>
          <w:rFonts w:ascii="Times New Roman" w:eastAsia="Times New Roman" w:hAnsi="Times New Roman" w:cs="Times New Roman"/>
          <w:bCs/>
          <w:sz w:val="28"/>
          <w:szCs w:val="28"/>
          <w:lang w:eastAsia="ru-RU"/>
        </w:rPr>
        <w:t>?</w:t>
      </w:r>
    </w:p>
    <w:p w14:paraId="23A13AC0" w14:textId="02FB5863" w:rsidR="00F93472" w:rsidRPr="00F17DFE"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sidR="008B329E" w:rsidRPr="008B329E">
        <w:t xml:space="preserve"> </w:t>
      </w:r>
      <w:r w:rsidR="008B329E" w:rsidRPr="008B329E">
        <w:rPr>
          <w:rFonts w:ascii="Times New Roman" w:eastAsia="Times New Roman" w:hAnsi="Times New Roman" w:cs="Times New Roman"/>
          <w:bCs/>
          <w:sz w:val="28"/>
          <w:szCs w:val="28"/>
          <w:lang w:eastAsia="ru-RU"/>
        </w:rPr>
        <w:t>Три основные системы в пламенном фотометре</w:t>
      </w:r>
      <w:r w:rsidRPr="00F17DFE">
        <w:rPr>
          <w:rFonts w:ascii="Times New Roman" w:eastAsia="Times New Roman" w:hAnsi="Times New Roman" w:cs="Times New Roman"/>
          <w:bCs/>
          <w:sz w:val="28"/>
          <w:szCs w:val="28"/>
          <w:lang w:eastAsia="ru-RU"/>
        </w:rPr>
        <w:t xml:space="preserve">? </w:t>
      </w:r>
    </w:p>
    <w:p w14:paraId="7B57A54C" w14:textId="4E52EA51" w:rsidR="00F93472"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w:t>
      </w:r>
      <w:r w:rsidRPr="00F17DFE">
        <w:rPr>
          <w:rFonts w:ascii="Times New Roman" w:eastAsia="Times New Roman" w:hAnsi="Times New Roman" w:cs="Times New Roman"/>
          <w:bCs/>
          <w:sz w:val="28"/>
          <w:szCs w:val="28"/>
          <w:lang w:eastAsia="ru-RU"/>
        </w:rPr>
        <w:tab/>
      </w:r>
      <w:r w:rsidR="008B329E">
        <w:rPr>
          <w:rFonts w:ascii="Times New Roman" w:eastAsia="Times New Roman" w:hAnsi="Times New Roman" w:cs="Times New Roman"/>
          <w:bCs/>
          <w:sz w:val="28"/>
          <w:szCs w:val="28"/>
          <w:lang w:eastAsia="ru-RU"/>
        </w:rPr>
        <w:t>Что используется в качестве горючего</w:t>
      </w:r>
      <w:r w:rsidRPr="00F17DFE">
        <w:rPr>
          <w:rFonts w:ascii="Times New Roman" w:eastAsia="Times New Roman" w:hAnsi="Times New Roman" w:cs="Times New Roman"/>
          <w:bCs/>
          <w:sz w:val="28"/>
          <w:szCs w:val="28"/>
          <w:lang w:eastAsia="ru-RU"/>
        </w:rPr>
        <w:t>?</w:t>
      </w:r>
    </w:p>
    <w:p w14:paraId="6C6D54BC" w14:textId="5CF5C20C" w:rsidR="00F93472" w:rsidRDefault="00F93472"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4.</w:t>
      </w:r>
      <w:r w:rsidR="008B329E">
        <w:rPr>
          <w:rFonts w:ascii="Times New Roman" w:eastAsia="Times New Roman" w:hAnsi="Times New Roman" w:cs="Times New Roman"/>
          <w:bCs/>
          <w:sz w:val="28"/>
          <w:szCs w:val="28"/>
          <w:lang w:eastAsia="ru-RU"/>
        </w:rPr>
        <w:t>Какие виды горелок используются в пламенной</w:t>
      </w:r>
      <w:r w:rsidR="008B329E" w:rsidRPr="008B329E">
        <w:rPr>
          <w:rFonts w:ascii="Times New Roman" w:eastAsia="Times New Roman" w:hAnsi="Times New Roman" w:cs="Times New Roman"/>
          <w:bCs/>
          <w:sz w:val="28"/>
          <w:szCs w:val="28"/>
          <w:lang w:eastAsia="ru-RU"/>
        </w:rPr>
        <w:t xml:space="preserve"> фотометрии</w:t>
      </w:r>
      <w:r>
        <w:rPr>
          <w:rFonts w:ascii="Times New Roman" w:eastAsia="Times New Roman" w:hAnsi="Times New Roman" w:cs="Times New Roman"/>
          <w:bCs/>
          <w:sz w:val="28"/>
          <w:szCs w:val="28"/>
          <w:lang w:eastAsia="ru-RU"/>
        </w:rPr>
        <w:t>?</w:t>
      </w:r>
    </w:p>
    <w:p w14:paraId="5B22328E" w14:textId="42A5B377" w:rsidR="008B329E" w:rsidRDefault="008B329E"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5. Из чего состоит с</w:t>
      </w:r>
      <w:r w:rsidRPr="008B329E">
        <w:rPr>
          <w:rFonts w:ascii="Times New Roman" w:eastAsia="Times New Roman" w:hAnsi="Times New Roman" w:cs="Times New Roman"/>
          <w:bCs/>
          <w:sz w:val="28"/>
          <w:szCs w:val="28"/>
          <w:lang w:eastAsia="ru-RU"/>
        </w:rPr>
        <w:t>истема выделения спектральной линии</w:t>
      </w:r>
      <w:r w:rsidR="00DF4095">
        <w:rPr>
          <w:rFonts w:ascii="Times New Roman" w:eastAsia="Times New Roman" w:hAnsi="Times New Roman" w:cs="Times New Roman"/>
          <w:bCs/>
          <w:sz w:val="28"/>
          <w:szCs w:val="28"/>
          <w:lang w:eastAsia="ru-RU"/>
        </w:rPr>
        <w:t xml:space="preserve">? </w:t>
      </w:r>
    </w:p>
    <w:p w14:paraId="69E2C4AE" w14:textId="3BA028FE" w:rsidR="00DF4095" w:rsidRDefault="00DF4095"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6. перечислите спектральные помехи?</w:t>
      </w:r>
    </w:p>
    <w:p w14:paraId="0A5173B1" w14:textId="3EA55292" w:rsidR="00DF4095" w:rsidRDefault="00DF4095"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7. Для чего используют метод</w:t>
      </w:r>
      <w:r w:rsidRPr="00DF4095">
        <w:rPr>
          <w:rFonts w:ascii="Times New Roman" w:eastAsia="Times New Roman" w:hAnsi="Times New Roman" w:cs="Times New Roman"/>
          <w:bCs/>
          <w:sz w:val="28"/>
          <w:szCs w:val="28"/>
          <w:lang w:eastAsia="ru-RU"/>
        </w:rPr>
        <w:t xml:space="preserve"> фотометрии пламени</w:t>
      </w:r>
      <w:r>
        <w:rPr>
          <w:rFonts w:ascii="Times New Roman" w:eastAsia="Times New Roman" w:hAnsi="Times New Roman" w:cs="Times New Roman"/>
          <w:bCs/>
          <w:sz w:val="28"/>
          <w:szCs w:val="28"/>
          <w:lang w:eastAsia="ru-RU"/>
        </w:rPr>
        <w:t>?</w:t>
      </w:r>
    </w:p>
    <w:p w14:paraId="1C75B859" w14:textId="259182DE" w:rsidR="00DF4095" w:rsidRDefault="00DF4095"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8. Опишите п</w:t>
      </w:r>
      <w:r w:rsidRPr="00DF4095">
        <w:rPr>
          <w:rFonts w:ascii="Times New Roman" w:eastAsia="Times New Roman" w:hAnsi="Times New Roman" w:cs="Times New Roman"/>
          <w:bCs/>
          <w:sz w:val="28"/>
          <w:szCs w:val="28"/>
          <w:lang w:eastAsia="ru-RU"/>
        </w:rPr>
        <w:t>ринцип действия анализатора пламенно-фотометрического ПФА 378</w:t>
      </w:r>
      <w:r>
        <w:rPr>
          <w:rFonts w:ascii="Times New Roman" w:eastAsia="Times New Roman" w:hAnsi="Times New Roman" w:cs="Times New Roman"/>
          <w:bCs/>
          <w:sz w:val="28"/>
          <w:szCs w:val="28"/>
          <w:lang w:eastAsia="ru-RU"/>
        </w:rPr>
        <w:t>?</w:t>
      </w:r>
    </w:p>
    <w:p w14:paraId="2769EC0D" w14:textId="675D7B0F" w:rsidR="00DF4095" w:rsidRPr="00F17DFE" w:rsidRDefault="00DF4095" w:rsidP="00F93472">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9. Расскажите порядок выполнения работы?</w:t>
      </w:r>
    </w:p>
    <w:p w14:paraId="3958A184" w14:textId="77777777" w:rsidR="00F93472" w:rsidRDefault="00F93472" w:rsidP="00F93472">
      <w:pPr>
        <w:ind w:firstLine="567"/>
        <w:jc w:val="both"/>
        <w:rPr>
          <w:rFonts w:ascii="Times New Roman" w:hAnsi="Times New Roman" w:cs="Times New Roman"/>
          <w:sz w:val="28"/>
          <w:szCs w:val="28"/>
        </w:rPr>
      </w:pPr>
    </w:p>
    <w:p w14:paraId="6F3C127D" w14:textId="77777777" w:rsidR="00B13F14" w:rsidRDefault="00B13F14" w:rsidP="00B13F14">
      <w:pPr>
        <w:spacing w:after="0" w:line="240" w:lineRule="auto"/>
        <w:ind w:firstLine="567"/>
        <w:jc w:val="both"/>
        <w:rPr>
          <w:rFonts w:ascii="Times New Roman" w:hAnsi="Times New Roman" w:cs="Times New Roman"/>
          <w:sz w:val="28"/>
          <w:szCs w:val="28"/>
        </w:rPr>
      </w:pPr>
    </w:p>
    <w:p w14:paraId="6E9E46E2" w14:textId="77777777" w:rsidR="00B13F14" w:rsidRDefault="00B13F14" w:rsidP="00B13F14">
      <w:pPr>
        <w:spacing w:after="0" w:line="240" w:lineRule="auto"/>
        <w:ind w:firstLine="567"/>
        <w:jc w:val="both"/>
        <w:rPr>
          <w:rFonts w:ascii="Times New Roman" w:hAnsi="Times New Roman" w:cs="Times New Roman"/>
          <w:sz w:val="28"/>
          <w:szCs w:val="28"/>
        </w:rPr>
      </w:pPr>
    </w:p>
    <w:p w14:paraId="49124782" w14:textId="77777777" w:rsidR="00B13F14" w:rsidRDefault="00B13F14" w:rsidP="00B13F14">
      <w:pPr>
        <w:spacing w:after="0" w:line="240" w:lineRule="auto"/>
        <w:ind w:firstLine="567"/>
        <w:jc w:val="both"/>
        <w:rPr>
          <w:rFonts w:ascii="Times New Roman" w:hAnsi="Times New Roman" w:cs="Times New Roman"/>
          <w:sz w:val="28"/>
          <w:szCs w:val="28"/>
        </w:rPr>
      </w:pPr>
    </w:p>
    <w:p w14:paraId="5D4E265C" w14:textId="77777777" w:rsidR="00B13F14" w:rsidRDefault="00B13F14" w:rsidP="00B13F14">
      <w:pPr>
        <w:spacing w:after="0" w:line="240" w:lineRule="auto"/>
        <w:ind w:firstLine="567"/>
        <w:jc w:val="both"/>
        <w:rPr>
          <w:rFonts w:ascii="Times New Roman" w:hAnsi="Times New Roman" w:cs="Times New Roman"/>
          <w:sz w:val="28"/>
          <w:szCs w:val="28"/>
        </w:rPr>
      </w:pPr>
    </w:p>
    <w:p w14:paraId="1A2272FD" w14:textId="77777777" w:rsidR="00B13F14" w:rsidRDefault="00B13F14" w:rsidP="00B13F14">
      <w:pPr>
        <w:spacing w:after="0" w:line="240" w:lineRule="auto"/>
        <w:ind w:firstLine="567"/>
        <w:jc w:val="both"/>
        <w:rPr>
          <w:rFonts w:ascii="Times New Roman" w:hAnsi="Times New Roman" w:cs="Times New Roman"/>
          <w:sz w:val="28"/>
          <w:szCs w:val="28"/>
        </w:rPr>
      </w:pPr>
    </w:p>
    <w:p w14:paraId="36A2060A" w14:textId="77777777" w:rsidR="00B13F14" w:rsidRDefault="00B13F14" w:rsidP="00B13F14">
      <w:pPr>
        <w:spacing w:after="0" w:line="240" w:lineRule="auto"/>
        <w:ind w:firstLine="567"/>
        <w:jc w:val="both"/>
        <w:rPr>
          <w:rFonts w:ascii="Times New Roman" w:hAnsi="Times New Roman" w:cs="Times New Roman"/>
          <w:sz w:val="28"/>
          <w:szCs w:val="28"/>
        </w:rPr>
      </w:pPr>
    </w:p>
    <w:p w14:paraId="00CE74F8" w14:textId="77777777" w:rsidR="00B13F14" w:rsidRDefault="00B13F14" w:rsidP="00B13F14">
      <w:pPr>
        <w:spacing w:after="0" w:line="240" w:lineRule="auto"/>
        <w:ind w:firstLine="567"/>
        <w:jc w:val="both"/>
        <w:rPr>
          <w:rFonts w:ascii="Times New Roman" w:hAnsi="Times New Roman" w:cs="Times New Roman"/>
          <w:sz w:val="28"/>
          <w:szCs w:val="28"/>
        </w:rPr>
      </w:pPr>
    </w:p>
    <w:p w14:paraId="0B69FE93" w14:textId="77777777" w:rsidR="00B13F14" w:rsidRDefault="00B13F14" w:rsidP="00B13F14">
      <w:pPr>
        <w:spacing w:after="0" w:line="240" w:lineRule="auto"/>
        <w:ind w:firstLine="567"/>
        <w:jc w:val="both"/>
        <w:rPr>
          <w:rFonts w:ascii="Times New Roman" w:hAnsi="Times New Roman" w:cs="Times New Roman"/>
          <w:sz w:val="28"/>
          <w:szCs w:val="28"/>
        </w:rPr>
      </w:pPr>
    </w:p>
    <w:p w14:paraId="7C5814E2" w14:textId="77777777" w:rsidR="00B13F14" w:rsidRDefault="00B13F14" w:rsidP="00B13F14">
      <w:pPr>
        <w:spacing w:after="0" w:line="240" w:lineRule="auto"/>
        <w:ind w:firstLine="567"/>
        <w:jc w:val="both"/>
        <w:rPr>
          <w:rFonts w:ascii="Times New Roman" w:hAnsi="Times New Roman" w:cs="Times New Roman"/>
          <w:sz w:val="28"/>
          <w:szCs w:val="28"/>
        </w:rPr>
      </w:pPr>
    </w:p>
    <w:p w14:paraId="267A8747" w14:textId="77777777" w:rsidR="00F93472" w:rsidRDefault="00F93472" w:rsidP="00B13F14">
      <w:pPr>
        <w:spacing w:after="0" w:line="240" w:lineRule="auto"/>
        <w:ind w:firstLine="567"/>
        <w:jc w:val="both"/>
        <w:rPr>
          <w:rFonts w:ascii="Times New Roman" w:hAnsi="Times New Roman" w:cs="Times New Roman"/>
          <w:sz w:val="28"/>
          <w:szCs w:val="28"/>
        </w:rPr>
      </w:pPr>
    </w:p>
    <w:p w14:paraId="45A46604" w14:textId="77777777" w:rsidR="00F93472" w:rsidRDefault="00F93472" w:rsidP="00B13F14">
      <w:pPr>
        <w:spacing w:after="0" w:line="240" w:lineRule="auto"/>
        <w:ind w:firstLine="567"/>
        <w:jc w:val="both"/>
        <w:rPr>
          <w:rFonts w:ascii="Times New Roman" w:hAnsi="Times New Roman" w:cs="Times New Roman"/>
          <w:sz w:val="28"/>
          <w:szCs w:val="28"/>
        </w:rPr>
      </w:pPr>
    </w:p>
    <w:p w14:paraId="4EEA7C45" w14:textId="77777777" w:rsidR="00F93472" w:rsidRDefault="00F93472" w:rsidP="00B13F14">
      <w:pPr>
        <w:spacing w:after="0" w:line="240" w:lineRule="auto"/>
        <w:ind w:firstLine="567"/>
        <w:jc w:val="both"/>
        <w:rPr>
          <w:rFonts w:ascii="Times New Roman" w:hAnsi="Times New Roman" w:cs="Times New Roman"/>
          <w:sz w:val="28"/>
          <w:szCs w:val="28"/>
        </w:rPr>
      </w:pPr>
    </w:p>
    <w:p w14:paraId="14AE5496" w14:textId="77777777" w:rsidR="00F93472" w:rsidRDefault="00F93472" w:rsidP="00B13F14">
      <w:pPr>
        <w:spacing w:after="0" w:line="240" w:lineRule="auto"/>
        <w:ind w:firstLine="567"/>
        <w:jc w:val="both"/>
        <w:rPr>
          <w:rFonts w:ascii="Times New Roman" w:hAnsi="Times New Roman" w:cs="Times New Roman"/>
          <w:sz w:val="28"/>
          <w:szCs w:val="28"/>
        </w:rPr>
      </w:pPr>
    </w:p>
    <w:p w14:paraId="7EEFB915" w14:textId="77777777" w:rsidR="00F93472" w:rsidRDefault="00F93472" w:rsidP="00B13F14">
      <w:pPr>
        <w:spacing w:after="0" w:line="240" w:lineRule="auto"/>
        <w:ind w:firstLine="567"/>
        <w:jc w:val="both"/>
        <w:rPr>
          <w:rFonts w:ascii="Times New Roman" w:hAnsi="Times New Roman" w:cs="Times New Roman"/>
          <w:sz w:val="28"/>
          <w:szCs w:val="28"/>
        </w:rPr>
      </w:pPr>
    </w:p>
    <w:p w14:paraId="4D9C5C7B" w14:textId="77777777" w:rsidR="00F93472" w:rsidRDefault="00F93472" w:rsidP="00B13F14">
      <w:pPr>
        <w:spacing w:after="0" w:line="240" w:lineRule="auto"/>
        <w:ind w:firstLine="567"/>
        <w:jc w:val="both"/>
        <w:rPr>
          <w:rFonts w:ascii="Times New Roman" w:hAnsi="Times New Roman" w:cs="Times New Roman"/>
          <w:sz w:val="28"/>
          <w:szCs w:val="28"/>
        </w:rPr>
      </w:pPr>
    </w:p>
    <w:p w14:paraId="0294AC49" w14:textId="77777777" w:rsidR="00F93472" w:rsidRDefault="00F93472" w:rsidP="00B13F14">
      <w:pPr>
        <w:spacing w:after="0" w:line="240" w:lineRule="auto"/>
        <w:ind w:firstLine="567"/>
        <w:jc w:val="both"/>
        <w:rPr>
          <w:rFonts w:ascii="Times New Roman" w:hAnsi="Times New Roman" w:cs="Times New Roman"/>
          <w:sz w:val="28"/>
          <w:szCs w:val="28"/>
        </w:rPr>
      </w:pPr>
    </w:p>
    <w:p w14:paraId="1CA21894" w14:textId="77777777" w:rsidR="00F93472" w:rsidRDefault="00F93472" w:rsidP="00B13F14">
      <w:pPr>
        <w:spacing w:after="0" w:line="240" w:lineRule="auto"/>
        <w:ind w:firstLine="567"/>
        <w:jc w:val="both"/>
        <w:rPr>
          <w:rFonts w:ascii="Times New Roman" w:hAnsi="Times New Roman" w:cs="Times New Roman"/>
          <w:sz w:val="28"/>
          <w:szCs w:val="28"/>
        </w:rPr>
      </w:pPr>
    </w:p>
    <w:p w14:paraId="1195B81E" w14:textId="77777777" w:rsidR="00F93472" w:rsidRDefault="00F93472" w:rsidP="00B13F14">
      <w:pPr>
        <w:spacing w:after="0" w:line="240" w:lineRule="auto"/>
        <w:ind w:firstLine="567"/>
        <w:jc w:val="both"/>
        <w:rPr>
          <w:rFonts w:ascii="Times New Roman" w:hAnsi="Times New Roman" w:cs="Times New Roman"/>
          <w:sz w:val="28"/>
          <w:szCs w:val="28"/>
        </w:rPr>
      </w:pPr>
    </w:p>
    <w:p w14:paraId="37C512EB" w14:textId="77777777" w:rsidR="00F93472" w:rsidRDefault="00F93472" w:rsidP="00B13F14">
      <w:pPr>
        <w:spacing w:after="0" w:line="240" w:lineRule="auto"/>
        <w:ind w:firstLine="567"/>
        <w:jc w:val="both"/>
        <w:rPr>
          <w:rFonts w:ascii="Times New Roman" w:hAnsi="Times New Roman" w:cs="Times New Roman"/>
          <w:sz w:val="28"/>
          <w:szCs w:val="28"/>
        </w:rPr>
      </w:pPr>
    </w:p>
    <w:p w14:paraId="1E7387CE" w14:textId="77777777" w:rsidR="00F93472" w:rsidRDefault="00F93472" w:rsidP="00B13F14">
      <w:pPr>
        <w:spacing w:after="0" w:line="240" w:lineRule="auto"/>
        <w:ind w:firstLine="567"/>
        <w:jc w:val="both"/>
        <w:rPr>
          <w:rFonts w:ascii="Times New Roman" w:hAnsi="Times New Roman" w:cs="Times New Roman"/>
          <w:sz w:val="28"/>
          <w:szCs w:val="28"/>
        </w:rPr>
      </w:pPr>
    </w:p>
    <w:p w14:paraId="512DB9C9" w14:textId="77777777" w:rsidR="00F93472" w:rsidRDefault="00F93472" w:rsidP="00B13F14">
      <w:pPr>
        <w:spacing w:after="0" w:line="240" w:lineRule="auto"/>
        <w:ind w:firstLine="567"/>
        <w:jc w:val="both"/>
        <w:rPr>
          <w:rFonts w:ascii="Times New Roman" w:hAnsi="Times New Roman" w:cs="Times New Roman"/>
          <w:sz w:val="28"/>
          <w:szCs w:val="28"/>
        </w:rPr>
      </w:pPr>
    </w:p>
    <w:p w14:paraId="623D2697" w14:textId="77777777" w:rsidR="00F93472" w:rsidRDefault="00F93472" w:rsidP="00B13F14">
      <w:pPr>
        <w:spacing w:after="0" w:line="240" w:lineRule="auto"/>
        <w:ind w:firstLine="567"/>
        <w:jc w:val="both"/>
        <w:rPr>
          <w:rFonts w:ascii="Times New Roman" w:hAnsi="Times New Roman" w:cs="Times New Roman"/>
          <w:sz w:val="28"/>
          <w:szCs w:val="28"/>
        </w:rPr>
      </w:pPr>
    </w:p>
    <w:p w14:paraId="5EFE4F23" w14:textId="77777777" w:rsidR="00F93472" w:rsidRDefault="00F93472" w:rsidP="00B13F14">
      <w:pPr>
        <w:spacing w:after="0" w:line="240" w:lineRule="auto"/>
        <w:ind w:firstLine="567"/>
        <w:jc w:val="both"/>
        <w:rPr>
          <w:rFonts w:ascii="Times New Roman" w:hAnsi="Times New Roman" w:cs="Times New Roman"/>
          <w:sz w:val="28"/>
          <w:szCs w:val="28"/>
        </w:rPr>
      </w:pPr>
    </w:p>
    <w:p w14:paraId="5D2EDB36" w14:textId="77777777" w:rsidR="00F93472" w:rsidRDefault="00F93472" w:rsidP="00B13F14">
      <w:pPr>
        <w:spacing w:after="0" w:line="240" w:lineRule="auto"/>
        <w:ind w:firstLine="567"/>
        <w:jc w:val="both"/>
        <w:rPr>
          <w:rFonts w:ascii="Times New Roman" w:hAnsi="Times New Roman" w:cs="Times New Roman"/>
          <w:sz w:val="28"/>
          <w:szCs w:val="28"/>
        </w:rPr>
      </w:pPr>
    </w:p>
    <w:p w14:paraId="699C9D3A" w14:textId="77777777" w:rsidR="00F93472" w:rsidRDefault="00F93472" w:rsidP="00B13F14">
      <w:pPr>
        <w:spacing w:after="0" w:line="240" w:lineRule="auto"/>
        <w:ind w:firstLine="567"/>
        <w:jc w:val="both"/>
        <w:rPr>
          <w:rFonts w:ascii="Times New Roman" w:hAnsi="Times New Roman" w:cs="Times New Roman"/>
          <w:sz w:val="28"/>
          <w:szCs w:val="28"/>
        </w:rPr>
      </w:pPr>
    </w:p>
    <w:p w14:paraId="3848A884" w14:textId="77777777" w:rsidR="00F93472" w:rsidRDefault="00F93472" w:rsidP="00B13F14">
      <w:pPr>
        <w:spacing w:after="0" w:line="240" w:lineRule="auto"/>
        <w:ind w:firstLine="567"/>
        <w:jc w:val="both"/>
        <w:rPr>
          <w:rFonts w:ascii="Times New Roman" w:hAnsi="Times New Roman" w:cs="Times New Roman"/>
          <w:sz w:val="28"/>
          <w:szCs w:val="28"/>
        </w:rPr>
      </w:pPr>
    </w:p>
    <w:p w14:paraId="56759FC0" w14:textId="77777777" w:rsidR="00F93472" w:rsidRDefault="00F93472" w:rsidP="00B13F14">
      <w:pPr>
        <w:spacing w:after="0" w:line="240" w:lineRule="auto"/>
        <w:ind w:firstLine="567"/>
        <w:jc w:val="both"/>
        <w:rPr>
          <w:rFonts w:ascii="Times New Roman" w:hAnsi="Times New Roman" w:cs="Times New Roman"/>
          <w:sz w:val="28"/>
          <w:szCs w:val="28"/>
        </w:rPr>
      </w:pPr>
    </w:p>
    <w:p w14:paraId="797E73BF" w14:textId="77777777" w:rsidR="00F93472" w:rsidRDefault="00F93472" w:rsidP="00B13F14">
      <w:pPr>
        <w:spacing w:after="0" w:line="240" w:lineRule="auto"/>
        <w:ind w:firstLine="567"/>
        <w:jc w:val="both"/>
        <w:rPr>
          <w:rFonts w:ascii="Times New Roman" w:hAnsi="Times New Roman" w:cs="Times New Roman"/>
          <w:sz w:val="28"/>
          <w:szCs w:val="28"/>
        </w:rPr>
      </w:pPr>
    </w:p>
    <w:p w14:paraId="032B4EEA" w14:textId="77777777" w:rsidR="00F93472" w:rsidRDefault="00F93472" w:rsidP="00B13F14">
      <w:pPr>
        <w:spacing w:after="0" w:line="240" w:lineRule="auto"/>
        <w:ind w:firstLine="567"/>
        <w:jc w:val="both"/>
        <w:rPr>
          <w:rFonts w:ascii="Times New Roman" w:hAnsi="Times New Roman" w:cs="Times New Roman"/>
          <w:sz w:val="28"/>
          <w:szCs w:val="28"/>
        </w:rPr>
      </w:pPr>
    </w:p>
    <w:p w14:paraId="2F7F2978" w14:textId="77777777" w:rsidR="00F93472" w:rsidRDefault="00F93472" w:rsidP="00B13F14">
      <w:pPr>
        <w:spacing w:after="0" w:line="240" w:lineRule="auto"/>
        <w:ind w:firstLine="567"/>
        <w:jc w:val="both"/>
        <w:rPr>
          <w:rFonts w:ascii="Times New Roman" w:hAnsi="Times New Roman" w:cs="Times New Roman"/>
          <w:sz w:val="28"/>
          <w:szCs w:val="28"/>
        </w:rPr>
      </w:pPr>
    </w:p>
    <w:p w14:paraId="3C66BEDB" w14:textId="77777777" w:rsidR="00F93472" w:rsidRDefault="00F93472" w:rsidP="00B13F14">
      <w:pPr>
        <w:spacing w:after="0" w:line="240" w:lineRule="auto"/>
        <w:ind w:firstLine="567"/>
        <w:jc w:val="both"/>
        <w:rPr>
          <w:rFonts w:ascii="Times New Roman" w:hAnsi="Times New Roman" w:cs="Times New Roman"/>
          <w:sz w:val="28"/>
          <w:szCs w:val="28"/>
        </w:rPr>
      </w:pPr>
    </w:p>
    <w:p w14:paraId="59DC7C28" w14:textId="77777777" w:rsidR="00B13F14" w:rsidRDefault="00B13F14" w:rsidP="00B13F14">
      <w:pPr>
        <w:spacing w:after="0" w:line="240" w:lineRule="auto"/>
        <w:ind w:firstLine="567"/>
        <w:jc w:val="both"/>
        <w:rPr>
          <w:rFonts w:ascii="Times New Roman" w:hAnsi="Times New Roman" w:cs="Times New Roman"/>
          <w:sz w:val="28"/>
          <w:szCs w:val="28"/>
        </w:rPr>
      </w:pPr>
      <w:r>
        <w:rPr>
          <w:rFonts w:ascii="Times New Roman" w:eastAsia="Times New Roman" w:hAnsi="Times New Roman" w:cs="Times New Roman"/>
          <w:b/>
          <w:bCs/>
          <w:color w:val="000000"/>
          <w:kern w:val="36"/>
          <w:sz w:val="28"/>
          <w:szCs w:val="28"/>
          <w:lang w:eastAsia="ru-RU"/>
        </w:rPr>
        <w:lastRenderedPageBreak/>
        <w:t>Лабораторная работа №9</w:t>
      </w:r>
      <w:r w:rsidRPr="005B7AF2">
        <w:rPr>
          <w:rFonts w:ascii="Times New Roman" w:eastAsia="Times New Roman" w:hAnsi="Times New Roman" w:cs="Times New Roman"/>
          <w:b/>
          <w:bCs/>
          <w:color w:val="000000"/>
          <w:kern w:val="36"/>
          <w:sz w:val="28"/>
          <w:szCs w:val="28"/>
          <w:lang w:eastAsia="ru-RU"/>
        </w:rPr>
        <w:t>.</w:t>
      </w:r>
      <w:r w:rsidR="006A6A09" w:rsidRPr="006A6A09">
        <w:t xml:space="preserve"> </w:t>
      </w:r>
      <w:r w:rsidR="006A6A09" w:rsidRPr="006A6A09">
        <w:rPr>
          <w:rFonts w:ascii="Times New Roman" w:eastAsia="Times New Roman" w:hAnsi="Times New Roman" w:cs="Times New Roman"/>
          <w:b/>
          <w:bCs/>
          <w:color w:val="000000"/>
          <w:kern w:val="36"/>
          <w:sz w:val="28"/>
          <w:szCs w:val="28"/>
          <w:lang w:eastAsia="ru-RU"/>
        </w:rPr>
        <w:t>Измерение удельной поверхности частиц и коэффициента газопроницаемости</w:t>
      </w:r>
    </w:p>
    <w:p w14:paraId="7A93E2DF" w14:textId="77777777" w:rsidR="006A6A09" w:rsidRDefault="006A6A09" w:rsidP="006A6A09">
      <w:pPr>
        <w:spacing w:after="0" w:line="240" w:lineRule="auto"/>
        <w:ind w:firstLine="567"/>
        <w:jc w:val="both"/>
        <w:rPr>
          <w:rFonts w:ascii="Times New Roman" w:eastAsia="Times New Roman" w:hAnsi="Times New Roman" w:cs="Times New Roman"/>
          <w:b/>
          <w:iCs/>
          <w:color w:val="000000"/>
          <w:sz w:val="28"/>
          <w:szCs w:val="28"/>
          <w:lang w:eastAsia="ru-RU"/>
        </w:rPr>
      </w:pPr>
    </w:p>
    <w:p w14:paraId="1673703D" w14:textId="1BE11518" w:rsidR="006A6A09" w:rsidRDefault="006A6A09" w:rsidP="006A6A09">
      <w:pPr>
        <w:spacing w:after="0" w:line="240" w:lineRule="auto"/>
        <w:ind w:firstLine="567"/>
        <w:jc w:val="both"/>
        <w:rPr>
          <w:rFonts w:ascii="Times New Roman" w:hAnsi="Times New Roman" w:cs="Times New Roman"/>
          <w:sz w:val="28"/>
          <w:szCs w:val="28"/>
        </w:rPr>
      </w:pPr>
      <w:r w:rsidRPr="003B4175">
        <w:rPr>
          <w:rFonts w:ascii="Times New Roman" w:eastAsia="Times New Roman" w:hAnsi="Times New Roman" w:cs="Times New Roman"/>
          <w:b/>
          <w:iCs/>
          <w:color w:val="000000"/>
          <w:sz w:val="28"/>
          <w:szCs w:val="28"/>
          <w:lang w:eastAsia="ru-RU"/>
        </w:rPr>
        <w:t>Цель работы:</w:t>
      </w:r>
      <w:r w:rsidRPr="009B70D2">
        <w:rPr>
          <w:rFonts w:ascii="Times New Roman" w:eastAsia="Times New Roman" w:hAnsi="Times New Roman" w:cs="Times New Roman"/>
          <w:color w:val="000000"/>
          <w:sz w:val="28"/>
          <w:szCs w:val="28"/>
          <w:lang w:eastAsia="ru-RU"/>
        </w:rPr>
        <w:t> ознакомиться с</w:t>
      </w:r>
      <w:r w:rsidRPr="006A6A09">
        <w:rPr>
          <w:rFonts w:ascii="Times New Roman" w:eastAsia="Times New Roman" w:hAnsi="Times New Roman" w:cs="Times New Roman"/>
          <w:sz w:val="28"/>
          <w:szCs w:val="28"/>
          <w:lang w:eastAsia="ru-RU"/>
        </w:rPr>
        <w:t xml:space="preserve"> методом</w:t>
      </w:r>
      <w:r w:rsidRPr="006A6A09">
        <w:t xml:space="preserve"> </w:t>
      </w:r>
      <w:r w:rsidRPr="006A6A09">
        <w:rPr>
          <w:rFonts w:ascii="Times New Roman" w:eastAsia="Times New Roman" w:hAnsi="Times New Roman" w:cs="Times New Roman"/>
          <w:sz w:val="28"/>
          <w:szCs w:val="28"/>
          <w:lang w:eastAsia="ru-RU"/>
        </w:rPr>
        <w:t xml:space="preserve">Козени </w:t>
      </w:r>
      <w:r w:rsidR="00622806">
        <w:rPr>
          <w:rFonts w:ascii="Times New Roman" w:eastAsia="Times New Roman" w:hAnsi="Times New Roman" w:cs="Times New Roman"/>
          <w:sz w:val="28"/>
          <w:szCs w:val="28"/>
          <w:lang w:eastAsia="ru-RU"/>
        </w:rPr>
        <w:t>-</w:t>
      </w:r>
      <w:r w:rsidRPr="006A6A09">
        <w:rPr>
          <w:rFonts w:ascii="Times New Roman" w:eastAsia="Times New Roman" w:hAnsi="Times New Roman" w:cs="Times New Roman"/>
          <w:sz w:val="28"/>
          <w:szCs w:val="28"/>
          <w:lang w:eastAsia="ru-RU"/>
        </w:rPr>
        <w:t xml:space="preserve"> Кармана</w:t>
      </w:r>
      <w:r>
        <w:rPr>
          <w:rFonts w:ascii="Times New Roman" w:hAnsi="Times New Roman" w:cs="Times New Roman"/>
          <w:sz w:val="28"/>
          <w:szCs w:val="28"/>
        </w:rPr>
        <w:t>, устройством и принципом работы прибора ПСХ-К.</w:t>
      </w:r>
    </w:p>
    <w:p w14:paraId="65A584F0" w14:textId="77777777" w:rsidR="00B13F14" w:rsidRDefault="00B13F14" w:rsidP="00B13F14">
      <w:pPr>
        <w:spacing w:after="0" w:line="240" w:lineRule="auto"/>
        <w:ind w:firstLine="567"/>
        <w:jc w:val="both"/>
        <w:rPr>
          <w:rFonts w:ascii="Times New Roman" w:hAnsi="Times New Roman" w:cs="Times New Roman"/>
          <w:sz w:val="28"/>
          <w:szCs w:val="28"/>
        </w:rPr>
      </w:pPr>
    </w:p>
    <w:p w14:paraId="19E9CE8C" w14:textId="77777777" w:rsidR="006A6A09" w:rsidRPr="006A6A09" w:rsidRDefault="006A6A09" w:rsidP="006A6A09">
      <w:pPr>
        <w:spacing w:after="0" w:line="240" w:lineRule="auto"/>
        <w:jc w:val="center"/>
        <w:rPr>
          <w:rFonts w:ascii="Times New Roman" w:eastAsia="Times New Roman" w:hAnsi="Times New Roman" w:cs="Times New Roman"/>
          <w:b/>
          <w:sz w:val="28"/>
          <w:szCs w:val="28"/>
          <w:lang w:eastAsia="ru-RU"/>
        </w:rPr>
      </w:pPr>
      <w:r w:rsidRPr="006A6A09">
        <w:rPr>
          <w:rFonts w:ascii="Times New Roman" w:eastAsia="Times New Roman" w:hAnsi="Times New Roman" w:cs="Times New Roman"/>
          <w:b/>
          <w:sz w:val="28"/>
          <w:szCs w:val="28"/>
          <w:lang w:eastAsia="ru-RU"/>
        </w:rPr>
        <w:t>1 Теор</w:t>
      </w:r>
      <w:r>
        <w:rPr>
          <w:rFonts w:ascii="Times New Roman" w:eastAsia="Times New Roman" w:hAnsi="Times New Roman" w:cs="Times New Roman"/>
          <w:b/>
          <w:sz w:val="28"/>
          <w:szCs w:val="28"/>
          <w:lang w:eastAsia="ru-RU"/>
        </w:rPr>
        <w:t>етические основы</w:t>
      </w:r>
    </w:p>
    <w:p w14:paraId="39A57ECB" w14:textId="77777777" w:rsidR="006A6A09" w:rsidRPr="006A6A09" w:rsidRDefault="006A6A09" w:rsidP="006A6A09">
      <w:pPr>
        <w:spacing w:after="0" w:line="240" w:lineRule="auto"/>
        <w:rPr>
          <w:rFonts w:ascii="Times New Roman" w:eastAsia="Times New Roman" w:hAnsi="Times New Roman" w:cs="Times New Roman"/>
          <w:sz w:val="28"/>
          <w:szCs w:val="28"/>
          <w:lang w:eastAsia="ru-RU"/>
        </w:rPr>
      </w:pPr>
    </w:p>
    <w:p w14:paraId="1CFDF27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Работа прибора</w:t>
      </w:r>
      <w:r w:rsidRPr="006A6A09">
        <w:rPr>
          <w:rFonts w:ascii="Times New Roman" w:hAnsi="Times New Roman" w:cs="Times New Roman"/>
          <w:sz w:val="28"/>
          <w:szCs w:val="28"/>
        </w:rPr>
        <w:t xml:space="preserve"> </w:t>
      </w:r>
      <w:r w:rsidRPr="006A6A09">
        <w:rPr>
          <w:rFonts w:ascii="Times New Roman" w:eastAsia="Times New Roman" w:hAnsi="Times New Roman" w:cs="Times New Roman"/>
          <w:sz w:val="28"/>
          <w:szCs w:val="28"/>
          <w:lang w:eastAsia="ru-RU"/>
        </w:rPr>
        <w:t>ПСХ-К основывается на методе газопроницаемости Козени и Кармана. Метод измерения заключается в определении времени прохождения фиксированного объема воздуха через слой образца.</w:t>
      </w:r>
    </w:p>
    <w:p w14:paraId="554C567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Для вывода зависимости дисперсности образца от скорости прохождения сначала рассматриваются механизмы течения газа в цилиндрическом капилляре, затем осуществляется переход к капилляру произвольного сечения, после чего гидравлический радиус этого капилляра выражается через пористость и удельную</w:t>
      </w:r>
      <w:r w:rsidRPr="006A6A09">
        <w:rPr>
          <w:rFonts w:ascii="Calibri" w:eastAsia="Times New Roman" w:hAnsi="Calibri" w:cs="Times New Roman"/>
          <w:lang w:eastAsia="ru-RU"/>
        </w:rPr>
        <w:t xml:space="preserve"> </w:t>
      </w:r>
      <w:r w:rsidRPr="006A6A09">
        <w:rPr>
          <w:rFonts w:ascii="Times New Roman" w:eastAsia="Times New Roman" w:hAnsi="Times New Roman" w:cs="Times New Roman"/>
          <w:sz w:val="28"/>
          <w:szCs w:val="28"/>
          <w:lang w:eastAsia="ru-RU"/>
        </w:rPr>
        <w:t>поверхность моделируемой среды и выполняется переход от средней скорости газа в капилляре к скорости фильтрации.</w:t>
      </w:r>
    </w:p>
    <w:p w14:paraId="6C9ED246"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В отличие от течения жидкости в капилляре в условиях газового потока могут осуществляться течение со скольжением и свободномолекулярное течение (кнудсеновский режим). Физическая сущность этих явлений состоит в том, что при увеличении отношения длины свободного пробега молекул λ к диаметру канала d доля молекул, взаимодействующих со стенкой канала, уменьшается, и скорость на стенке канала становится не равной нулю (течение со скольжением). При дальнейшем росте отношения длины свободного пробега к диаметру канала внутри него осуществляется свободный молекулярный поток (кнудсеновский режим).</w:t>
      </w:r>
    </w:p>
    <w:p w14:paraId="23F5B19B"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Скорость движения газа в капилляре в условиях чисто пуазейлевского течения определяется формулой:</w:t>
      </w:r>
    </w:p>
    <w:p w14:paraId="23AB499F"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7D342915"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ср</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8μ</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(1)</w:t>
      </w:r>
    </w:p>
    <w:p w14:paraId="5519000A"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B2371C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где υ</w:t>
      </w:r>
      <w:r w:rsidRPr="006A6A09">
        <w:rPr>
          <w:rFonts w:ascii="Times New Roman" w:eastAsia="Times New Roman" w:hAnsi="Times New Roman" w:cs="Times New Roman"/>
          <w:sz w:val="28"/>
          <w:szCs w:val="28"/>
          <w:vertAlign w:val="subscript"/>
          <w:lang w:eastAsia="ru-RU"/>
        </w:rPr>
        <w:t>ср</w:t>
      </w:r>
      <w:r w:rsidRPr="006A6A09">
        <w:rPr>
          <w:rFonts w:ascii="Times New Roman" w:eastAsia="Times New Roman" w:hAnsi="Times New Roman" w:cs="Times New Roman"/>
          <w:sz w:val="28"/>
          <w:szCs w:val="28"/>
          <w:lang w:eastAsia="ru-RU"/>
        </w:rPr>
        <w:t xml:space="preserve"> – скорость при среднем давлении газа на обоих концах капилляра;</w:t>
      </w:r>
    </w:p>
    <w:p w14:paraId="59CF9EBA"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р – давление газа;</w:t>
      </w:r>
    </w:p>
    <w:p w14:paraId="0D092675"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μ – вязкость среды;</w:t>
      </w:r>
    </w:p>
    <w:p w14:paraId="331504A9"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val="en-US" w:eastAsia="ru-RU"/>
        </w:rPr>
        <w:t>r</w:t>
      </w:r>
      <w:r w:rsidRPr="006A6A09">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р</w:t>
      </w:r>
      <w:r w:rsidRPr="006A6A09">
        <w:rPr>
          <w:rFonts w:ascii="Times New Roman" w:eastAsia="Times New Roman" w:hAnsi="Times New Roman" w:cs="Times New Roman"/>
          <w:sz w:val="28"/>
          <w:szCs w:val="28"/>
          <w:lang w:eastAsia="ru-RU"/>
        </w:rPr>
        <w:t>адиус капилляра.</w:t>
      </w:r>
    </w:p>
    <w:p w14:paraId="48609D0A"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D7553B6"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Воспользовавшись известной формулой Бойля – Мариотта, найдем</w:t>
      </w:r>
    </w:p>
    <w:p w14:paraId="5919471B"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9C9B66B" w14:textId="77777777" w:rsidR="006A6A09" w:rsidRPr="006A6A09" w:rsidRDefault="0014329F" w:rsidP="006A6A09">
      <w:pPr>
        <w:spacing w:after="0" w:line="240" w:lineRule="auto"/>
        <w:ind w:firstLine="567"/>
        <w:jc w:val="both"/>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ср</m:t>
                </m:r>
              </m:sub>
            </m:sSub>
            <m:d>
              <m:dPr>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e>
            </m:d>
          </m:num>
          <m:den>
            <m:r>
              <w:rPr>
                <w:rFonts w:ascii="Cambria Math" w:eastAsia="Times New Roman" w:hAnsi="Cambria Math" w:cs="Times New Roman"/>
                <w:sz w:val="28"/>
                <w:szCs w:val="28"/>
                <w:lang w:eastAsia="ru-RU"/>
              </w:rPr>
              <m:t>2</m:t>
            </m:r>
          </m:den>
        </m:f>
        <m:r>
          <w:rPr>
            <w:rFonts w:ascii="Cambria Math" w:eastAsia="Times New Roman" w:hAnsi="Cambria Math" w:cs="Times New Roman"/>
            <w:noProof/>
            <w:sz w:val="28"/>
            <w:szCs w:val="28"/>
            <w:lang w:eastAsia="ru-RU"/>
          </w:rPr>
          <m:t>=</m:t>
        </m:r>
        <m:sSub>
          <m:sSubPr>
            <m:ctrlPr>
              <w:rPr>
                <w:rFonts w:ascii="Cambria Math" w:eastAsia="Times New Roman" w:hAnsi="Cambria Math" w:cs="Times New Roman"/>
                <w:i/>
                <w:noProof/>
                <w:sz w:val="28"/>
                <w:szCs w:val="28"/>
                <w:lang w:eastAsia="ru-RU"/>
              </w:rPr>
            </m:ctrlPr>
          </m:sSubPr>
          <m:e>
            <m:r>
              <w:rPr>
                <w:rFonts w:ascii="Cambria Math" w:eastAsia="Times New Roman" w:hAnsi="Cambria Math" w:cs="Times New Roman"/>
                <w:noProof/>
                <w:sz w:val="28"/>
                <w:szCs w:val="28"/>
                <w:lang w:eastAsia="ru-RU"/>
              </w:rPr>
              <m:t>υ</m:t>
            </m:r>
          </m:e>
          <m:sub>
            <m:r>
              <w:rPr>
                <w:rFonts w:ascii="Cambria Math" w:eastAsia="Times New Roman" w:hAnsi="Cambria Math" w:cs="Times New Roman"/>
                <w:noProof/>
                <w:sz w:val="28"/>
                <w:szCs w:val="28"/>
                <w:lang w:eastAsia="ru-RU"/>
              </w:rPr>
              <m:t>1</m:t>
            </m:r>
          </m:sub>
        </m:sSub>
        <m:sSub>
          <m:sSubPr>
            <m:ctrlPr>
              <w:rPr>
                <w:rFonts w:ascii="Cambria Math" w:eastAsia="Times New Roman" w:hAnsi="Cambria Math" w:cs="Times New Roman"/>
                <w:i/>
                <w:noProof/>
                <w:sz w:val="28"/>
                <w:szCs w:val="28"/>
                <w:lang w:eastAsia="ru-RU"/>
              </w:rPr>
            </m:ctrlPr>
          </m:sSubPr>
          <m:e>
            <m:r>
              <w:rPr>
                <w:rFonts w:ascii="Cambria Math" w:eastAsia="Times New Roman" w:hAnsi="Cambria Math" w:cs="Times New Roman"/>
                <w:noProof/>
                <w:sz w:val="28"/>
                <w:szCs w:val="28"/>
                <w:lang w:eastAsia="ru-RU"/>
              </w:rPr>
              <m:t>p</m:t>
            </m:r>
          </m:e>
          <m:sub>
            <m:r>
              <w:rPr>
                <w:rFonts w:ascii="Cambria Math" w:eastAsia="Times New Roman" w:hAnsi="Cambria Math" w:cs="Times New Roman"/>
                <w:noProof/>
                <w:sz w:val="28"/>
                <w:szCs w:val="28"/>
                <w:lang w:eastAsia="ru-RU"/>
              </w:rPr>
              <m:t>1</m:t>
            </m:r>
          </m:sub>
        </m:sSub>
        <m:r>
          <w:rPr>
            <w:rFonts w:ascii="Cambria Math" w:eastAsia="Times New Roman" w:hAnsi="Cambria Math" w:cs="Times New Roman"/>
            <w:noProof/>
            <w:sz w:val="28"/>
            <w:szCs w:val="28"/>
            <w:lang w:eastAsia="ru-RU"/>
          </w:rPr>
          <m:t>,</m:t>
        </m:r>
      </m:oMath>
      <w:r w:rsidR="006A6A09">
        <w:rPr>
          <w:rFonts w:ascii="Times New Roman" w:eastAsia="Times New Roman" w:hAnsi="Times New Roman" w:cs="Times New Roman"/>
          <w:sz w:val="28"/>
          <w:szCs w:val="28"/>
          <w:lang w:eastAsia="ru-RU"/>
        </w:rPr>
        <w:t xml:space="preserve">                                                                                             (2)</w:t>
      </w:r>
    </w:p>
    <w:p w14:paraId="0A67F806"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51A2A6CA"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Тогда</w:t>
      </w:r>
    </w:p>
    <w:p w14:paraId="67E57E74"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8μ</m:t>
            </m:r>
          </m:den>
        </m:f>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2</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oMath>
      <w:r>
        <w:rPr>
          <w:rFonts w:ascii="Times New Roman" w:eastAsia="Times New Roman" w:hAnsi="Times New Roman" w:cs="Times New Roman"/>
          <w:sz w:val="28"/>
          <w:szCs w:val="28"/>
          <w:lang w:eastAsia="ru-RU"/>
        </w:rPr>
        <w:t xml:space="preserve">                                                                                        (3)</w:t>
      </w:r>
    </w:p>
    <w:p w14:paraId="6A3117A2"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7864867A"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или, учитывая, что</w:t>
      </w:r>
    </w:p>
    <w:p w14:paraId="4387F45A"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51B5E84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p</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e>
        </m:d>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dp</m:t>
            </m:r>
          </m:num>
          <m:den>
            <m:r>
              <w:rPr>
                <w:rFonts w:ascii="Cambria Math" w:eastAsia="Times New Roman" w:hAnsi="Cambria Math" w:cs="Times New Roman"/>
                <w:sz w:val="28"/>
                <w:szCs w:val="28"/>
                <w:lang w:eastAsia="ru-RU"/>
              </w:rPr>
              <m:t>dx</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(4)</w:t>
      </w:r>
    </w:p>
    <w:p w14:paraId="4A9BCAFF"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55C77A1E"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 xml:space="preserve">и, переходя к диаметру капилляра </w:t>
      </w:r>
      <w:r w:rsidRPr="006A6A09">
        <w:rPr>
          <w:rFonts w:ascii="Times New Roman" w:eastAsia="Times New Roman" w:hAnsi="Times New Roman" w:cs="Times New Roman"/>
          <w:i/>
          <w:sz w:val="28"/>
          <w:szCs w:val="28"/>
          <w:lang w:val="en-US" w:eastAsia="ru-RU"/>
        </w:rPr>
        <w:t>d</w:t>
      </w:r>
      <w:r w:rsidRPr="006A6A09">
        <w:rPr>
          <w:rFonts w:ascii="Times New Roman" w:eastAsia="Times New Roman" w:hAnsi="Times New Roman" w:cs="Times New Roman"/>
          <w:sz w:val="28"/>
          <w:szCs w:val="28"/>
          <w:lang w:eastAsia="ru-RU"/>
        </w:rPr>
        <w:t>, будем иметь</w:t>
      </w:r>
    </w:p>
    <w:p w14:paraId="60A4B6CD" w14:textId="77777777" w:rsidR="006A6A09" w:rsidRPr="006A6A09" w:rsidRDefault="006A6A09" w:rsidP="006A6A09">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r>
              <w:rPr>
                <w:rFonts w:ascii="Cambria Math" w:eastAsia="Times New Roman" w:hAnsi="Cambria Math" w:cs="Times New Roman"/>
                <w:sz w:val="28"/>
                <w:szCs w:val="28"/>
                <w:lang w:eastAsia="ru-RU"/>
              </w:rPr>
              <m:t>2</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p</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dx</m:t>
            </m:r>
          </m:den>
        </m:f>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(5)</w:t>
      </w:r>
    </w:p>
    <w:p w14:paraId="2A05B183"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777BCAA"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Таким же путем можно получить выражение для пуазейлсвского течения газа в модели Козени-Кармана:</w:t>
      </w:r>
    </w:p>
    <w:p w14:paraId="078DA9F1"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60BD3068"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m</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μγ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up>
                <m:r>
                  <w:rPr>
                    <w:rFonts w:ascii="Cambria Math" w:eastAsia="Times New Roman" w:hAnsi="Cambria Math" w:cs="Times New Roman"/>
                    <w:sz w:val="28"/>
                    <w:szCs w:val="28"/>
                    <w:lang w:eastAsia="ru-RU"/>
                  </w:rPr>
                  <m:t>2</m:t>
                </m:r>
              </m:sup>
            </m:sSubSup>
          </m:den>
        </m:f>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(6)</w:t>
      </w:r>
    </w:p>
    <w:p w14:paraId="54F6E5EA"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1EDF1D93"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где υ</w:t>
      </w:r>
      <w:r w:rsidRPr="006A6A09">
        <w:rPr>
          <w:rFonts w:ascii="Times New Roman" w:eastAsia="Times New Roman" w:hAnsi="Times New Roman" w:cs="Times New Roman"/>
          <w:sz w:val="28"/>
          <w:szCs w:val="28"/>
          <w:vertAlign w:val="subscript"/>
          <w:lang w:eastAsia="ru-RU"/>
        </w:rPr>
        <w:t>1ф</w:t>
      </w:r>
      <w:r w:rsidRPr="006A6A09">
        <w:rPr>
          <w:rFonts w:ascii="Times New Roman" w:eastAsia="Times New Roman" w:hAnsi="Times New Roman" w:cs="Times New Roman"/>
          <w:sz w:val="28"/>
          <w:szCs w:val="28"/>
          <w:lang w:eastAsia="ru-RU"/>
        </w:rPr>
        <w:t xml:space="preserve"> – скорость фильтрации при давлении р</w:t>
      </w:r>
      <w:r w:rsidRPr="006A6A09">
        <w:rPr>
          <w:rFonts w:ascii="Times New Roman" w:eastAsia="Times New Roman" w:hAnsi="Times New Roman" w:cs="Times New Roman"/>
          <w:sz w:val="28"/>
          <w:szCs w:val="28"/>
          <w:vertAlign w:val="subscript"/>
          <w:lang w:eastAsia="ru-RU"/>
        </w:rPr>
        <w:t>1</w:t>
      </w:r>
      <w:r w:rsidRPr="006A6A09">
        <w:rPr>
          <w:rFonts w:ascii="Times New Roman" w:eastAsia="Times New Roman" w:hAnsi="Times New Roman" w:cs="Times New Roman"/>
          <w:sz w:val="28"/>
          <w:szCs w:val="28"/>
          <w:lang w:eastAsia="ru-RU"/>
        </w:rPr>
        <w:t xml:space="preserve"> на выходе образца длиной һ; γφ</w:t>
      </w:r>
      <w:r w:rsidRPr="006A6A09">
        <w:rPr>
          <w:rFonts w:ascii="Times New Roman" w:eastAsia="Times New Roman" w:hAnsi="Times New Roman" w:cs="Times New Roman"/>
          <w:sz w:val="28"/>
          <w:szCs w:val="28"/>
          <w:vertAlign w:val="superscript"/>
          <w:lang w:eastAsia="ru-RU"/>
        </w:rPr>
        <w:t>2</w:t>
      </w:r>
      <w:r w:rsidRPr="006A6A09">
        <w:rPr>
          <w:rFonts w:ascii="Times New Roman" w:eastAsia="Times New Roman" w:hAnsi="Times New Roman" w:cs="Times New Roman"/>
          <w:sz w:val="28"/>
          <w:szCs w:val="28"/>
          <w:lang w:eastAsia="ru-RU"/>
        </w:rPr>
        <w:t xml:space="preserve"> = с = 5 – постоянная Кармана.</w:t>
      </w:r>
    </w:p>
    <w:p w14:paraId="707E4287"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6CB22BD"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Как показали исследования, для течения со скольжением в круглом капилляре необходимо учитывать так называемый коэффициент трения</w:t>
      </w:r>
    </w:p>
    <w:p w14:paraId="2A008381"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14:paraId="70C1B358"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ζ=</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r>
              <w:rPr>
                <w:rFonts w:ascii="Cambria Math" w:eastAsia="Times New Roman" w:hAnsi="Cambria Math" w:cs="Times New Roman"/>
                <w:sz w:val="28"/>
                <w:szCs w:val="28"/>
                <w:lang w:eastAsia="ru-RU"/>
              </w:rPr>
              <m:t>2</m:t>
            </m:r>
          </m:den>
        </m:f>
        <m:r>
          <w:rPr>
            <w:rFonts w:ascii="Cambria Math" w:eastAsia="Times New Roman" w:hAnsi="Cambria Math" w:cs="Times New Roman"/>
            <w:sz w:val="28"/>
            <w:szCs w:val="28"/>
            <w:lang w:eastAsia="ru-RU"/>
          </w:rPr>
          <m:t>ρ</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м</m:t>
            </m:r>
          </m:sub>
        </m:sSub>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(7)</w:t>
      </w:r>
    </w:p>
    <w:p w14:paraId="520A1BBF"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68D7541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где ρ – плотность газа; υ</w:t>
      </w:r>
      <w:r w:rsidRPr="006A6A09">
        <w:rPr>
          <w:rFonts w:ascii="Times New Roman" w:eastAsia="Times New Roman" w:hAnsi="Times New Roman" w:cs="Times New Roman"/>
          <w:sz w:val="28"/>
          <w:szCs w:val="28"/>
          <w:vertAlign w:val="subscript"/>
          <w:lang w:eastAsia="ru-RU"/>
        </w:rPr>
        <w:t>м</w:t>
      </w:r>
      <w:r w:rsidRPr="006A6A09">
        <w:rPr>
          <w:rFonts w:ascii="Times New Roman" w:eastAsia="Times New Roman" w:hAnsi="Times New Roman" w:cs="Times New Roman"/>
          <w:sz w:val="28"/>
          <w:szCs w:val="28"/>
          <w:lang w:eastAsia="ru-RU"/>
        </w:rPr>
        <w:t xml:space="preserve"> — средняя скорость теплового движения молекул, испытывающих отражение от стенки.</w:t>
      </w:r>
    </w:p>
    <w:p w14:paraId="27C0D64F"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2BEA6F24"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С учетом члена, зависящего от внешнего трения, формула для скорости в капилляре должна иметь следующий вид:</w:t>
      </w:r>
    </w:p>
    <w:p w14:paraId="5BB674C5"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14:paraId="01AA885B"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r>
              <w:rPr>
                <w:rFonts w:ascii="Cambria Math" w:eastAsia="Times New Roman" w:hAnsi="Cambria Math" w:cs="Times New Roman"/>
                <w:sz w:val="28"/>
                <w:szCs w:val="28"/>
                <w:lang w:eastAsia="ru-RU"/>
              </w:rPr>
              <m:t>2</m:t>
            </m:r>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p</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dx</m:t>
            </m:r>
          </m:den>
        </m:f>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num>
              <m:den>
                <m:r>
                  <w:rPr>
                    <w:rFonts w:ascii="Cambria Math" w:eastAsia="Times New Roman" w:hAnsi="Cambria Math" w:cs="Times New Roman"/>
                    <w:sz w:val="28"/>
                    <w:szCs w:val="28"/>
                    <w:lang w:eastAsia="ru-RU"/>
                  </w:rPr>
                  <m:t>4ζ</m:t>
                </m:r>
              </m:den>
            </m:f>
          </m:e>
        </m:d>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(8)</w:t>
      </w:r>
    </w:p>
    <w:p w14:paraId="063DB5EC"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0878CE52"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Подставляя сюда ζ и учитывая также, что</w:t>
      </w:r>
    </w:p>
    <w:p w14:paraId="1D8FD103"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1521146"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м</m:t>
            </m:r>
          </m:sub>
        </m:sSub>
        <m:r>
          <w:rPr>
            <w:rFonts w:ascii="Cambria Math" w:eastAsia="Times New Roman" w:hAnsi="Cambria Math" w:cs="Times New Roman"/>
            <w:sz w:val="28"/>
            <w:szCs w:val="28"/>
            <w:lang w:eastAsia="ru-RU"/>
          </w:rPr>
          <m:t>=</m:t>
        </m:r>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(9)</w:t>
      </w:r>
    </w:p>
    <w:p w14:paraId="346D6B52"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64BAE7C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после интегрирования можно получить</w:t>
      </w:r>
    </w:p>
    <w:p w14:paraId="715B9A75"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6241656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num>
              <m:den>
                <m:r>
                  <w:rPr>
                    <w:rFonts w:ascii="Cambria Math" w:eastAsia="Times New Roman" w:hAnsi="Cambria Math" w:cs="Times New Roman"/>
                    <w:sz w:val="28"/>
                    <w:szCs w:val="28"/>
                    <w:lang w:eastAsia="ru-RU"/>
                  </w:rPr>
                  <m:t>4</m:t>
                </m:r>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πRT</m:t>
                    </m:r>
                  </m:num>
                  <m:den>
                    <m:r>
                      <w:rPr>
                        <w:rFonts w:ascii="Cambria Math" w:eastAsia="Times New Roman" w:hAnsi="Cambria Math" w:cs="Times New Roman"/>
                        <w:sz w:val="28"/>
                        <w:szCs w:val="28"/>
                        <w:lang w:eastAsia="ru-RU"/>
                      </w:rPr>
                      <m:t>2M</m:t>
                    </m:r>
                  </m:den>
                </m:f>
              </m:e>
            </m:rad>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1</m:t>
                    </m:r>
                  </m:sub>
                </m:sSub>
              </m:den>
            </m:f>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(10)</w:t>
      </w:r>
    </w:p>
    <w:p w14:paraId="01DCE83C"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12C5ECEA"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lastRenderedPageBreak/>
        <w:t xml:space="preserve">где </w:t>
      </w:r>
      <w:r w:rsidRPr="006A6A09">
        <w:rPr>
          <w:rFonts w:ascii="Times New Roman" w:eastAsia="Times New Roman" w:hAnsi="Times New Roman" w:cs="Times New Roman"/>
          <w:i/>
          <w:sz w:val="28"/>
          <w:szCs w:val="28"/>
          <w:lang w:eastAsia="ru-RU"/>
        </w:rPr>
        <w:t>М</w:t>
      </w:r>
      <w:r w:rsidRPr="006A6A09">
        <w:rPr>
          <w:rFonts w:ascii="Times New Roman" w:eastAsia="Times New Roman" w:hAnsi="Times New Roman" w:cs="Times New Roman"/>
          <w:sz w:val="28"/>
          <w:szCs w:val="28"/>
          <w:lang w:eastAsia="ru-RU"/>
        </w:rPr>
        <w:t xml:space="preserve"> – молекулярная масса; </w:t>
      </w:r>
      <w:r w:rsidRPr="006A6A09">
        <w:rPr>
          <w:rFonts w:ascii="Times New Roman" w:eastAsia="Times New Roman" w:hAnsi="Times New Roman" w:cs="Times New Roman"/>
          <w:i/>
          <w:sz w:val="28"/>
          <w:szCs w:val="28"/>
          <w:lang w:val="en-US" w:eastAsia="ru-RU"/>
        </w:rPr>
        <w:t>R</w:t>
      </w:r>
      <w:r w:rsidRPr="006A6A09">
        <w:rPr>
          <w:rFonts w:ascii="Times New Roman" w:eastAsia="Times New Roman" w:hAnsi="Times New Roman" w:cs="Times New Roman"/>
          <w:sz w:val="28"/>
          <w:szCs w:val="28"/>
          <w:lang w:eastAsia="ru-RU"/>
        </w:rPr>
        <w:t xml:space="preserve"> – универсальная газовая </w:t>
      </w:r>
      <w:r>
        <w:rPr>
          <w:rFonts w:ascii="Times New Roman" w:eastAsia="Times New Roman" w:hAnsi="Times New Roman" w:cs="Times New Roman"/>
          <w:sz w:val="28"/>
          <w:szCs w:val="28"/>
          <w:lang w:eastAsia="ru-RU"/>
        </w:rPr>
        <w:t>постоянная;</w:t>
      </w:r>
      <w:r w:rsidRPr="006A6A09">
        <w:rPr>
          <w:rFonts w:ascii="Times New Roman" w:eastAsia="Times New Roman" w:hAnsi="Times New Roman" w:cs="Times New Roman"/>
          <w:sz w:val="28"/>
          <w:szCs w:val="28"/>
          <w:lang w:eastAsia="ru-RU"/>
        </w:rPr>
        <w:t xml:space="preserve"> </w:t>
      </w:r>
      <w:r w:rsidRPr="006A6A09">
        <w:rPr>
          <w:rFonts w:ascii="Times New Roman" w:eastAsia="Times New Roman" w:hAnsi="Times New Roman" w:cs="Times New Roman"/>
          <w:i/>
          <w:sz w:val="28"/>
          <w:szCs w:val="28"/>
          <w:lang w:eastAsia="ru-RU"/>
        </w:rPr>
        <w:t>Т</w:t>
      </w:r>
      <w:r w:rsidRPr="006A6A09">
        <w:rPr>
          <w:rFonts w:ascii="Times New Roman" w:eastAsia="Times New Roman" w:hAnsi="Times New Roman" w:cs="Times New Roman"/>
          <w:sz w:val="28"/>
          <w:szCs w:val="28"/>
          <w:lang w:eastAsia="ru-RU"/>
        </w:rPr>
        <w:t xml:space="preserve">–абсолютная температура; </w:t>
      </w:r>
      <w:r w:rsidRPr="006A6A09">
        <w:rPr>
          <w:rFonts w:ascii="Times New Roman" w:eastAsia="Times New Roman" w:hAnsi="Times New Roman" w:cs="Times New Roman"/>
          <w:i/>
          <w:sz w:val="28"/>
          <w:szCs w:val="28"/>
          <w:lang w:val="en-US" w:eastAsia="ru-RU"/>
        </w:rPr>
        <w:t>l</w:t>
      </w:r>
      <w:r w:rsidRPr="006A6A09">
        <w:rPr>
          <w:rFonts w:ascii="Times New Roman" w:eastAsia="Times New Roman" w:hAnsi="Times New Roman" w:cs="Times New Roman"/>
          <w:sz w:val="28"/>
          <w:szCs w:val="28"/>
          <w:lang w:eastAsia="ru-RU"/>
        </w:rPr>
        <w:t xml:space="preserve"> — длина капилляра.</w:t>
      </w:r>
    </w:p>
    <w:p w14:paraId="4E1E7971"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При дальнейшем увеличении отношения λ/</w:t>
      </w:r>
      <w:r w:rsidRPr="006A6A09">
        <w:rPr>
          <w:rFonts w:ascii="Times New Roman" w:eastAsia="Times New Roman" w:hAnsi="Times New Roman" w:cs="Times New Roman"/>
          <w:sz w:val="28"/>
          <w:szCs w:val="28"/>
          <w:lang w:val="en-US" w:eastAsia="ru-RU"/>
        </w:rPr>
        <w:t>d</w:t>
      </w:r>
      <w:r w:rsidRPr="006A6A09">
        <w:rPr>
          <w:rFonts w:ascii="Times New Roman" w:eastAsia="Times New Roman" w:hAnsi="Times New Roman" w:cs="Times New Roman"/>
          <w:sz w:val="28"/>
          <w:szCs w:val="28"/>
          <w:lang w:eastAsia="ru-RU"/>
        </w:rPr>
        <w:t xml:space="preserve"> становится справедливым соотношение</w:t>
      </w:r>
    </w:p>
    <w:p w14:paraId="0225C9E2"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7EBE90C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d</m:t>
            </m:r>
          </m:num>
          <m:den>
            <m:r>
              <w:rPr>
                <w:rFonts w:ascii="Cambria Math" w:eastAsia="Times New Roman" w:hAnsi="Cambria Math" w:cs="Times New Roman"/>
                <w:sz w:val="28"/>
                <w:szCs w:val="28"/>
                <w:lang w:eastAsia="ru-RU"/>
              </w:rPr>
              <m:t>3</m:t>
            </m:r>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0</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f</m:t>
                    </m:r>
                  </m:e>
                  <m:sub>
                    <m:r>
                      <w:rPr>
                        <w:rFonts w:ascii="Cambria Math" w:eastAsia="Times New Roman" w:hAnsi="Cambria Math" w:cs="Times New Roman"/>
                        <w:sz w:val="28"/>
                        <w:szCs w:val="28"/>
                        <w:lang w:eastAsia="ru-RU"/>
                      </w:rPr>
                      <m:t>0</m:t>
                    </m:r>
                  </m:sub>
                </m:sSub>
              </m:den>
            </m:f>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(11)</w:t>
      </w:r>
    </w:p>
    <w:p w14:paraId="6FC62765"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1FE2488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Эти формулы можно объединить с помощью некоторого безразмерного параметра δ:</w:t>
      </w:r>
    </w:p>
    <w:p w14:paraId="4704254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0515DE6C" w14:textId="77777777" w:rsidR="006A6A09" w:rsidRPr="006A6A09" w:rsidRDefault="006A6A09" w:rsidP="006A6A09">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num>
              <m:den>
                <m:r>
                  <w:rPr>
                    <w:rFonts w:ascii="Cambria Math" w:eastAsia="Times New Roman" w:hAnsi="Cambria Math" w:cs="Times New Roman"/>
                    <w:sz w:val="28"/>
                    <w:szCs w:val="28"/>
                    <w:lang w:eastAsia="ru-RU"/>
                  </w:rPr>
                  <m:t>32μ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num>
              <m:den>
                <m:r>
                  <w:rPr>
                    <w:rFonts w:ascii="Cambria Math" w:eastAsia="Times New Roman" w:hAnsi="Cambria Math" w:cs="Times New Roman"/>
                    <w:sz w:val="28"/>
                    <w:szCs w:val="28"/>
                    <w:lang w:eastAsia="ru-RU"/>
                  </w:rPr>
                  <m:t>3</m:t>
                </m:r>
              </m:den>
            </m:f>
            <m:r>
              <w:rPr>
                <w:rFonts w:ascii="Cambria Math" w:eastAsia="Times New Roman" w:hAnsi="Cambria Math" w:cs="Times New Roman"/>
                <w:sz w:val="28"/>
                <w:szCs w:val="28"/>
                <w:lang w:eastAsia="ru-RU"/>
              </w:rPr>
              <m:t>d</m:t>
            </m:r>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w:t>
      </w:r>
      <w:r w:rsidR="002C37B4">
        <w:rPr>
          <w:rFonts w:ascii="Times New Roman" w:eastAsia="Times New Roman" w:hAnsi="Times New Roman" w:cs="Times New Roman"/>
          <w:sz w:val="28"/>
          <w:szCs w:val="28"/>
          <w:lang w:eastAsia="ru-RU"/>
        </w:rPr>
        <w:t>(12)</w:t>
      </w:r>
    </w:p>
    <w:p w14:paraId="3302845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029CC74B"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Эту формулу легко написать для случая капилляра произвольного сечения, используя понятие гидравлического радиуса. В этом случае выражение для скорости потока газа будет иметь следующий вид:</w:t>
      </w:r>
    </w:p>
    <w:p w14:paraId="5396441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46BFEB66" w14:textId="77777777" w:rsidR="006A6A09" w:rsidRPr="002C37B4" w:rsidRDefault="002C37B4"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m:t>
            </m:r>
          </m:sub>
        </m:s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num>
              <m:den>
                <m:r>
                  <w:rPr>
                    <w:rFonts w:ascii="Cambria Math" w:eastAsia="Times New Roman" w:hAnsi="Cambria Math" w:cs="Times New Roman"/>
                    <w:sz w:val="28"/>
                    <w:szCs w:val="28"/>
                    <w:lang w:eastAsia="ru-RU"/>
                  </w:rPr>
                  <m:t>γμ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num>
          <m:den>
            <m:r>
              <w:rPr>
                <w:rFonts w:ascii="Cambria Math" w:eastAsia="Times New Roman" w:hAnsi="Cambria Math" w:cs="Times New Roman"/>
                <w:sz w:val="28"/>
                <w:szCs w:val="28"/>
                <w:lang w:eastAsia="ru-RU"/>
              </w:rPr>
              <m:t>l</m:t>
            </m:r>
          </m:den>
        </m:f>
        <m:r>
          <w:rPr>
            <w:rFonts w:ascii="Cambria Math" w:eastAsia="Times New Roman" w:hAnsi="Cambria Math" w:cs="Times New Roman"/>
            <w:sz w:val="28"/>
            <w:szCs w:val="28"/>
            <w:lang w:eastAsia="ru-RU"/>
          </w:rPr>
          <m:t xml:space="preserve">                                                                       (13)</m:t>
        </m:r>
      </m:oMath>
    </w:p>
    <w:p w14:paraId="4BB670E2"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1157D39"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Здесь используется коэффициент формы γ</w:t>
      </w:r>
      <w:r w:rsidRPr="006A6A09">
        <w:rPr>
          <w:rFonts w:ascii="Times New Roman" w:eastAsia="Times New Roman" w:hAnsi="Times New Roman" w:cs="Times New Roman"/>
          <w:sz w:val="28"/>
          <w:szCs w:val="28"/>
          <w:vertAlign w:val="subscript"/>
          <w:lang w:eastAsia="ru-RU"/>
        </w:rPr>
        <w:t>1</w:t>
      </w:r>
      <w:r w:rsidRPr="006A6A09">
        <w:rPr>
          <w:rFonts w:ascii="Times New Roman" w:eastAsia="Times New Roman" w:hAnsi="Times New Roman" w:cs="Times New Roman"/>
          <w:sz w:val="28"/>
          <w:szCs w:val="28"/>
          <w:lang w:eastAsia="ru-RU"/>
        </w:rPr>
        <w:t>, который может отличаться от коэффициента формы γ. В условиях течения со скольжением γ</w:t>
      </w:r>
      <w:r w:rsidRPr="006A6A09">
        <w:rPr>
          <w:rFonts w:ascii="Times New Roman" w:eastAsia="Times New Roman" w:hAnsi="Times New Roman" w:cs="Times New Roman"/>
          <w:sz w:val="28"/>
          <w:szCs w:val="28"/>
          <w:vertAlign w:val="subscript"/>
          <w:lang w:eastAsia="ru-RU"/>
        </w:rPr>
        <w:t>1</w:t>
      </w:r>
      <w:r w:rsidRPr="006A6A09">
        <w:rPr>
          <w:rFonts w:ascii="Times New Roman" w:eastAsia="Times New Roman" w:hAnsi="Times New Roman" w:cs="Times New Roman"/>
          <w:sz w:val="28"/>
          <w:szCs w:val="28"/>
          <w:lang w:eastAsia="ru-RU"/>
        </w:rPr>
        <w:t xml:space="preserve"> = 1 независимо от формы капилляра. В случае кнудсеновского режима течения  γ</w:t>
      </w:r>
      <w:r w:rsidRPr="006A6A09">
        <w:rPr>
          <w:rFonts w:ascii="Times New Roman" w:eastAsia="Times New Roman" w:hAnsi="Times New Roman" w:cs="Times New Roman"/>
          <w:sz w:val="28"/>
          <w:szCs w:val="28"/>
          <w:vertAlign w:val="subscript"/>
          <w:lang w:eastAsia="ru-RU"/>
        </w:rPr>
        <w:t>1</w:t>
      </w:r>
      <w:r w:rsidRPr="006A6A09">
        <w:rPr>
          <w:rFonts w:ascii="Times New Roman" w:eastAsia="Times New Roman" w:hAnsi="Times New Roman" w:cs="Times New Roman"/>
          <w:sz w:val="28"/>
          <w:szCs w:val="28"/>
          <w:lang w:eastAsia="ru-RU"/>
        </w:rPr>
        <w:t xml:space="preserve"> = 1, если длина капилляра превышает его гидравлический радиус более чем в 100 раз.</w:t>
      </w:r>
    </w:p>
    <w:p w14:paraId="2071B57F" w14:textId="77777777" w:rsid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 xml:space="preserve">Для перехода к формуле типа Козени-Кармана необходимо воспользоваться предположениями И. Козени о связи капиллярной модели со свойствами моделируемой среды. Если капилляры в модели характеризуются некоторой извилистостью </w:t>
      </w:r>
      <w:r w:rsidRPr="006A6A09">
        <w:rPr>
          <w:rFonts w:ascii="Times New Roman" w:eastAsia="Times New Roman" w:hAnsi="Times New Roman" w:cs="Times New Roman"/>
          <w:i/>
          <w:sz w:val="28"/>
          <w:szCs w:val="28"/>
          <w:lang w:eastAsia="ru-RU"/>
        </w:rPr>
        <w:t>φ</w:t>
      </w:r>
      <w:r w:rsidRPr="006A6A09">
        <w:rPr>
          <w:rFonts w:ascii="Times New Roman" w:eastAsia="Times New Roman" w:hAnsi="Times New Roman" w:cs="Times New Roman"/>
          <w:sz w:val="28"/>
          <w:szCs w:val="28"/>
          <w:lang w:eastAsia="ru-RU"/>
        </w:rPr>
        <w:t> = </w:t>
      </w:r>
      <w:r w:rsidRPr="006A6A09">
        <w:rPr>
          <w:rFonts w:ascii="Times New Roman" w:eastAsia="Times New Roman" w:hAnsi="Times New Roman" w:cs="Times New Roman"/>
          <w:i/>
          <w:sz w:val="28"/>
          <w:szCs w:val="28"/>
          <w:lang w:val="en-US" w:eastAsia="ru-RU"/>
        </w:rPr>
        <w:t>l</w:t>
      </w:r>
      <w:r w:rsidRPr="006A6A09">
        <w:rPr>
          <w:rFonts w:ascii="Times New Roman" w:eastAsia="Times New Roman" w:hAnsi="Times New Roman" w:cs="Times New Roman"/>
          <w:i/>
          <w:sz w:val="28"/>
          <w:szCs w:val="28"/>
          <w:lang w:eastAsia="ru-RU"/>
        </w:rPr>
        <w:t>/</w:t>
      </w:r>
      <w:r w:rsidRPr="006A6A09">
        <w:rPr>
          <w:rFonts w:ascii="Times New Roman" w:eastAsia="Times New Roman" w:hAnsi="Times New Roman" w:cs="Times New Roman"/>
          <w:i/>
          <w:sz w:val="28"/>
          <w:szCs w:val="28"/>
          <w:lang w:val="en-US" w:eastAsia="ru-RU"/>
        </w:rPr>
        <w:t>h</w:t>
      </w:r>
      <w:r w:rsidRPr="006A6A09">
        <w:rPr>
          <w:rFonts w:ascii="Times New Roman" w:eastAsia="Times New Roman" w:hAnsi="Times New Roman" w:cs="Times New Roman"/>
          <w:sz w:val="28"/>
          <w:szCs w:val="28"/>
          <w:lang w:eastAsia="ru-RU"/>
        </w:rPr>
        <w:t xml:space="preserve"> то, переходя к скорости фильтрации в модели, из формулы </w:t>
      </w:r>
      <w:r w:rsidRPr="002C37B4">
        <w:rPr>
          <w:rFonts w:ascii="Times New Roman" w:eastAsia="Times New Roman" w:hAnsi="Times New Roman" w:cs="Times New Roman"/>
          <w:sz w:val="28"/>
          <w:szCs w:val="28"/>
          <w:lang w:eastAsia="ru-RU"/>
        </w:rPr>
        <w:t>(1)</w:t>
      </w:r>
      <w:r w:rsidRPr="006A6A09">
        <w:rPr>
          <w:rFonts w:ascii="Times New Roman" w:eastAsia="Times New Roman" w:hAnsi="Times New Roman" w:cs="Times New Roman"/>
          <w:sz w:val="28"/>
          <w:szCs w:val="28"/>
          <w:lang w:eastAsia="ru-RU"/>
        </w:rPr>
        <w:t xml:space="preserve"> можно получить</w:t>
      </w:r>
    </w:p>
    <w:p w14:paraId="454C8F0B" w14:textId="77777777" w:rsidR="002C37B4" w:rsidRPr="006A6A09" w:rsidRDefault="002C37B4" w:rsidP="006A6A09">
      <w:pPr>
        <w:spacing w:after="0" w:line="240" w:lineRule="auto"/>
        <w:ind w:firstLine="567"/>
        <w:jc w:val="both"/>
        <w:rPr>
          <w:rFonts w:ascii="Times New Roman" w:eastAsia="Times New Roman" w:hAnsi="Times New Roman" w:cs="Times New Roman"/>
          <w:sz w:val="28"/>
          <w:szCs w:val="28"/>
          <w:lang w:eastAsia="ru-RU"/>
        </w:rPr>
      </w:pPr>
    </w:p>
    <w:p w14:paraId="251884E5" w14:textId="77777777" w:rsidR="006A6A09" w:rsidRPr="002C37B4" w:rsidRDefault="0014329F" w:rsidP="006A6A09">
      <w:pPr>
        <w:spacing w:after="0" w:line="240" w:lineRule="auto"/>
        <w:ind w:firstLine="567"/>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μγ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sidR="002C37B4">
        <w:rPr>
          <w:rFonts w:ascii="Times New Roman" w:eastAsia="Times New Roman" w:hAnsi="Times New Roman" w:cs="Times New Roman"/>
          <w:sz w:val="28"/>
          <w:szCs w:val="28"/>
          <w:lang w:eastAsia="ru-RU"/>
        </w:rPr>
        <w:t xml:space="preserve">                                                          (14)</w:t>
      </w:r>
    </w:p>
    <w:p w14:paraId="38AF0E3F"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2EC2648C" w14:textId="77777777" w:rsidR="006A6A09" w:rsidRPr="006A6A09" w:rsidRDefault="006A6A09" w:rsidP="002C37B4">
      <w:pPr>
        <w:spacing w:after="0" w:line="240" w:lineRule="auto"/>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или, выражая удельную поверхность модели через гидравлический радиус,</w:t>
      </w:r>
    </w:p>
    <w:p w14:paraId="72982AA5"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52A8E956" w14:textId="77777777" w:rsidR="006A6A09" w:rsidRPr="002C37B4" w:rsidRDefault="002C37B4" w:rsidP="006A6A09">
      <w:pPr>
        <w:spacing w:after="0" w:line="240" w:lineRule="auto"/>
        <w:ind w:firstLine="567"/>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m</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μγ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up>
                    <m:r>
                      <w:rPr>
                        <w:rFonts w:ascii="Cambria Math" w:eastAsia="Times New Roman" w:hAnsi="Cambria Math" w:cs="Times New Roman"/>
                        <w:sz w:val="28"/>
                        <w:szCs w:val="28"/>
                        <w:lang w:eastAsia="ru-RU"/>
                      </w:rPr>
                      <m:t>2</m:t>
                    </m:r>
                  </m:sup>
                </m:sSubSup>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den>
            </m:f>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e>
        </m:d>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(15)</w:t>
      </w:r>
    </w:p>
    <w:p w14:paraId="350C6993"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383B045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Таким образом, формула для скорости фильтрации газа в модели Козени-Кармана в общем случае будет иметь следующий вид:</w:t>
      </w:r>
    </w:p>
    <w:p w14:paraId="4B236D6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2929E24A" w14:textId="77777777" w:rsidR="006A6A09" w:rsidRPr="002C37B4" w:rsidRDefault="0014329F" w:rsidP="006A6A09">
      <w:pPr>
        <w:spacing w:after="0" w:line="240" w:lineRule="auto"/>
        <w:ind w:firstLine="567"/>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υ</m:t>
            </m:r>
          </m:e>
          <m:sub>
            <m:r>
              <w:rPr>
                <w:rFonts w:ascii="Cambria Math" w:eastAsia="Times New Roman" w:hAnsi="Cambria Math" w:cs="Times New Roman"/>
                <w:sz w:val="28"/>
                <w:szCs w:val="28"/>
                <w:lang w:eastAsia="ru-RU"/>
              </w:rPr>
              <m:t>1ф</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k</m:t>
                </m:r>
              </m:num>
              <m:den>
                <m:r>
                  <w:rPr>
                    <w:rFonts w:ascii="Cambria Math" w:eastAsia="Times New Roman" w:hAnsi="Cambria Math" w:cs="Times New Roman"/>
                    <w:sz w:val="28"/>
                    <w:szCs w:val="28"/>
                    <w:lang w:eastAsia="ru-RU"/>
                  </w:rPr>
                  <m:t>μ</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ср</m:t>
                    </m:r>
                  </m:sub>
                </m:sSub>
              </m:den>
            </m:f>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1</m:t>
                </m:r>
              </m:sub>
            </m:sSub>
          </m:e>
        </m:d>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2</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up>
                <m:r>
                  <w:rPr>
                    <w:rFonts w:ascii="Cambria Math" w:eastAsia="Times New Roman" w:hAnsi="Cambria Math" w:cs="Times New Roman"/>
                    <w:sz w:val="28"/>
                    <w:szCs w:val="28"/>
                    <w:lang w:eastAsia="ru-RU"/>
                  </w:rPr>
                  <m:t>2</m:t>
                </m:r>
              </m:sup>
            </m:sSubSup>
          </m:num>
          <m:den>
            <m: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h</m:t>
            </m:r>
          </m:den>
        </m:f>
        <m:r>
          <w:rPr>
            <w:rFonts w:ascii="Cambria Math" w:eastAsia="Times New Roman" w:hAnsi="Cambria Math" w:cs="Times New Roman"/>
            <w:sz w:val="28"/>
            <w:szCs w:val="28"/>
            <w:lang w:eastAsia="ru-RU"/>
          </w:rPr>
          <m:t>,</m:t>
        </m:r>
      </m:oMath>
      <w:r w:rsidR="002C37B4">
        <w:rPr>
          <w:rFonts w:ascii="Times New Roman" w:eastAsia="Times New Roman" w:hAnsi="Times New Roman" w:cs="Times New Roman"/>
          <w:sz w:val="28"/>
          <w:szCs w:val="28"/>
          <w:lang w:eastAsia="ru-RU"/>
        </w:rPr>
        <w:t xml:space="preserve">                                                                                (16)</w:t>
      </w:r>
    </w:p>
    <w:p w14:paraId="46DAF5B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где</w:t>
      </w:r>
    </w:p>
    <w:p w14:paraId="59125117"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2EBDBBBE" w14:textId="77777777" w:rsidR="006A6A09" w:rsidRPr="002C37B4" w:rsidRDefault="002C37B4"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k=</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m</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γ</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up>
                <m:r>
                  <w:rPr>
                    <w:rFonts w:ascii="Cambria Math" w:eastAsia="Times New Roman" w:hAnsi="Cambria Math" w:cs="Times New Roman"/>
                    <w:sz w:val="28"/>
                    <w:szCs w:val="28"/>
                    <w:lang w:eastAsia="ru-RU"/>
                  </w:rPr>
                  <m:t>2</m:t>
                </m:r>
              </m:sup>
            </m:sSubSup>
          </m:den>
        </m:f>
      </m:oMath>
      <w:r>
        <w:rPr>
          <w:rFonts w:ascii="Times New Roman" w:eastAsia="Times New Roman" w:hAnsi="Times New Roman" w:cs="Times New Roman"/>
          <w:sz w:val="28"/>
          <w:szCs w:val="28"/>
          <w:lang w:eastAsia="ru-RU"/>
        </w:rPr>
        <w:t xml:space="preserve">                                                                                                           (17)</w:t>
      </w:r>
    </w:p>
    <w:p w14:paraId="3FD8407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662CEF6A"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 известная немодифицированная формула Козени-Кармана, а</w:t>
      </w:r>
    </w:p>
    <w:p w14:paraId="64E99078"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6F583910" w14:textId="77777777" w:rsidR="006A6A09" w:rsidRPr="002C37B4" w:rsidRDefault="002C37B4" w:rsidP="006A6A0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4δ</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0</m:t>
                </m:r>
              </m:sub>
            </m:sSub>
            <m:r>
              <w:rPr>
                <w:rFonts w:ascii="Cambria Math" w:eastAsia="Times New Roman" w:hAnsi="Cambria Math" w:cs="Times New Roman"/>
                <w:sz w:val="28"/>
                <w:szCs w:val="28"/>
                <w:lang w:eastAsia="ru-RU"/>
              </w:rPr>
              <m:t>m</m:t>
            </m:r>
          </m:num>
          <m:den>
            <m:r>
              <w:rPr>
                <w:rFonts w:ascii="Cambria Math" w:eastAsia="Times New Roman" w:hAnsi="Cambria Math" w:cs="Times New Roman"/>
                <w:sz w:val="28"/>
                <w:szCs w:val="28"/>
                <w:lang w:eastAsia="ru-RU"/>
              </w:rPr>
              <m:t>3</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lang w:eastAsia="ru-RU"/>
                  </w:rPr>
                  <m:t>1</m:t>
                </m:r>
              </m:sub>
            </m:sSub>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φ</m:t>
                </m:r>
              </m:e>
              <m:sup>
                <m:r>
                  <w:rPr>
                    <w:rFonts w:ascii="Cambria Math" w:eastAsia="Times New Roman" w:hAnsi="Cambria Math" w:cs="Times New Roman"/>
                    <w:sz w:val="28"/>
                    <w:szCs w:val="28"/>
                    <w:lang w:eastAsia="ru-RU"/>
                  </w:rPr>
                  <m:t>2</m:t>
                </m:r>
              </m:sup>
            </m:sSup>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s</m:t>
                </m:r>
              </m:e>
              <m:sub>
                <m:r>
                  <w:rPr>
                    <w:rFonts w:ascii="Cambria Math" w:eastAsia="Times New Roman" w:hAnsi="Cambria Math" w:cs="Times New Roman"/>
                    <w:sz w:val="28"/>
                    <w:szCs w:val="28"/>
                    <w:lang w:eastAsia="ru-RU"/>
                  </w:rPr>
                  <m:t>V</m:t>
                </m:r>
              </m:sub>
            </m:sSub>
          </m:den>
        </m:f>
        <m:rad>
          <m:radPr>
            <m:degHide m:val="1"/>
            <m:ctrlPr>
              <w:rPr>
                <w:rFonts w:ascii="Cambria Math" w:eastAsia="Times New Roman" w:hAnsi="Cambria Math" w:cs="Times New Roman"/>
                <w:i/>
                <w:sz w:val="28"/>
                <w:szCs w:val="28"/>
                <w:lang w:eastAsia="ru-RU"/>
              </w:rPr>
            </m:ctrlPr>
          </m:radPr>
          <m:deg/>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8RT</m:t>
                </m:r>
              </m:num>
              <m:den>
                <m:r>
                  <w:rPr>
                    <w:rFonts w:ascii="Cambria Math" w:eastAsia="Times New Roman" w:hAnsi="Cambria Math" w:cs="Times New Roman"/>
                    <w:sz w:val="28"/>
                    <w:szCs w:val="28"/>
                    <w:lang w:eastAsia="ru-RU"/>
                  </w:rPr>
                  <m:t>πM</m:t>
                </m:r>
              </m:den>
            </m:f>
          </m:e>
        </m:rad>
      </m:oMath>
      <w:r>
        <w:rPr>
          <w:rFonts w:ascii="Times New Roman" w:eastAsia="Times New Roman" w:hAnsi="Times New Roman" w:cs="Times New Roman"/>
          <w:sz w:val="28"/>
          <w:szCs w:val="28"/>
          <w:lang w:eastAsia="ru-RU"/>
        </w:rPr>
        <w:t xml:space="preserve">                                                                                            (18)</w:t>
      </w:r>
    </w:p>
    <w:p w14:paraId="2692031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4A8E4361"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 xml:space="preserve"> </w:t>
      </w:r>
    </w:p>
    <w:p w14:paraId="4EBBC3E4" w14:textId="77777777" w:rsidR="006A6A09" w:rsidRPr="006A6A09" w:rsidRDefault="006A6A09" w:rsidP="002C37B4">
      <w:pPr>
        <w:spacing w:after="0" w:line="240" w:lineRule="auto"/>
        <w:ind w:firstLine="567"/>
        <w:jc w:val="center"/>
        <w:rPr>
          <w:rFonts w:ascii="Times New Roman" w:eastAsia="Times New Roman" w:hAnsi="Times New Roman" w:cs="Times New Roman"/>
          <w:b/>
          <w:sz w:val="28"/>
          <w:szCs w:val="28"/>
          <w:lang w:eastAsia="ru-RU"/>
        </w:rPr>
      </w:pPr>
      <w:r w:rsidRPr="006A6A09">
        <w:rPr>
          <w:rFonts w:ascii="Times New Roman" w:eastAsia="Times New Roman" w:hAnsi="Times New Roman" w:cs="Times New Roman"/>
          <w:b/>
          <w:sz w:val="28"/>
          <w:szCs w:val="28"/>
          <w:lang w:eastAsia="ru-RU"/>
        </w:rPr>
        <w:t xml:space="preserve">2 </w:t>
      </w:r>
      <w:r w:rsidR="002C37B4" w:rsidRPr="005B7AF2">
        <w:rPr>
          <w:rFonts w:ascii="Times New Roman" w:eastAsia="Times New Roman" w:hAnsi="Times New Roman" w:cs="Times New Roman"/>
          <w:b/>
          <w:bCs/>
          <w:color w:val="000000"/>
          <w:sz w:val="28"/>
          <w:szCs w:val="28"/>
          <w:lang w:eastAsia="ru-RU"/>
        </w:rPr>
        <w:t>Порядок выполнения работы</w:t>
      </w:r>
    </w:p>
    <w:p w14:paraId="1456F20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668E9A40"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В первую очередь</w:t>
      </w:r>
      <w:r w:rsidRPr="006A6A09">
        <w:rPr>
          <w:rFonts w:ascii="Calibri" w:eastAsia="Times New Roman" w:hAnsi="Calibri" w:cs="Times New Roman"/>
          <w:lang w:eastAsia="ru-RU"/>
        </w:rPr>
        <w:t xml:space="preserve"> </w:t>
      </w:r>
      <w:r w:rsidRPr="006A6A09">
        <w:rPr>
          <w:rFonts w:ascii="Times New Roman" w:eastAsia="Times New Roman" w:hAnsi="Times New Roman" w:cs="Times New Roman"/>
          <w:sz w:val="28"/>
          <w:szCs w:val="28"/>
          <w:lang w:eastAsia="ru-RU"/>
        </w:rPr>
        <w:t>необходимо в управляющей программе вызвать</w:t>
      </w:r>
      <w:r w:rsidRPr="006A6A09">
        <w:rPr>
          <w:rFonts w:ascii="Calibri" w:eastAsia="Times New Roman" w:hAnsi="Calibri" w:cs="Times New Roman"/>
          <w:lang w:eastAsia="ru-RU"/>
        </w:rPr>
        <w:t xml:space="preserve"> </w:t>
      </w:r>
      <w:r w:rsidRPr="006A6A09">
        <w:rPr>
          <w:rFonts w:ascii="Times New Roman" w:eastAsia="Times New Roman" w:hAnsi="Times New Roman" w:cs="Times New Roman"/>
          <w:sz w:val="28"/>
          <w:szCs w:val="28"/>
          <w:lang w:eastAsia="ru-RU"/>
        </w:rPr>
        <w:t xml:space="preserve">окно измерения удельной поверхности. Для этого нажмите на кнопку на </w:t>
      </w:r>
      <w:r w:rsidRPr="006A6A09">
        <w:rPr>
          <w:rFonts w:ascii="Times New Roman" w:eastAsia="Times New Roman" w:hAnsi="Times New Roman" w:cs="Times New Roman"/>
          <w:b/>
          <w:sz w:val="28"/>
          <w:szCs w:val="28"/>
          <w:lang w:eastAsia="ru-RU"/>
        </w:rPr>
        <w:t>Удельная поверхность</w:t>
      </w:r>
      <w:r w:rsidRPr="006A6A09">
        <w:rPr>
          <w:rFonts w:ascii="Calibri" w:eastAsia="Times New Roman" w:hAnsi="Calibri" w:cs="Times New Roman"/>
          <w:lang w:eastAsia="ru-RU"/>
        </w:rPr>
        <w:t xml:space="preserve"> </w:t>
      </w:r>
      <w:r w:rsidRPr="006A6A09">
        <w:rPr>
          <w:rFonts w:ascii="Times New Roman" w:eastAsia="Times New Roman" w:hAnsi="Times New Roman" w:cs="Times New Roman"/>
          <w:sz w:val="28"/>
          <w:szCs w:val="28"/>
          <w:lang w:eastAsia="ru-RU"/>
        </w:rPr>
        <w:t>в главном окне программы. В открывшемся окне заполнить поле «Название образца», введите значение плотности испытуемого порошка, для этого можно воспользоваться таблицей плотностей и указать число измерений (от 1 до 11).</w:t>
      </w:r>
    </w:p>
    <w:p w14:paraId="07C0888F"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«Число измерений» задает сколько раз подряд необходимо измерить один и тот же образец. Необходимо ввести больше двух измерений чтобы рассчитать</w:t>
      </w:r>
      <w:r w:rsidRPr="006A6A09">
        <w:rPr>
          <w:rFonts w:ascii="Calibri" w:eastAsia="Times New Roman" w:hAnsi="Calibri" w:cs="Times New Roman"/>
          <w:lang w:eastAsia="ru-RU"/>
        </w:rPr>
        <w:t xml:space="preserve"> </w:t>
      </w:r>
      <w:r w:rsidRPr="006A6A09">
        <w:rPr>
          <w:rFonts w:ascii="Times New Roman" w:eastAsia="Times New Roman" w:hAnsi="Times New Roman" w:cs="Times New Roman"/>
          <w:sz w:val="28"/>
          <w:szCs w:val="28"/>
          <w:lang w:eastAsia="ru-RU"/>
        </w:rPr>
        <w:t>среднее значение удельной поверхности и среднего размера частиц, а также относительную и абсолютную ошибку измерения.</w:t>
      </w:r>
    </w:p>
    <w:p w14:paraId="00437A5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После введения плотности образца программа автоматически рассчитает рекомендуемую навеску. Полученную величину навески испытуемого образца нужно взвесить на весах с точностью 0,01 г.</w:t>
      </w:r>
    </w:p>
    <w:p w14:paraId="37BA2644"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Затем на дно кюветы (на сеточку) укладывают один вкладыш из фильтровальной бумаги, заранее приготовленный с помощью пробойника фильтров-вкладышей. Поверх вкладыша насыпается взвешенный образец. Сверху на образец укладывается еще один фильтр-вкладыш, после чего в кювету устанавливают плунжер и уплотняют порошок нажатием руки на плунжер.</w:t>
      </w:r>
    </w:p>
    <w:p w14:paraId="7B5AC86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Рекомендуется соблюдать минимальную высоту слоя порошка в кювете (она не должна быть меньше 5мм). В противном случае результат данного измерения может иметь большое отклонение от истинной удельной поверхности.</w:t>
      </w:r>
    </w:p>
    <w:p w14:paraId="64C8285B"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Если кювета с образцом не помещается в механизм уплотнения, необходимо уменьшить количество образца в кювете, что приведет к произвольной навеске.</w:t>
      </w:r>
    </w:p>
    <w:p w14:paraId="6DC129C3"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 xml:space="preserve">Для подготовки кюветы с образцом (для измерения в режиме произвольной навески) нужно из кюветы высыпать весь порошок. На весах с точностью 0,01 г. взвесить количество порошка, при котором кювета свободно </w:t>
      </w:r>
      <w:r w:rsidRPr="006A6A09">
        <w:rPr>
          <w:rFonts w:ascii="Times New Roman" w:eastAsia="Times New Roman" w:hAnsi="Times New Roman" w:cs="Times New Roman"/>
          <w:sz w:val="28"/>
          <w:szCs w:val="28"/>
          <w:lang w:eastAsia="ru-RU"/>
        </w:rPr>
        <w:lastRenderedPageBreak/>
        <w:t>встанет в механизм уплотнения, затем полученное значение</w:t>
      </w:r>
      <w:r w:rsidRPr="006A6A09">
        <w:rPr>
          <w:rFonts w:ascii="Calibri" w:eastAsia="Times New Roman" w:hAnsi="Calibri" w:cs="Times New Roman"/>
          <w:lang w:eastAsia="ru-RU"/>
        </w:rPr>
        <w:t xml:space="preserve"> </w:t>
      </w:r>
      <w:r w:rsidRPr="006A6A09">
        <w:rPr>
          <w:rFonts w:ascii="Times New Roman" w:eastAsia="Times New Roman" w:hAnsi="Times New Roman" w:cs="Times New Roman"/>
          <w:sz w:val="28"/>
          <w:szCs w:val="28"/>
          <w:lang w:eastAsia="ru-RU"/>
        </w:rPr>
        <w:t>навески ввести в окно «Масса».</w:t>
      </w:r>
    </w:p>
    <w:p w14:paraId="266BFD9A"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Для подсоединения кюветы к прибору используйте резиновый шланг, входящий в комплект прибора. С помощью данного шланга соединяем входной штуцер прибора с штуцером кюветы.</w:t>
      </w:r>
    </w:p>
    <w:p w14:paraId="17ECB5D2"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 xml:space="preserve">Для запуска процесса измерения удельной поверхности и среднего размера частиц необходимо нажать на кнопку </w:t>
      </w:r>
      <w:r w:rsidRPr="006A6A09">
        <w:rPr>
          <w:rFonts w:ascii="Times New Roman" w:eastAsia="Times New Roman" w:hAnsi="Times New Roman" w:cs="Times New Roman"/>
          <w:b/>
          <w:sz w:val="28"/>
          <w:szCs w:val="28"/>
          <w:lang w:eastAsia="ru-RU"/>
        </w:rPr>
        <w:t>Измерение</w:t>
      </w:r>
      <w:r w:rsidRPr="006A6A09">
        <w:rPr>
          <w:rFonts w:ascii="Times New Roman" w:eastAsia="Times New Roman" w:hAnsi="Times New Roman" w:cs="Times New Roman"/>
          <w:sz w:val="28"/>
          <w:szCs w:val="28"/>
          <w:lang w:eastAsia="ru-RU"/>
        </w:rPr>
        <w:t xml:space="preserve">. </w:t>
      </w:r>
    </w:p>
    <w:p w14:paraId="6F07E798"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В правой части окна появится шкала манометра, на которой будет отображаться процесс измерения. По завершению измерения вместо шкалы манометра отобразится результат измерения.</w:t>
      </w:r>
    </w:p>
    <w:p w14:paraId="1D4C95C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1E1B9C63" w14:textId="77777777" w:rsidR="006A6A09" w:rsidRPr="006A6A09" w:rsidRDefault="006A6A09" w:rsidP="006A6A09">
      <w:pPr>
        <w:spacing w:after="0" w:line="240" w:lineRule="auto"/>
        <w:ind w:firstLine="567"/>
        <w:jc w:val="both"/>
        <w:rPr>
          <w:rFonts w:ascii="Times New Roman" w:eastAsia="Times New Roman" w:hAnsi="Times New Roman" w:cs="Times New Roman"/>
          <w:b/>
          <w:sz w:val="28"/>
          <w:szCs w:val="28"/>
          <w:lang w:eastAsia="ru-RU"/>
        </w:rPr>
      </w:pPr>
      <w:r w:rsidRPr="006A6A09">
        <w:rPr>
          <w:rFonts w:ascii="Times New Roman" w:eastAsia="Times New Roman" w:hAnsi="Times New Roman" w:cs="Times New Roman"/>
          <w:b/>
          <w:sz w:val="28"/>
          <w:szCs w:val="28"/>
          <w:lang w:eastAsia="ru-RU"/>
        </w:rPr>
        <w:t>Измерение коэффициента газопроницаемости</w:t>
      </w:r>
    </w:p>
    <w:p w14:paraId="244B3D4F"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p>
    <w:p w14:paraId="757BD424"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Для измерения коэффициента газопроницаемости необходим высушенный образец испытуемого материала в виде цилиндра, диаметром 50 мм и высотой 50 мм. Отклонения размеров образца не должны превышать 0,1 мм.</w:t>
      </w:r>
    </w:p>
    <w:p w14:paraId="2A865E1E"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Перед установкой образца в кювету для измерения газопроницаемости измеряемый образец необходимо подготовить, выполнив следующие действия:</w:t>
      </w:r>
    </w:p>
    <w:p w14:paraId="7FD5743E" w14:textId="77777777" w:rsidR="006A6A09" w:rsidRPr="006A6A09" w:rsidRDefault="006A6A09" w:rsidP="002C37B4">
      <w:pPr>
        <w:numPr>
          <w:ilvl w:val="0"/>
          <w:numId w:val="22"/>
        </w:numPr>
        <w:tabs>
          <w:tab w:val="left" w:pos="709"/>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для предотвращения прохождения воздуха через боковую поверхность образца необходимо обклеить боковые поверхности слоем клейкой ленты (скотча);</w:t>
      </w:r>
    </w:p>
    <w:p w14:paraId="3AD97C70" w14:textId="77777777" w:rsidR="002C37B4" w:rsidRDefault="006A6A09" w:rsidP="002C37B4">
      <w:pPr>
        <w:numPr>
          <w:ilvl w:val="0"/>
          <w:numId w:val="22"/>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Надеть поверх клейкой ленты уплотнительное резиновое кольцо;</w:t>
      </w:r>
    </w:p>
    <w:p w14:paraId="4487AFBA" w14:textId="77777777" w:rsidR="002C37B4" w:rsidRDefault="006A6A09" w:rsidP="002C37B4">
      <w:pPr>
        <w:numPr>
          <w:ilvl w:val="0"/>
          <w:numId w:val="22"/>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2C37B4">
        <w:rPr>
          <w:rFonts w:ascii="Times New Roman" w:eastAsia="Times New Roman" w:hAnsi="Times New Roman" w:cs="Times New Roman"/>
          <w:sz w:val="28"/>
          <w:szCs w:val="28"/>
          <w:lang w:eastAsia="ru-RU"/>
        </w:rPr>
        <w:t>Затем</w:t>
      </w:r>
      <w:r w:rsidRPr="002C37B4">
        <w:rPr>
          <w:rFonts w:ascii="Calibri" w:eastAsia="Times New Roman" w:hAnsi="Calibri" w:cs="Times New Roman"/>
          <w:lang w:eastAsia="ru-RU"/>
        </w:rPr>
        <w:t xml:space="preserve"> </w:t>
      </w:r>
      <w:r w:rsidRPr="002C37B4">
        <w:rPr>
          <w:rFonts w:ascii="Times New Roman" w:eastAsia="Times New Roman" w:hAnsi="Times New Roman" w:cs="Times New Roman"/>
          <w:sz w:val="28"/>
          <w:szCs w:val="28"/>
          <w:lang w:eastAsia="ru-RU"/>
        </w:rPr>
        <w:t>необходимо вставить подготовленный образец в кювету для определения</w:t>
      </w:r>
      <w:r w:rsidRPr="002C37B4">
        <w:rPr>
          <w:rFonts w:ascii="Calibri" w:eastAsia="Times New Roman" w:hAnsi="Calibri" w:cs="Times New Roman"/>
          <w:lang w:eastAsia="ru-RU"/>
        </w:rPr>
        <w:t xml:space="preserve"> </w:t>
      </w:r>
      <w:r w:rsidRPr="002C37B4">
        <w:rPr>
          <w:rFonts w:ascii="Times New Roman" w:eastAsia="Times New Roman" w:hAnsi="Times New Roman" w:cs="Times New Roman"/>
          <w:sz w:val="28"/>
          <w:szCs w:val="28"/>
          <w:lang w:eastAsia="ru-RU"/>
        </w:rPr>
        <w:t>газопроницаемости, установить крышку кюветы и плотно затянуть прижимным кольцом.</w:t>
      </w:r>
    </w:p>
    <w:p w14:paraId="246D40A6" w14:textId="77777777" w:rsidR="002C37B4" w:rsidRDefault="006A6A09" w:rsidP="000D691D">
      <w:pPr>
        <w:numPr>
          <w:ilvl w:val="0"/>
          <w:numId w:val="22"/>
        </w:numPr>
        <w:tabs>
          <w:tab w:val="left" w:pos="851"/>
        </w:tabs>
        <w:spacing w:after="0" w:line="240" w:lineRule="auto"/>
        <w:ind w:left="0" w:firstLine="567"/>
        <w:contextualSpacing/>
        <w:jc w:val="both"/>
        <w:rPr>
          <w:rFonts w:ascii="Times New Roman" w:eastAsia="Times New Roman" w:hAnsi="Times New Roman" w:cs="Times New Roman"/>
          <w:sz w:val="28"/>
          <w:szCs w:val="28"/>
          <w:lang w:eastAsia="ru-RU"/>
        </w:rPr>
      </w:pPr>
      <w:r w:rsidRPr="002C37B4">
        <w:rPr>
          <w:rFonts w:ascii="Times New Roman" w:eastAsia="Times New Roman" w:hAnsi="Times New Roman" w:cs="Times New Roman"/>
          <w:sz w:val="28"/>
          <w:szCs w:val="28"/>
          <w:lang w:eastAsia="ru-RU"/>
        </w:rPr>
        <w:t>Для подсоединения кюветы к прибору используйте резиновый шланг, из комплекта прибора. С помощью данного шланга соедините входной штуцер прибора со штуцером кюветы.</w:t>
      </w:r>
    </w:p>
    <w:p w14:paraId="0E55DE20" w14:textId="77777777" w:rsidR="006A6A09" w:rsidRPr="002C37B4" w:rsidRDefault="006A6A09" w:rsidP="002C37B4">
      <w:pPr>
        <w:tabs>
          <w:tab w:val="left" w:pos="851"/>
        </w:tabs>
        <w:spacing w:after="0" w:line="240" w:lineRule="auto"/>
        <w:ind w:firstLine="567"/>
        <w:contextualSpacing/>
        <w:jc w:val="both"/>
        <w:rPr>
          <w:rFonts w:ascii="Times New Roman" w:eastAsia="Times New Roman" w:hAnsi="Times New Roman" w:cs="Times New Roman"/>
          <w:sz w:val="28"/>
          <w:szCs w:val="28"/>
          <w:lang w:eastAsia="ru-RU"/>
        </w:rPr>
      </w:pPr>
      <w:r w:rsidRPr="002C37B4">
        <w:rPr>
          <w:rFonts w:ascii="Times New Roman" w:eastAsia="Times New Roman" w:hAnsi="Times New Roman" w:cs="Times New Roman"/>
          <w:sz w:val="28"/>
          <w:szCs w:val="28"/>
          <w:lang w:eastAsia="ru-RU"/>
        </w:rPr>
        <w:t xml:space="preserve">Для измерения газопроницаемости в основном окне программы нажмите на кнопку </w:t>
      </w:r>
      <w:r w:rsidRPr="002C37B4">
        <w:rPr>
          <w:rFonts w:ascii="Times New Roman" w:eastAsia="Times New Roman" w:hAnsi="Times New Roman" w:cs="Times New Roman"/>
          <w:b/>
          <w:sz w:val="28"/>
          <w:szCs w:val="28"/>
          <w:lang w:eastAsia="ru-RU"/>
        </w:rPr>
        <w:t>Газопроницаемость</w:t>
      </w:r>
      <w:r w:rsidRPr="002C37B4">
        <w:rPr>
          <w:rFonts w:ascii="Times New Roman" w:eastAsia="Times New Roman" w:hAnsi="Times New Roman" w:cs="Times New Roman"/>
          <w:sz w:val="28"/>
          <w:szCs w:val="28"/>
          <w:lang w:eastAsia="ru-RU"/>
        </w:rPr>
        <w:t>. В открывшемся окне необходимо заполнить поле «Название образца» и указать число измерений (от 1 до 11).</w:t>
      </w:r>
    </w:p>
    <w:p w14:paraId="0F371F7C"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«Число измерений» задает сколько раз подряд необходимо измерить один и тот же образец. Необходимо ввести больше двух измерений чтобы рассчитать</w:t>
      </w:r>
      <w:r w:rsidRPr="006A6A09">
        <w:rPr>
          <w:rFonts w:ascii="Calibri" w:eastAsia="Times New Roman" w:hAnsi="Calibri" w:cs="Times New Roman"/>
          <w:lang w:eastAsia="ru-RU"/>
        </w:rPr>
        <w:t xml:space="preserve"> </w:t>
      </w:r>
      <w:r w:rsidRPr="006A6A09">
        <w:rPr>
          <w:rFonts w:ascii="Times New Roman" w:eastAsia="Times New Roman" w:hAnsi="Times New Roman" w:cs="Times New Roman"/>
          <w:sz w:val="28"/>
          <w:szCs w:val="28"/>
          <w:lang w:eastAsia="ru-RU"/>
        </w:rPr>
        <w:t>среднее значение коэффициента газопроницаемости, а также относительную и абсолютную ошибку измерения.</w:t>
      </w:r>
    </w:p>
    <w:p w14:paraId="50BF91D1"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 xml:space="preserve">Для запуска процесса измерения коэффициента газопроницаемости необходимо нажать на кнопку </w:t>
      </w:r>
      <w:r w:rsidRPr="006A6A09">
        <w:rPr>
          <w:rFonts w:ascii="Times New Roman" w:eastAsia="Times New Roman" w:hAnsi="Times New Roman" w:cs="Times New Roman"/>
          <w:b/>
          <w:sz w:val="28"/>
          <w:szCs w:val="28"/>
          <w:lang w:eastAsia="ru-RU"/>
        </w:rPr>
        <w:t>Измерение</w:t>
      </w:r>
      <w:r w:rsidRPr="006A6A09">
        <w:rPr>
          <w:rFonts w:ascii="Times New Roman" w:eastAsia="Times New Roman" w:hAnsi="Times New Roman" w:cs="Times New Roman"/>
          <w:sz w:val="28"/>
          <w:szCs w:val="28"/>
          <w:lang w:eastAsia="ru-RU"/>
        </w:rPr>
        <w:t>.</w:t>
      </w:r>
    </w:p>
    <w:p w14:paraId="6049DA7D" w14:textId="77777777" w:rsidR="006A6A09" w:rsidRPr="006A6A09" w:rsidRDefault="006A6A09" w:rsidP="006A6A09">
      <w:pPr>
        <w:spacing w:after="0" w:line="240" w:lineRule="auto"/>
        <w:ind w:firstLine="567"/>
        <w:jc w:val="both"/>
        <w:rPr>
          <w:rFonts w:ascii="Times New Roman" w:eastAsia="Times New Roman" w:hAnsi="Times New Roman" w:cs="Times New Roman"/>
          <w:sz w:val="28"/>
          <w:szCs w:val="28"/>
          <w:lang w:eastAsia="ru-RU"/>
        </w:rPr>
      </w:pPr>
      <w:r w:rsidRPr="006A6A09">
        <w:rPr>
          <w:rFonts w:ascii="Times New Roman" w:eastAsia="Times New Roman" w:hAnsi="Times New Roman" w:cs="Times New Roman"/>
          <w:sz w:val="28"/>
          <w:szCs w:val="28"/>
          <w:lang w:eastAsia="ru-RU"/>
        </w:rPr>
        <w:tab/>
        <w:t xml:space="preserve">В правой части окна появится шкала манометра, на которой будет отображаться процесс измерения. По завершению измерения вместо шкалы манометра отобразится результат измерения. </w:t>
      </w:r>
    </w:p>
    <w:p w14:paraId="0C4FC5E7" w14:textId="77777777" w:rsidR="00B13F14" w:rsidRDefault="00B13F14" w:rsidP="006A6A09">
      <w:pPr>
        <w:spacing w:after="0" w:line="240" w:lineRule="auto"/>
        <w:ind w:firstLine="567"/>
        <w:jc w:val="both"/>
        <w:rPr>
          <w:rFonts w:ascii="Times New Roman" w:hAnsi="Times New Roman" w:cs="Times New Roman"/>
          <w:sz w:val="28"/>
          <w:szCs w:val="28"/>
        </w:rPr>
      </w:pPr>
    </w:p>
    <w:p w14:paraId="6B67F63F" w14:textId="77777777" w:rsidR="00B13F14" w:rsidRDefault="00B13F14" w:rsidP="006A6A09">
      <w:pPr>
        <w:spacing w:after="0" w:line="240" w:lineRule="auto"/>
        <w:ind w:firstLine="567"/>
        <w:jc w:val="both"/>
        <w:rPr>
          <w:rFonts w:ascii="Times New Roman" w:hAnsi="Times New Roman" w:cs="Times New Roman"/>
          <w:sz w:val="28"/>
          <w:szCs w:val="28"/>
        </w:rPr>
      </w:pPr>
    </w:p>
    <w:p w14:paraId="7D68A954" w14:textId="25444D01" w:rsidR="00DF4095" w:rsidRPr="00F17DFE" w:rsidRDefault="00DF4095" w:rsidP="00DF4095">
      <w:pPr>
        <w:spacing w:after="0" w:line="240" w:lineRule="auto"/>
        <w:jc w:val="center"/>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3</w:t>
      </w:r>
      <w:r w:rsidRPr="00F17DFE">
        <w:rPr>
          <w:rFonts w:ascii="Times New Roman" w:eastAsia="Times New Roman" w:hAnsi="Times New Roman" w:cs="Times New Roman"/>
          <w:b/>
          <w:bCs/>
          <w:sz w:val="28"/>
          <w:szCs w:val="28"/>
          <w:lang w:eastAsia="ru-RU"/>
        </w:rPr>
        <w:t>. Требования к отчету</w:t>
      </w:r>
    </w:p>
    <w:p w14:paraId="3334ED1C" w14:textId="77777777" w:rsidR="00DF4095" w:rsidRPr="00F17DFE" w:rsidRDefault="00DF4095" w:rsidP="00DF4095">
      <w:pPr>
        <w:spacing w:after="0" w:line="240" w:lineRule="auto"/>
        <w:jc w:val="both"/>
        <w:outlineLvl w:val="1"/>
        <w:rPr>
          <w:rFonts w:ascii="Times New Roman" w:eastAsia="Times New Roman" w:hAnsi="Times New Roman" w:cs="Times New Roman"/>
          <w:bCs/>
          <w:sz w:val="28"/>
          <w:szCs w:val="28"/>
          <w:lang w:eastAsia="ru-RU"/>
        </w:rPr>
      </w:pPr>
    </w:p>
    <w:p w14:paraId="10790CBD" w14:textId="77777777" w:rsidR="00DF4095" w:rsidRPr="00F17DFE"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Отчет должен содержать:</w:t>
      </w:r>
    </w:p>
    <w:p w14:paraId="0EEA5FAB" w14:textId="30703F8B" w:rsidR="00DF4095" w:rsidRDefault="00DF4095" w:rsidP="00DF4095">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 xml:space="preserve">1) Основные сведения </w:t>
      </w:r>
      <w:r>
        <w:rPr>
          <w:rFonts w:ascii="Times New Roman" w:eastAsia="Times New Roman" w:hAnsi="Times New Roman" w:cs="Times New Roman"/>
          <w:bCs/>
          <w:sz w:val="28"/>
          <w:szCs w:val="28"/>
          <w:lang w:eastAsia="ru-RU"/>
        </w:rPr>
        <w:t>и</w:t>
      </w:r>
      <w:r w:rsidRPr="00DF4095">
        <w:rPr>
          <w:rFonts w:ascii="Times New Roman" w:eastAsia="Times New Roman" w:hAnsi="Times New Roman" w:cs="Times New Roman"/>
          <w:bCs/>
          <w:sz w:val="28"/>
          <w:szCs w:val="28"/>
          <w:lang w:eastAsia="ru-RU"/>
        </w:rPr>
        <w:t>змерени</w:t>
      </w:r>
      <w:r>
        <w:rPr>
          <w:rFonts w:ascii="Times New Roman" w:eastAsia="Times New Roman" w:hAnsi="Times New Roman" w:cs="Times New Roman"/>
          <w:bCs/>
          <w:sz w:val="28"/>
          <w:szCs w:val="28"/>
          <w:lang w:eastAsia="ru-RU"/>
        </w:rPr>
        <w:t>я</w:t>
      </w:r>
      <w:r w:rsidRPr="00DF4095">
        <w:rPr>
          <w:rFonts w:ascii="Times New Roman" w:eastAsia="Times New Roman" w:hAnsi="Times New Roman" w:cs="Times New Roman"/>
          <w:bCs/>
          <w:sz w:val="28"/>
          <w:szCs w:val="28"/>
          <w:lang w:eastAsia="ru-RU"/>
        </w:rPr>
        <w:t xml:space="preserve"> удельной поверхности частиц и коэффициента газопроницаемости</w:t>
      </w:r>
    </w:p>
    <w:p w14:paraId="5064CEA7" w14:textId="403C3108" w:rsidR="00DF4095" w:rsidRDefault="00DF4095" w:rsidP="00DF4095">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Pr>
          <w:rFonts w:ascii="Times New Roman" w:eastAsia="Times New Roman" w:hAnsi="Times New Roman" w:cs="Times New Roman"/>
          <w:bCs/>
          <w:sz w:val="28"/>
          <w:szCs w:val="28"/>
          <w:lang w:eastAsia="ru-RU"/>
        </w:rPr>
        <w:t xml:space="preserve"> </w:t>
      </w:r>
      <w:r w:rsidRPr="008B329E">
        <w:rPr>
          <w:rFonts w:ascii="Times New Roman" w:eastAsia="Times New Roman" w:hAnsi="Times New Roman" w:cs="Times New Roman"/>
          <w:bCs/>
          <w:sz w:val="28"/>
          <w:szCs w:val="28"/>
          <w:lang w:eastAsia="ru-RU"/>
        </w:rPr>
        <w:t xml:space="preserve">Принцип </w:t>
      </w:r>
      <w:r>
        <w:rPr>
          <w:rFonts w:ascii="Times New Roman" w:eastAsia="Times New Roman" w:hAnsi="Times New Roman" w:cs="Times New Roman"/>
          <w:bCs/>
          <w:sz w:val="28"/>
          <w:szCs w:val="28"/>
          <w:lang w:eastAsia="ru-RU"/>
        </w:rPr>
        <w:t>р</w:t>
      </w:r>
      <w:r w:rsidRPr="00DF4095">
        <w:rPr>
          <w:rFonts w:ascii="Times New Roman" w:eastAsia="Times New Roman" w:hAnsi="Times New Roman" w:cs="Times New Roman"/>
          <w:bCs/>
          <w:sz w:val="28"/>
          <w:szCs w:val="28"/>
          <w:lang w:eastAsia="ru-RU"/>
        </w:rPr>
        <w:t>абот</w:t>
      </w:r>
      <w:r>
        <w:rPr>
          <w:rFonts w:ascii="Times New Roman" w:eastAsia="Times New Roman" w:hAnsi="Times New Roman" w:cs="Times New Roman"/>
          <w:bCs/>
          <w:sz w:val="28"/>
          <w:szCs w:val="28"/>
          <w:lang w:eastAsia="ru-RU"/>
        </w:rPr>
        <w:t>ы</w:t>
      </w:r>
      <w:r w:rsidRPr="00DF4095">
        <w:rPr>
          <w:rFonts w:ascii="Times New Roman" w:eastAsia="Times New Roman" w:hAnsi="Times New Roman" w:cs="Times New Roman"/>
          <w:bCs/>
          <w:sz w:val="28"/>
          <w:szCs w:val="28"/>
          <w:lang w:eastAsia="ru-RU"/>
        </w:rPr>
        <w:t xml:space="preserve"> прибора ПСХ-К</w:t>
      </w:r>
    </w:p>
    <w:p w14:paraId="4658CAF6" w14:textId="35B76F0B" w:rsidR="00DF4095" w:rsidRPr="00F17DFE" w:rsidRDefault="00DF4095" w:rsidP="00DF4095">
      <w:pPr>
        <w:spacing w:after="0" w:line="240" w:lineRule="auto"/>
        <w:ind w:firstLine="567"/>
        <w:jc w:val="both"/>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 Анализ экспериментальных результатов (</w:t>
      </w:r>
      <w:r>
        <w:rPr>
          <w:rFonts w:ascii="Times New Roman" w:eastAsia="Times New Roman" w:hAnsi="Times New Roman" w:cs="Times New Roman"/>
          <w:bCs/>
          <w:sz w:val="28"/>
          <w:szCs w:val="28"/>
          <w:lang w:eastAsia="ru-RU"/>
        </w:rPr>
        <w:t xml:space="preserve">определите </w:t>
      </w:r>
      <w:r w:rsidRPr="00DF4095">
        <w:rPr>
          <w:rFonts w:ascii="Times New Roman" w:eastAsia="Times New Roman" w:hAnsi="Times New Roman" w:cs="Times New Roman"/>
          <w:bCs/>
          <w:sz w:val="28"/>
          <w:szCs w:val="28"/>
          <w:lang w:eastAsia="ru-RU"/>
        </w:rPr>
        <w:t>удельн</w:t>
      </w:r>
      <w:r>
        <w:rPr>
          <w:rFonts w:ascii="Times New Roman" w:eastAsia="Times New Roman" w:hAnsi="Times New Roman" w:cs="Times New Roman"/>
          <w:bCs/>
          <w:sz w:val="28"/>
          <w:szCs w:val="28"/>
          <w:lang w:eastAsia="ru-RU"/>
        </w:rPr>
        <w:t>ую поверхность</w:t>
      </w:r>
      <w:r w:rsidRPr="00DF4095">
        <w:rPr>
          <w:rFonts w:ascii="Times New Roman" w:eastAsia="Times New Roman" w:hAnsi="Times New Roman" w:cs="Times New Roman"/>
          <w:bCs/>
          <w:sz w:val="28"/>
          <w:szCs w:val="28"/>
          <w:lang w:eastAsia="ru-RU"/>
        </w:rPr>
        <w:t xml:space="preserve"> частиц</w:t>
      </w:r>
      <w:r>
        <w:rPr>
          <w:rFonts w:ascii="Times New Roman" w:eastAsia="Times New Roman" w:hAnsi="Times New Roman" w:cs="Times New Roman"/>
          <w:bCs/>
          <w:sz w:val="28"/>
          <w:szCs w:val="28"/>
          <w:lang w:eastAsia="ru-RU"/>
        </w:rPr>
        <w:t xml:space="preserve"> </w:t>
      </w:r>
      <w:r w:rsidR="00622806">
        <w:rPr>
          <w:rFonts w:ascii="Times New Roman" w:eastAsia="Times New Roman" w:hAnsi="Times New Roman" w:cs="Times New Roman"/>
          <w:bCs/>
          <w:sz w:val="28"/>
          <w:szCs w:val="28"/>
          <w:lang w:eastAsia="ru-RU"/>
        </w:rPr>
        <w:t xml:space="preserve">данных вам </w:t>
      </w:r>
      <w:r>
        <w:rPr>
          <w:rFonts w:ascii="Times New Roman" w:eastAsia="Times New Roman" w:hAnsi="Times New Roman" w:cs="Times New Roman"/>
          <w:bCs/>
          <w:sz w:val="28"/>
          <w:szCs w:val="28"/>
          <w:lang w:eastAsia="ru-RU"/>
        </w:rPr>
        <w:t>образцов</w:t>
      </w:r>
      <w:r w:rsidRPr="00F17DFE">
        <w:rPr>
          <w:rFonts w:ascii="Times New Roman" w:eastAsia="Times New Roman" w:hAnsi="Times New Roman" w:cs="Times New Roman"/>
          <w:bCs/>
          <w:sz w:val="28"/>
          <w:szCs w:val="28"/>
          <w:lang w:eastAsia="ru-RU"/>
        </w:rPr>
        <w:t>).</w:t>
      </w:r>
    </w:p>
    <w:p w14:paraId="576F2797" w14:textId="77777777" w:rsidR="00DF4095"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5E4EBF18" w14:textId="77777777" w:rsidR="00DF4095" w:rsidRPr="00F17DFE"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0E05E37F" w14:textId="77777777" w:rsidR="00DF4095" w:rsidRPr="00F17DFE" w:rsidRDefault="00DF4095" w:rsidP="00DF4095">
      <w:pPr>
        <w:tabs>
          <w:tab w:val="left" w:pos="851"/>
        </w:tabs>
        <w:spacing w:after="0" w:line="240" w:lineRule="auto"/>
        <w:ind w:firstLine="567"/>
        <w:jc w:val="center"/>
        <w:outlineLvl w:val="1"/>
        <w:rPr>
          <w:rFonts w:ascii="Times New Roman" w:eastAsia="Times New Roman" w:hAnsi="Times New Roman" w:cs="Times New Roman"/>
          <w:b/>
          <w:bCs/>
          <w:sz w:val="28"/>
          <w:szCs w:val="28"/>
          <w:lang w:eastAsia="ru-RU"/>
        </w:rPr>
      </w:pPr>
      <w:r w:rsidRPr="00F17DFE">
        <w:rPr>
          <w:rFonts w:ascii="Times New Roman" w:eastAsia="Times New Roman" w:hAnsi="Times New Roman" w:cs="Times New Roman"/>
          <w:b/>
          <w:bCs/>
          <w:sz w:val="28"/>
          <w:szCs w:val="28"/>
          <w:lang w:eastAsia="ru-RU"/>
        </w:rPr>
        <w:t>Контрольные вопросы</w:t>
      </w:r>
    </w:p>
    <w:p w14:paraId="12F54892" w14:textId="77777777" w:rsidR="00DF4095"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p>
    <w:p w14:paraId="66EDBCD0" w14:textId="2A309905" w:rsidR="00DF4095" w:rsidRPr="00F17DFE"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1.</w:t>
      </w:r>
      <w:r w:rsidRPr="00F17DFE">
        <w:rPr>
          <w:rFonts w:ascii="Times New Roman" w:eastAsia="Times New Roman" w:hAnsi="Times New Roman" w:cs="Times New Roman"/>
          <w:bCs/>
          <w:sz w:val="28"/>
          <w:szCs w:val="28"/>
          <w:lang w:eastAsia="ru-RU"/>
        </w:rPr>
        <w:tab/>
      </w:r>
      <w:r>
        <w:rPr>
          <w:rFonts w:ascii="Times New Roman" w:eastAsia="Times New Roman" w:hAnsi="Times New Roman" w:cs="Times New Roman"/>
          <w:bCs/>
          <w:sz w:val="28"/>
          <w:szCs w:val="28"/>
          <w:lang w:eastAsia="ru-RU"/>
        </w:rPr>
        <w:t xml:space="preserve">На чем основан метод </w:t>
      </w:r>
      <w:r w:rsidR="00622806" w:rsidRPr="00622806">
        <w:rPr>
          <w:rFonts w:ascii="Times New Roman" w:eastAsia="Times New Roman" w:hAnsi="Times New Roman" w:cs="Times New Roman"/>
          <w:bCs/>
          <w:sz w:val="28"/>
          <w:szCs w:val="28"/>
          <w:lang w:eastAsia="ru-RU"/>
        </w:rPr>
        <w:t>Козени</w:t>
      </w:r>
      <w:r w:rsidR="00622806">
        <w:rPr>
          <w:rFonts w:ascii="Times New Roman" w:eastAsia="Times New Roman" w:hAnsi="Times New Roman" w:cs="Times New Roman"/>
          <w:bCs/>
          <w:sz w:val="28"/>
          <w:szCs w:val="28"/>
          <w:lang w:eastAsia="ru-RU"/>
        </w:rPr>
        <w:t xml:space="preserve"> -</w:t>
      </w:r>
      <w:r w:rsidR="00622806" w:rsidRPr="00622806">
        <w:rPr>
          <w:rFonts w:ascii="Times New Roman" w:eastAsia="Times New Roman" w:hAnsi="Times New Roman" w:cs="Times New Roman"/>
          <w:bCs/>
          <w:sz w:val="28"/>
          <w:szCs w:val="28"/>
          <w:lang w:eastAsia="ru-RU"/>
        </w:rPr>
        <w:t xml:space="preserve"> Кармана</w:t>
      </w:r>
      <w:r w:rsidRPr="00F17DFE">
        <w:rPr>
          <w:rFonts w:ascii="Times New Roman" w:eastAsia="Times New Roman" w:hAnsi="Times New Roman" w:cs="Times New Roman"/>
          <w:bCs/>
          <w:sz w:val="28"/>
          <w:szCs w:val="28"/>
          <w:lang w:eastAsia="ru-RU"/>
        </w:rPr>
        <w:t>?</w:t>
      </w:r>
    </w:p>
    <w:p w14:paraId="4971651B" w14:textId="52717E8D" w:rsidR="00DF4095" w:rsidRPr="00F17DFE"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2.</w:t>
      </w:r>
      <w:r w:rsidRPr="008B329E">
        <w:t xml:space="preserve"> </w:t>
      </w:r>
      <w:r w:rsidR="00622806">
        <w:rPr>
          <w:rFonts w:ascii="Times New Roman" w:hAnsi="Times New Roman" w:cs="Times New Roman"/>
          <w:sz w:val="28"/>
          <w:szCs w:val="28"/>
        </w:rPr>
        <w:t>В</w:t>
      </w:r>
      <w:r w:rsidR="00622806">
        <w:rPr>
          <w:rFonts w:ascii="Times New Roman" w:eastAsia="Times New Roman" w:hAnsi="Times New Roman" w:cs="Times New Roman"/>
          <w:bCs/>
          <w:sz w:val="28"/>
          <w:szCs w:val="28"/>
          <w:lang w:eastAsia="ru-RU"/>
        </w:rPr>
        <w:t>ывод</w:t>
      </w:r>
      <w:r w:rsidR="00622806" w:rsidRPr="00622806">
        <w:rPr>
          <w:rFonts w:ascii="Times New Roman" w:eastAsia="Times New Roman" w:hAnsi="Times New Roman" w:cs="Times New Roman"/>
          <w:bCs/>
          <w:sz w:val="28"/>
          <w:szCs w:val="28"/>
          <w:lang w:eastAsia="ru-RU"/>
        </w:rPr>
        <w:t xml:space="preserve"> зависимости дисперсности образца от скорости прохождения</w:t>
      </w:r>
      <w:r w:rsidRPr="00F17DFE">
        <w:rPr>
          <w:rFonts w:ascii="Times New Roman" w:eastAsia="Times New Roman" w:hAnsi="Times New Roman" w:cs="Times New Roman"/>
          <w:bCs/>
          <w:sz w:val="28"/>
          <w:szCs w:val="28"/>
          <w:lang w:eastAsia="ru-RU"/>
        </w:rPr>
        <w:t xml:space="preserve">? </w:t>
      </w:r>
    </w:p>
    <w:p w14:paraId="1E40AC14" w14:textId="08C594BF" w:rsidR="00DF4095"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sidRPr="00F17DFE">
        <w:rPr>
          <w:rFonts w:ascii="Times New Roman" w:eastAsia="Times New Roman" w:hAnsi="Times New Roman" w:cs="Times New Roman"/>
          <w:bCs/>
          <w:sz w:val="28"/>
          <w:szCs w:val="28"/>
          <w:lang w:eastAsia="ru-RU"/>
        </w:rPr>
        <w:t>3.</w:t>
      </w:r>
      <w:r w:rsidRPr="00F17DFE">
        <w:rPr>
          <w:rFonts w:ascii="Times New Roman" w:eastAsia="Times New Roman" w:hAnsi="Times New Roman" w:cs="Times New Roman"/>
          <w:bCs/>
          <w:sz w:val="28"/>
          <w:szCs w:val="28"/>
          <w:lang w:eastAsia="ru-RU"/>
        </w:rPr>
        <w:tab/>
      </w:r>
      <w:r w:rsidR="00622806">
        <w:rPr>
          <w:rFonts w:ascii="Times New Roman" w:eastAsia="Times New Roman" w:hAnsi="Times New Roman" w:cs="Times New Roman"/>
          <w:bCs/>
          <w:sz w:val="28"/>
          <w:szCs w:val="28"/>
          <w:lang w:eastAsia="ru-RU"/>
        </w:rPr>
        <w:t>Как определяется скорость фильтраци</w:t>
      </w:r>
      <w:r w:rsidRPr="00F17DFE">
        <w:rPr>
          <w:rFonts w:ascii="Times New Roman" w:eastAsia="Times New Roman" w:hAnsi="Times New Roman" w:cs="Times New Roman"/>
          <w:bCs/>
          <w:sz w:val="28"/>
          <w:szCs w:val="28"/>
          <w:lang w:eastAsia="ru-RU"/>
        </w:rPr>
        <w:t>?</w:t>
      </w:r>
    </w:p>
    <w:p w14:paraId="32164AFE" w14:textId="18CD692C" w:rsidR="00DF4095"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4.</w:t>
      </w:r>
      <w:r w:rsidR="00622806" w:rsidRPr="00622806">
        <w:t xml:space="preserve"> </w:t>
      </w:r>
      <w:r w:rsidR="00622806">
        <w:rPr>
          <w:rFonts w:ascii="Times New Roman" w:hAnsi="Times New Roman" w:cs="Times New Roman"/>
          <w:sz w:val="28"/>
          <w:szCs w:val="28"/>
        </w:rPr>
        <w:t xml:space="preserve">Напишите </w:t>
      </w:r>
      <w:r w:rsidR="00622806" w:rsidRPr="00622806">
        <w:rPr>
          <w:rFonts w:ascii="Times New Roman" w:eastAsia="Times New Roman" w:hAnsi="Times New Roman" w:cs="Times New Roman"/>
          <w:bCs/>
          <w:sz w:val="28"/>
          <w:szCs w:val="28"/>
          <w:lang w:eastAsia="ru-RU"/>
        </w:rPr>
        <w:t>формул</w:t>
      </w:r>
      <w:r w:rsidR="00622806">
        <w:rPr>
          <w:rFonts w:ascii="Times New Roman" w:eastAsia="Times New Roman" w:hAnsi="Times New Roman" w:cs="Times New Roman"/>
          <w:bCs/>
          <w:sz w:val="28"/>
          <w:szCs w:val="28"/>
          <w:lang w:eastAsia="ru-RU"/>
        </w:rPr>
        <w:t>у</w:t>
      </w:r>
      <w:r w:rsidR="00622806" w:rsidRPr="00622806">
        <w:rPr>
          <w:rFonts w:ascii="Times New Roman" w:eastAsia="Times New Roman" w:hAnsi="Times New Roman" w:cs="Times New Roman"/>
          <w:bCs/>
          <w:sz w:val="28"/>
          <w:szCs w:val="28"/>
          <w:lang w:eastAsia="ru-RU"/>
        </w:rPr>
        <w:t xml:space="preserve"> для скорости фильтрации газа в модели Козени-Кармана</w:t>
      </w:r>
      <w:r>
        <w:rPr>
          <w:rFonts w:ascii="Times New Roman" w:eastAsia="Times New Roman" w:hAnsi="Times New Roman" w:cs="Times New Roman"/>
          <w:bCs/>
          <w:sz w:val="28"/>
          <w:szCs w:val="28"/>
          <w:lang w:eastAsia="ru-RU"/>
        </w:rPr>
        <w:t>?</w:t>
      </w:r>
    </w:p>
    <w:p w14:paraId="3ADC13ED" w14:textId="751E7D36" w:rsidR="00DF4095"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5. Опишите п</w:t>
      </w:r>
      <w:r w:rsidRPr="00DF4095">
        <w:rPr>
          <w:rFonts w:ascii="Times New Roman" w:eastAsia="Times New Roman" w:hAnsi="Times New Roman" w:cs="Times New Roman"/>
          <w:bCs/>
          <w:sz w:val="28"/>
          <w:szCs w:val="28"/>
          <w:lang w:eastAsia="ru-RU"/>
        </w:rPr>
        <w:t xml:space="preserve">ринцип действия </w:t>
      </w:r>
      <w:r w:rsidR="00622806" w:rsidRPr="00622806">
        <w:rPr>
          <w:rFonts w:ascii="Times New Roman" w:eastAsia="Times New Roman" w:hAnsi="Times New Roman" w:cs="Times New Roman"/>
          <w:bCs/>
          <w:sz w:val="28"/>
          <w:szCs w:val="28"/>
          <w:lang w:eastAsia="ru-RU"/>
        </w:rPr>
        <w:t>прибора ПСХ-К</w:t>
      </w:r>
      <w:r>
        <w:rPr>
          <w:rFonts w:ascii="Times New Roman" w:eastAsia="Times New Roman" w:hAnsi="Times New Roman" w:cs="Times New Roman"/>
          <w:bCs/>
          <w:sz w:val="28"/>
          <w:szCs w:val="28"/>
          <w:lang w:eastAsia="ru-RU"/>
        </w:rPr>
        <w:t>?</w:t>
      </w:r>
    </w:p>
    <w:p w14:paraId="27F54AA2" w14:textId="77777777" w:rsidR="00DF4095" w:rsidRPr="00F17DFE" w:rsidRDefault="00DF4095" w:rsidP="00DF4095">
      <w:pPr>
        <w:tabs>
          <w:tab w:val="left" w:pos="851"/>
        </w:tabs>
        <w:spacing w:after="0" w:line="240" w:lineRule="auto"/>
        <w:ind w:firstLine="567"/>
        <w:jc w:val="both"/>
        <w:outlineLvl w:val="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9. Расскажите порядок выполнения работы?</w:t>
      </w:r>
    </w:p>
    <w:p w14:paraId="5754752D" w14:textId="51A22C8D" w:rsidR="00B13F14" w:rsidRDefault="00B13F14" w:rsidP="006A6A09">
      <w:pPr>
        <w:spacing w:after="0" w:line="240" w:lineRule="auto"/>
        <w:ind w:firstLine="567"/>
        <w:jc w:val="both"/>
        <w:rPr>
          <w:rFonts w:ascii="Times New Roman" w:hAnsi="Times New Roman" w:cs="Times New Roman"/>
          <w:sz w:val="28"/>
          <w:szCs w:val="28"/>
        </w:rPr>
      </w:pPr>
    </w:p>
    <w:p w14:paraId="2F4C52D6" w14:textId="77777777" w:rsidR="00CF4BF2" w:rsidRDefault="00CF4BF2" w:rsidP="006A6A09">
      <w:pPr>
        <w:spacing w:after="0" w:line="240" w:lineRule="auto"/>
        <w:ind w:firstLine="567"/>
        <w:jc w:val="both"/>
        <w:rPr>
          <w:rFonts w:ascii="Times New Roman" w:hAnsi="Times New Roman" w:cs="Times New Roman"/>
          <w:sz w:val="28"/>
          <w:szCs w:val="28"/>
        </w:rPr>
      </w:pPr>
    </w:p>
    <w:p w14:paraId="1E129F2E" w14:textId="77777777" w:rsidR="00CF4BF2" w:rsidRDefault="00CF4BF2" w:rsidP="006A6A09">
      <w:pPr>
        <w:spacing w:after="0" w:line="240" w:lineRule="auto"/>
        <w:ind w:firstLine="567"/>
        <w:jc w:val="both"/>
        <w:rPr>
          <w:rFonts w:ascii="Times New Roman" w:hAnsi="Times New Roman" w:cs="Times New Roman"/>
          <w:sz w:val="28"/>
          <w:szCs w:val="28"/>
        </w:rPr>
      </w:pPr>
    </w:p>
    <w:p w14:paraId="4B716D78" w14:textId="77777777" w:rsidR="00CF4BF2" w:rsidRDefault="00CF4BF2" w:rsidP="006A6A09">
      <w:pPr>
        <w:spacing w:after="0" w:line="240" w:lineRule="auto"/>
        <w:ind w:firstLine="567"/>
        <w:jc w:val="both"/>
        <w:rPr>
          <w:rFonts w:ascii="Times New Roman" w:hAnsi="Times New Roman" w:cs="Times New Roman"/>
          <w:sz w:val="28"/>
          <w:szCs w:val="28"/>
        </w:rPr>
      </w:pPr>
    </w:p>
    <w:p w14:paraId="5981728D" w14:textId="77777777" w:rsidR="00CF4BF2" w:rsidRDefault="00CF4BF2" w:rsidP="006A6A09">
      <w:pPr>
        <w:spacing w:after="0" w:line="240" w:lineRule="auto"/>
        <w:ind w:firstLine="567"/>
        <w:jc w:val="both"/>
        <w:rPr>
          <w:rFonts w:ascii="Times New Roman" w:hAnsi="Times New Roman" w:cs="Times New Roman"/>
          <w:sz w:val="28"/>
          <w:szCs w:val="28"/>
        </w:rPr>
      </w:pPr>
    </w:p>
    <w:p w14:paraId="561482E2" w14:textId="77777777" w:rsidR="00CF4BF2" w:rsidRDefault="00CF4BF2" w:rsidP="006A6A09">
      <w:pPr>
        <w:spacing w:after="0" w:line="240" w:lineRule="auto"/>
        <w:ind w:firstLine="567"/>
        <w:jc w:val="both"/>
        <w:rPr>
          <w:rFonts w:ascii="Times New Roman" w:hAnsi="Times New Roman" w:cs="Times New Roman"/>
          <w:sz w:val="28"/>
          <w:szCs w:val="28"/>
        </w:rPr>
      </w:pPr>
    </w:p>
    <w:p w14:paraId="6BEDF503" w14:textId="77777777" w:rsidR="00CF4BF2" w:rsidRDefault="00CF4BF2" w:rsidP="006A6A09">
      <w:pPr>
        <w:spacing w:after="0" w:line="240" w:lineRule="auto"/>
        <w:ind w:firstLine="567"/>
        <w:jc w:val="both"/>
        <w:rPr>
          <w:rFonts w:ascii="Times New Roman" w:hAnsi="Times New Roman" w:cs="Times New Roman"/>
          <w:sz w:val="28"/>
          <w:szCs w:val="28"/>
        </w:rPr>
      </w:pPr>
    </w:p>
    <w:p w14:paraId="22DD56EC" w14:textId="77777777" w:rsidR="00CF4BF2" w:rsidRDefault="00CF4BF2" w:rsidP="006A6A09">
      <w:pPr>
        <w:spacing w:after="0" w:line="240" w:lineRule="auto"/>
        <w:ind w:firstLine="567"/>
        <w:jc w:val="both"/>
        <w:rPr>
          <w:rFonts w:ascii="Times New Roman" w:hAnsi="Times New Roman" w:cs="Times New Roman"/>
          <w:sz w:val="28"/>
          <w:szCs w:val="28"/>
        </w:rPr>
      </w:pPr>
    </w:p>
    <w:p w14:paraId="205C65B1" w14:textId="77777777" w:rsidR="00CF4BF2" w:rsidRDefault="00CF4BF2" w:rsidP="006A6A09">
      <w:pPr>
        <w:spacing w:after="0" w:line="240" w:lineRule="auto"/>
        <w:ind w:firstLine="567"/>
        <w:jc w:val="both"/>
        <w:rPr>
          <w:rFonts w:ascii="Times New Roman" w:hAnsi="Times New Roman" w:cs="Times New Roman"/>
          <w:sz w:val="28"/>
          <w:szCs w:val="28"/>
        </w:rPr>
      </w:pPr>
    </w:p>
    <w:p w14:paraId="13B5F57F" w14:textId="77777777" w:rsidR="00CF4BF2" w:rsidRDefault="00CF4BF2" w:rsidP="006A6A09">
      <w:pPr>
        <w:spacing w:after="0" w:line="240" w:lineRule="auto"/>
        <w:ind w:firstLine="567"/>
        <w:jc w:val="both"/>
        <w:rPr>
          <w:rFonts w:ascii="Times New Roman" w:hAnsi="Times New Roman" w:cs="Times New Roman"/>
          <w:sz w:val="28"/>
          <w:szCs w:val="28"/>
        </w:rPr>
      </w:pPr>
    </w:p>
    <w:p w14:paraId="4697B379" w14:textId="77777777" w:rsidR="00CF4BF2" w:rsidRDefault="00CF4BF2" w:rsidP="006A6A09">
      <w:pPr>
        <w:spacing w:after="0" w:line="240" w:lineRule="auto"/>
        <w:ind w:firstLine="567"/>
        <w:jc w:val="both"/>
        <w:rPr>
          <w:rFonts w:ascii="Times New Roman" w:hAnsi="Times New Roman" w:cs="Times New Roman"/>
          <w:sz w:val="28"/>
          <w:szCs w:val="28"/>
        </w:rPr>
      </w:pPr>
    </w:p>
    <w:p w14:paraId="44CCF47C" w14:textId="77777777" w:rsidR="00CF4BF2" w:rsidRDefault="00CF4BF2" w:rsidP="006A6A09">
      <w:pPr>
        <w:spacing w:after="0" w:line="240" w:lineRule="auto"/>
        <w:ind w:firstLine="567"/>
        <w:jc w:val="both"/>
        <w:rPr>
          <w:rFonts w:ascii="Times New Roman" w:hAnsi="Times New Roman" w:cs="Times New Roman"/>
          <w:sz w:val="28"/>
          <w:szCs w:val="28"/>
        </w:rPr>
      </w:pPr>
    </w:p>
    <w:p w14:paraId="05CC167D" w14:textId="77777777" w:rsidR="00CF4BF2" w:rsidRDefault="00CF4BF2" w:rsidP="006A6A09">
      <w:pPr>
        <w:spacing w:after="0" w:line="240" w:lineRule="auto"/>
        <w:ind w:firstLine="567"/>
        <w:jc w:val="both"/>
        <w:rPr>
          <w:rFonts w:ascii="Times New Roman" w:hAnsi="Times New Roman" w:cs="Times New Roman"/>
          <w:sz w:val="28"/>
          <w:szCs w:val="28"/>
        </w:rPr>
      </w:pPr>
    </w:p>
    <w:p w14:paraId="018759EF" w14:textId="77777777" w:rsidR="00CF4BF2" w:rsidRDefault="00CF4BF2" w:rsidP="006A6A09">
      <w:pPr>
        <w:spacing w:after="0" w:line="240" w:lineRule="auto"/>
        <w:ind w:firstLine="567"/>
        <w:jc w:val="both"/>
        <w:rPr>
          <w:rFonts w:ascii="Times New Roman" w:hAnsi="Times New Roman" w:cs="Times New Roman"/>
          <w:sz w:val="28"/>
          <w:szCs w:val="28"/>
        </w:rPr>
      </w:pPr>
    </w:p>
    <w:p w14:paraId="4091D2DB" w14:textId="77777777" w:rsidR="00CF4BF2" w:rsidRDefault="00CF4BF2" w:rsidP="006A6A09">
      <w:pPr>
        <w:spacing w:after="0" w:line="240" w:lineRule="auto"/>
        <w:ind w:firstLine="567"/>
        <w:jc w:val="both"/>
        <w:rPr>
          <w:rFonts w:ascii="Times New Roman" w:hAnsi="Times New Roman" w:cs="Times New Roman"/>
          <w:sz w:val="28"/>
          <w:szCs w:val="28"/>
        </w:rPr>
      </w:pPr>
    </w:p>
    <w:p w14:paraId="3552FBC5" w14:textId="77777777" w:rsidR="00CF4BF2" w:rsidRDefault="00CF4BF2" w:rsidP="006A6A09">
      <w:pPr>
        <w:spacing w:after="0" w:line="240" w:lineRule="auto"/>
        <w:ind w:firstLine="567"/>
        <w:jc w:val="both"/>
        <w:rPr>
          <w:rFonts w:ascii="Times New Roman" w:hAnsi="Times New Roman" w:cs="Times New Roman"/>
          <w:sz w:val="28"/>
          <w:szCs w:val="28"/>
        </w:rPr>
      </w:pPr>
    </w:p>
    <w:p w14:paraId="4B917C33" w14:textId="77777777" w:rsidR="00CF4BF2" w:rsidRDefault="00CF4BF2" w:rsidP="006A6A09">
      <w:pPr>
        <w:spacing w:after="0" w:line="240" w:lineRule="auto"/>
        <w:ind w:firstLine="567"/>
        <w:jc w:val="both"/>
        <w:rPr>
          <w:rFonts w:ascii="Times New Roman" w:hAnsi="Times New Roman" w:cs="Times New Roman"/>
          <w:sz w:val="28"/>
          <w:szCs w:val="28"/>
        </w:rPr>
      </w:pPr>
    </w:p>
    <w:p w14:paraId="27567CE2" w14:textId="77777777" w:rsidR="00CF4BF2" w:rsidRDefault="00CF4BF2" w:rsidP="006A6A09">
      <w:pPr>
        <w:spacing w:after="0" w:line="240" w:lineRule="auto"/>
        <w:ind w:firstLine="567"/>
        <w:jc w:val="both"/>
        <w:rPr>
          <w:rFonts w:ascii="Times New Roman" w:hAnsi="Times New Roman" w:cs="Times New Roman"/>
          <w:sz w:val="28"/>
          <w:szCs w:val="28"/>
        </w:rPr>
      </w:pPr>
    </w:p>
    <w:p w14:paraId="3C01A119" w14:textId="77777777" w:rsidR="00CF4BF2" w:rsidRDefault="00CF4BF2" w:rsidP="006A6A09">
      <w:pPr>
        <w:spacing w:after="0" w:line="240" w:lineRule="auto"/>
        <w:ind w:firstLine="567"/>
        <w:jc w:val="both"/>
        <w:rPr>
          <w:rFonts w:ascii="Times New Roman" w:hAnsi="Times New Roman" w:cs="Times New Roman"/>
          <w:sz w:val="28"/>
          <w:szCs w:val="28"/>
        </w:rPr>
      </w:pPr>
    </w:p>
    <w:p w14:paraId="258E225C" w14:textId="77777777" w:rsidR="00CF4BF2" w:rsidRDefault="00CF4BF2" w:rsidP="006A6A09">
      <w:pPr>
        <w:spacing w:after="0" w:line="240" w:lineRule="auto"/>
        <w:ind w:firstLine="567"/>
        <w:jc w:val="both"/>
        <w:rPr>
          <w:rFonts w:ascii="Times New Roman" w:hAnsi="Times New Roman" w:cs="Times New Roman"/>
          <w:sz w:val="28"/>
          <w:szCs w:val="28"/>
        </w:rPr>
      </w:pPr>
    </w:p>
    <w:p w14:paraId="58C8FAF0" w14:textId="77777777" w:rsidR="00CF4BF2" w:rsidRDefault="00CF4BF2" w:rsidP="006A6A09">
      <w:pPr>
        <w:spacing w:after="0" w:line="240" w:lineRule="auto"/>
        <w:ind w:firstLine="567"/>
        <w:jc w:val="both"/>
        <w:rPr>
          <w:rFonts w:ascii="Times New Roman" w:hAnsi="Times New Roman" w:cs="Times New Roman"/>
          <w:sz w:val="28"/>
          <w:szCs w:val="28"/>
        </w:rPr>
      </w:pPr>
    </w:p>
    <w:p w14:paraId="314FA906" w14:textId="77777777" w:rsidR="00CF4BF2" w:rsidRDefault="00CF4BF2" w:rsidP="006A6A09">
      <w:pPr>
        <w:spacing w:after="0" w:line="240" w:lineRule="auto"/>
        <w:ind w:firstLine="567"/>
        <w:jc w:val="both"/>
        <w:rPr>
          <w:rFonts w:ascii="Times New Roman" w:hAnsi="Times New Roman" w:cs="Times New Roman"/>
          <w:sz w:val="28"/>
          <w:szCs w:val="28"/>
        </w:rPr>
      </w:pPr>
    </w:p>
    <w:p w14:paraId="2DB667DF" w14:textId="77777777" w:rsidR="00622806" w:rsidRDefault="00622806" w:rsidP="006A6A09">
      <w:pPr>
        <w:spacing w:after="0" w:line="240" w:lineRule="auto"/>
        <w:ind w:firstLine="567"/>
        <w:jc w:val="both"/>
        <w:rPr>
          <w:rFonts w:ascii="Times New Roman" w:hAnsi="Times New Roman" w:cs="Times New Roman"/>
          <w:sz w:val="28"/>
          <w:szCs w:val="28"/>
        </w:rPr>
      </w:pPr>
    </w:p>
    <w:p w14:paraId="49BB952D" w14:textId="77777777" w:rsidR="00622806" w:rsidRDefault="00622806" w:rsidP="006A6A09">
      <w:pPr>
        <w:spacing w:after="0" w:line="240" w:lineRule="auto"/>
        <w:ind w:firstLine="567"/>
        <w:jc w:val="both"/>
        <w:rPr>
          <w:rFonts w:ascii="Times New Roman" w:hAnsi="Times New Roman" w:cs="Times New Roman"/>
          <w:sz w:val="28"/>
          <w:szCs w:val="28"/>
        </w:rPr>
      </w:pPr>
    </w:p>
    <w:p w14:paraId="484AE3B3" w14:textId="77777777" w:rsidR="00DF4095" w:rsidRDefault="00DF4095" w:rsidP="00CF4BF2">
      <w:pPr>
        <w:spacing w:after="0" w:line="240" w:lineRule="auto"/>
        <w:jc w:val="center"/>
        <w:rPr>
          <w:rFonts w:ascii="Times New Roman" w:eastAsia="Times New Roman" w:hAnsi="Times New Roman" w:cs="Times New Roman"/>
          <w:b/>
          <w:bCs/>
          <w:color w:val="000000"/>
          <w:sz w:val="28"/>
          <w:szCs w:val="28"/>
          <w:lang w:eastAsia="ru-RU"/>
        </w:rPr>
      </w:pPr>
      <w:bookmarkStart w:id="13" w:name="_Toc52346329"/>
    </w:p>
    <w:bookmarkEnd w:id="13"/>
    <w:p w14:paraId="0B9385F0" w14:textId="0E1913FC" w:rsidR="00CF4BF2" w:rsidRDefault="000123B6" w:rsidP="000123B6">
      <w:pPr>
        <w:spacing w:after="0" w:line="240" w:lineRule="auto"/>
        <w:jc w:val="center"/>
        <w:rPr>
          <w:rFonts w:ascii="Times New Roman" w:eastAsia="Times New Roman" w:hAnsi="Times New Roman" w:cs="Times New Roman"/>
          <w:b/>
          <w:bCs/>
          <w:color w:val="000000"/>
          <w:sz w:val="28"/>
          <w:szCs w:val="28"/>
          <w:lang w:eastAsia="ru-RU"/>
        </w:rPr>
      </w:pPr>
      <w:r w:rsidRPr="000123B6">
        <w:rPr>
          <w:rFonts w:ascii="Times New Roman" w:eastAsia="Times New Roman" w:hAnsi="Times New Roman" w:cs="Times New Roman"/>
          <w:b/>
          <w:bCs/>
          <w:color w:val="000000"/>
          <w:sz w:val="28"/>
          <w:szCs w:val="28"/>
          <w:lang w:eastAsia="ru-RU"/>
        </w:rPr>
        <w:lastRenderedPageBreak/>
        <w:t>Список использованной литературы</w:t>
      </w:r>
    </w:p>
    <w:p w14:paraId="73206B35" w14:textId="77777777" w:rsidR="000123B6" w:rsidRPr="005B7AF2" w:rsidRDefault="000123B6" w:rsidP="000123B6">
      <w:pPr>
        <w:spacing w:after="0" w:line="240" w:lineRule="auto"/>
        <w:jc w:val="center"/>
        <w:rPr>
          <w:rFonts w:ascii="Times New Roman" w:eastAsia="Times New Roman" w:hAnsi="Times New Roman" w:cs="Times New Roman"/>
          <w:color w:val="000000"/>
          <w:sz w:val="28"/>
          <w:szCs w:val="28"/>
          <w:lang w:eastAsia="ru-RU"/>
        </w:rPr>
      </w:pPr>
    </w:p>
    <w:p w14:paraId="750CEDA6" w14:textId="18714E2F" w:rsidR="000123B6" w:rsidRDefault="00CF4BF2" w:rsidP="00CF4BF2">
      <w:pPr>
        <w:spacing w:after="0" w:line="240" w:lineRule="auto"/>
        <w:ind w:left="720" w:hanging="360"/>
        <w:jc w:val="both"/>
        <w:rPr>
          <w:rFonts w:ascii="Times New Roman" w:eastAsia="Times New Roman" w:hAnsi="Times New Roman" w:cs="Times New Roman"/>
          <w:color w:val="000000"/>
          <w:sz w:val="28"/>
          <w:szCs w:val="28"/>
          <w:lang w:eastAsia="ru-RU"/>
        </w:rPr>
      </w:pPr>
      <w:r w:rsidRPr="005B7AF2">
        <w:rPr>
          <w:rFonts w:ascii="Times New Roman" w:eastAsia="Times New Roman" w:hAnsi="Times New Roman" w:cs="Times New Roman"/>
          <w:color w:val="000000"/>
          <w:sz w:val="28"/>
          <w:szCs w:val="28"/>
          <w:lang w:eastAsia="ru-RU"/>
        </w:rPr>
        <w:t>1.  </w:t>
      </w:r>
      <w:r w:rsidR="00346802">
        <w:rPr>
          <w:rFonts w:ascii="Times New Roman" w:eastAsia="Times New Roman" w:hAnsi="Times New Roman" w:cs="Times New Roman"/>
          <w:color w:val="000000"/>
          <w:sz w:val="28"/>
          <w:szCs w:val="28"/>
          <w:lang w:eastAsia="ru-RU"/>
        </w:rPr>
        <w:t xml:space="preserve">М. Отто Современные методы аналитической химии- М.: Техносфера, 2003, 1 том, с. </w:t>
      </w:r>
      <w:r w:rsidR="000123B6">
        <w:rPr>
          <w:rFonts w:ascii="Times New Roman" w:eastAsia="Times New Roman" w:hAnsi="Times New Roman" w:cs="Times New Roman"/>
          <w:color w:val="000000"/>
          <w:sz w:val="28"/>
          <w:szCs w:val="28"/>
          <w:lang w:eastAsia="ru-RU"/>
        </w:rPr>
        <w:t>239</w:t>
      </w:r>
    </w:p>
    <w:p w14:paraId="55497C6A" w14:textId="338B407A" w:rsidR="000123B6" w:rsidRDefault="000123B6" w:rsidP="00CF4BF2">
      <w:pPr>
        <w:spacing w:after="0" w:line="240" w:lineRule="auto"/>
        <w:ind w:left="720" w:hanging="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Ю.А. Зотов. Основы</w:t>
      </w:r>
      <w:r w:rsidRPr="000123B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аналитической химии. Методы химического анализа -М.: Высшая школа, 2004г, с 207</w:t>
      </w:r>
    </w:p>
    <w:p w14:paraId="0691C3B7" w14:textId="2527E32D" w:rsidR="000123B6" w:rsidRDefault="000123B6" w:rsidP="00CF4BF2">
      <w:pPr>
        <w:spacing w:after="0" w:line="240" w:lineRule="auto"/>
        <w:ind w:left="720" w:hanging="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Ю.А. Пентин. Физические методы исследования в химии -М.: изд Мир, 2003г.</w:t>
      </w:r>
    </w:p>
    <w:p w14:paraId="756B7C16" w14:textId="1A7415CD" w:rsidR="000123B6" w:rsidRDefault="000123B6" w:rsidP="000123B6">
      <w:pPr>
        <w:spacing w:after="0" w:line="240" w:lineRule="auto"/>
        <w:ind w:left="709" w:hanging="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4.А.И. Григорьев Введение в колебательную спектроскопию неорганических соединений –М.: мир, 1997г </w:t>
      </w:r>
    </w:p>
    <w:p w14:paraId="3585EF00" w14:textId="727528E5" w:rsidR="00CF4BF2" w:rsidRPr="005B7AF2" w:rsidRDefault="000123B6" w:rsidP="00CF4BF2">
      <w:pPr>
        <w:spacing w:after="0" w:line="240" w:lineRule="auto"/>
        <w:ind w:left="720" w:hanging="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r w:rsidR="00CF4BF2" w:rsidRPr="005B7AF2">
        <w:rPr>
          <w:rFonts w:ascii="Times New Roman" w:eastAsia="Times New Roman" w:hAnsi="Times New Roman" w:cs="Times New Roman"/>
          <w:color w:val="000000"/>
          <w:sz w:val="28"/>
          <w:szCs w:val="28"/>
          <w:lang w:eastAsia="ru-RU"/>
        </w:rPr>
        <w:t>Л. Энгель, Г. Клингель. Растровая электронная микроскопия. – Справочник. – М:, «Металлургия», 1986,200 с.</w:t>
      </w:r>
    </w:p>
    <w:p w14:paraId="6E2EB049" w14:textId="13AEC7B7" w:rsidR="00CF4BF2" w:rsidRPr="005B7AF2" w:rsidRDefault="000123B6" w:rsidP="00CF4BF2">
      <w:pPr>
        <w:spacing w:after="0" w:line="240" w:lineRule="auto"/>
        <w:ind w:left="720" w:hanging="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w:t>
      </w:r>
      <w:r w:rsidR="00CF4BF2" w:rsidRPr="005B7AF2">
        <w:rPr>
          <w:rFonts w:ascii="Times New Roman" w:eastAsia="Times New Roman" w:hAnsi="Times New Roman" w:cs="Times New Roman"/>
          <w:color w:val="000000"/>
          <w:sz w:val="28"/>
          <w:szCs w:val="28"/>
          <w:lang w:eastAsia="ru-RU"/>
        </w:rPr>
        <w:t>. Электронные приборы: Учебник для вузов/ В.Н. Дулин, И.А. Аваев, В.П. Демин и др.- М.:, «Энергоатомиздат», 1989, - 496 с.</w:t>
      </w:r>
    </w:p>
    <w:p w14:paraId="102DBFD5" w14:textId="333067F6" w:rsidR="00CF4BF2" w:rsidRDefault="000123B6" w:rsidP="00CF4BF2">
      <w:pPr>
        <w:spacing w:after="0" w:line="240" w:lineRule="auto"/>
        <w:ind w:left="720" w:hanging="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w:t>
      </w:r>
      <w:r w:rsidR="00CF4BF2" w:rsidRPr="005B7AF2">
        <w:rPr>
          <w:rFonts w:ascii="Times New Roman" w:eastAsia="Times New Roman" w:hAnsi="Times New Roman" w:cs="Times New Roman"/>
          <w:color w:val="000000"/>
          <w:sz w:val="28"/>
          <w:szCs w:val="28"/>
          <w:lang w:eastAsia="ru-RU"/>
        </w:rPr>
        <w:t>. Б. Робертсон. Современная физика в прикладных науках.- М:, «Мир», 1985, 272 с.</w:t>
      </w:r>
    </w:p>
    <w:p w14:paraId="462503A7" w14:textId="77777777" w:rsidR="00CF4BF2" w:rsidRPr="005B7AF2" w:rsidRDefault="00CF4BF2" w:rsidP="00CF4BF2"/>
    <w:p w14:paraId="58140ADE" w14:textId="77777777" w:rsidR="00CF4BF2" w:rsidRDefault="00CF4BF2" w:rsidP="006A6A09">
      <w:pPr>
        <w:spacing w:after="0" w:line="240" w:lineRule="auto"/>
        <w:ind w:firstLine="567"/>
        <w:jc w:val="both"/>
        <w:rPr>
          <w:rFonts w:ascii="Times New Roman" w:hAnsi="Times New Roman" w:cs="Times New Roman"/>
          <w:sz w:val="28"/>
          <w:szCs w:val="28"/>
        </w:rPr>
      </w:pPr>
    </w:p>
    <w:p w14:paraId="13F1CFA0" w14:textId="0016BE51" w:rsidR="00CF4BF2" w:rsidRDefault="00CF4BF2" w:rsidP="006A6A09">
      <w:pPr>
        <w:spacing w:after="0" w:line="240" w:lineRule="auto"/>
        <w:ind w:firstLine="567"/>
        <w:jc w:val="both"/>
        <w:rPr>
          <w:rFonts w:ascii="Times New Roman" w:hAnsi="Times New Roman" w:cs="Times New Roman"/>
          <w:sz w:val="28"/>
          <w:szCs w:val="28"/>
        </w:rPr>
      </w:pPr>
    </w:p>
    <w:p w14:paraId="3DBDC717" w14:textId="77777777" w:rsidR="000123B6" w:rsidRDefault="000123B6" w:rsidP="006A6A09">
      <w:pPr>
        <w:spacing w:after="0" w:line="240" w:lineRule="auto"/>
        <w:ind w:firstLine="567"/>
        <w:jc w:val="both"/>
        <w:rPr>
          <w:rFonts w:ascii="Times New Roman" w:hAnsi="Times New Roman" w:cs="Times New Roman"/>
          <w:sz w:val="28"/>
          <w:szCs w:val="28"/>
        </w:rPr>
      </w:pPr>
    </w:p>
    <w:p w14:paraId="348B9A7E" w14:textId="77777777" w:rsidR="000123B6" w:rsidRDefault="000123B6" w:rsidP="006A6A09">
      <w:pPr>
        <w:spacing w:after="0" w:line="240" w:lineRule="auto"/>
        <w:ind w:firstLine="567"/>
        <w:jc w:val="both"/>
        <w:rPr>
          <w:rFonts w:ascii="Times New Roman" w:hAnsi="Times New Roman" w:cs="Times New Roman"/>
          <w:sz w:val="28"/>
          <w:szCs w:val="28"/>
        </w:rPr>
      </w:pPr>
    </w:p>
    <w:p w14:paraId="6AB2A525" w14:textId="77777777" w:rsidR="000123B6" w:rsidRDefault="000123B6" w:rsidP="006A6A09">
      <w:pPr>
        <w:spacing w:after="0" w:line="240" w:lineRule="auto"/>
        <w:ind w:firstLine="567"/>
        <w:jc w:val="both"/>
        <w:rPr>
          <w:rFonts w:ascii="Times New Roman" w:hAnsi="Times New Roman" w:cs="Times New Roman"/>
          <w:sz w:val="28"/>
          <w:szCs w:val="28"/>
        </w:rPr>
      </w:pPr>
    </w:p>
    <w:p w14:paraId="62766052" w14:textId="77777777" w:rsidR="000123B6" w:rsidRDefault="000123B6" w:rsidP="006A6A09">
      <w:pPr>
        <w:spacing w:after="0" w:line="240" w:lineRule="auto"/>
        <w:ind w:firstLine="567"/>
        <w:jc w:val="both"/>
        <w:rPr>
          <w:rFonts w:ascii="Times New Roman" w:hAnsi="Times New Roman" w:cs="Times New Roman"/>
          <w:sz w:val="28"/>
          <w:szCs w:val="28"/>
        </w:rPr>
      </w:pPr>
    </w:p>
    <w:p w14:paraId="725A087F" w14:textId="77777777" w:rsidR="000123B6" w:rsidRDefault="000123B6" w:rsidP="006A6A09">
      <w:pPr>
        <w:spacing w:after="0" w:line="240" w:lineRule="auto"/>
        <w:ind w:firstLine="567"/>
        <w:jc w:val="both"/>
        <w:rPr>
          <w:rFonts w:ascii="Times New Roman" w:hAnsi="Times New Roman" w:cs="Times New Roman"/>
          <w:sz w:val="28"/>
          <w:szCs w:val="28"/>
        </w:rPr>
      </w:pPr>
    </w:p>
    <w:p w14:paraId="0304E0C2" w14:textId="77777777" w:rsidR="000123B6" w:rsidRDefault="000123B6" w:rsidP="006A6A09">
      <w:pPr>
        <w:spacing w:after="0" w:line="240" w:lineRule="auto"/>
        <w:ind w:firstLine="567"/>
        <w:jc w:val="both"/>
        <w:rPr>
          <w:rFonts w:ascii="Times New Roman" w:hAnsi="Times New Roman" w:cs="Times New Roman"/>
          <w:sz w:val="28"/>
          <w:szCs w:val="28"/>
        </w:rPr>
      </w:pPr>
    </w:p>
    <w:p w14:paraId="6D2F2640" w14:textId="77777777" w:rsidR="000123B6" w:rsidRDefault="000123B6" w:rsidP="006A6A09">
      <w:pPr>
        <w:spacing w:after="0" w:line="240" w:lineRule="auto"/>
        <w:ind w:firstLine="567"/>
        <w:jc w:val="both"/>
        <w:rPr>
          <w:rFonts w:ascii="Times New Roman" w:hAnsi="Times New Roman" w:cs="Times New Roman"/>
          <w:sz w:val="28"/>
          <w:szCs w:val="28"/>
        </w:rPr>
      </w:pPr>
    </w:p>
    <w:p w14:paraId="44DB52CC" w14:textId="77777777" w:rsidR="000123B6" w:rsidRDefault="000123B6" w:rsidP="006A6A09">
      <w:pPr>
        <w:spacing w:after="0" w:line="240" w:lineRule="auto"/>
        <w:ind w:firstLine="567"/>
        <w:jc w:val="both"/>
        <w:rPr>
          <w:rFonts w:ascii="Times New Roman" w:hAnsi="Times New Roman" w:cs="Times New Roman"/>
          <w:sz w:val="28"/>
          <w:szCs w:val="28"/>
        </w:rPr>
      </w:pPr>
    </w:p>
    <w:p w14:paraId="2D043C18" w14:textId="77777777" w:rsidR="000123B6" w:rsidRDefault="000123B6" w:rsidP="006A6A09">
      <w:pPr>
        <w:spacing w:after="0" w:line="240" w:lineRule="auto"/>
        <w:ind w:firstLine="567"/>
        <w:jc w:val="both"/>
        <w:rPr>
          <w:rFonts w:ascii="Times New Roman" w:hAnsi="Times New Roman" w:cs="Times New Roman"/>
          <w:sz w:val="28"/>
          <w:szCs w:val="28"/>
        </w:rPr>
      </w:pPr>
    </w:p>
    <w:p w14:paraId="16823259" w14:textId="77777777" w:rsidR="000123B6" w:rsidRDefault="000123B6" w:rsidP="006A6A09">
      <w:pPr>
        <w:spacing w:after="0" w:line="240" w:lineRule="auto"/>
        <w:ind w:firstLine="567"/>
        <w:jc w:val="both"/>
        <w:rPr>
          <w:rFonts w:ascii="Times New Roman" w:hAnsi="Times New Roman" w:cs="Times New Roman"/>
          <w:sz w:val="28"/>
          <w:szCs w:val="28"/>
        </w:rPr>
      </w:pPr>
    </w:p>
    <w:p w14:paraId="1BD23AB4" w14:textId="77777777" w:rsidR="000123B6" w:rsidRDefault="000123B6" w:rsidP="006A6A09">
      <w:pPr>
        <w:spacing w:after="0" w:line="240" w:lineRule="auto"/>
        <w:ind w:firstLine="567"/>
        <w:jc w:val="both"/>
        <w:rPr>
          <w:rFonts w:ascii="Times New Roman" w:hAnsi="Times New Roman" w:cs="Times New Roman"/>
          <w:sz w:val="28"/>
          <w:szCs w:val="28"/>
        </w:rPr>
      </w:pPr>
    </w:p>
    <w:p w14:paraId="6B22D1F9" w14:textId="77777777" w:rsidR="000123B6" w:rsidRDefault="000123B6" w:rsidP="006A6A09">
      <w:pPr>
        <w:spacing w:after="0" w:line="240" w:lineRule="auto"/>
        <w:ind w:firstLine="567"/>
        <w:jc w:val="both"/>
        <w:rPr>
          <w:rFonts w:ascii="Times New Roman" w:hAnsi="Times New Roman" w:cs="Times New Roman"/>
          <w:sz w:val="28"/>
          <w:szCs w:val="28"/>
        </w:rPr>
      </w:pPr>
    </w:p>
    <w:p w14:paraId="31DE1B58" w14:textId="77777777" w:rsidR="000123B6" w:rsidRDefault="000123B6" w:rsidP="006A6A09">
      <w:pPr>
        <w:spacing w:after="0" w:line="240" w:lineRule="auto"/>
        <w:ind w:firstLine="567"/>
        <w:jc w:val="both"/>
        <w:rPr>
          <w:rFonts w:ascii="Times New Roman" w:hAnsi="Times New Roman" w:cs="Times New Roman"/>
          <w:sz w:val="28"/>
          <w:szCs w:val="28"/>
        </w:rPr>
      </w:pPr>
    </w:p>
    <w:p w14:paraId="30CBC960" w14:textId="77777777" w:rsidR="000123B6" w:rsidRDefault="000123B6" w:rsidP="006A6A09">
      <w:pPr>
        <w:spacing w:after="0" w:line="240" w:lineRule="auto"/>
        <w:ind w:firstLine="567"/>
        <w:jc w:val="both"/>
        <w:rPr>
          <w:rFonts w:ascii="Times New Roman" w:hAnsi="Times New Roman" w:cs="Times New Roman"/>
          <w:sz w:val="28"/>
          <w:szCs w:val="28"/>
        </w:rPr>
      </w:pPr>
    </w:p>
    <w:p w14:paraId="14F92984" w14:textId="77777777" w:rsidR="000123B6" w:rsidRDefault="000123B6" w:rsidP="006A6A09">
      <w:pPr>
        <w:spacing w:after="0" w:line="240" w:lineRule="auto"/>
        <w:ind w:firstLine="567"/>
        <w:jc w:val="both"/>
        <w:rPr>
          <w:rFonts w:ascii="Times New Roman" w:hAnsi="Times New Roman" w:cs="Times New Roman"/>
          <w:sz w:val="28"/>
          <w:szCs w:val="28"/>
        </w:rPr>
      </w:pPr>
    </w:p>
    <w:p w14:paraId="35BA64ED" w14:textId="77777777" w:rsidR="000123B6" w:rsidRDefault="000123B6" w:rsidP="006A6A09">
      <w:pPr>
        <w:spacing w:after="0" w:line="240" w:lineRule="auto"/>
        <w:ind w:firstLine="567"/>
        <w:jc w:val="both"/>
        <w:rPr>
          <w:rFonts w:ascii="Times New Roman" w:hAnsi="Times New Roman" w:cs="Times New Roman"/>
          <w:sz w:val="28"/>
          <w:szCs w:val="28"/>
        </w:rPr>
      </w:pPr>
    </w:p>
    <w:p w14:paraId="4ABEA5DF" w14:textId="77777777" w:rsidR="000123B6" w:rsidRDefault="000123B6" w:rsidP="006A6A09">
      <w:pPr>
        <w:spacing w:after="0" w:line="240" w:lineRule="auto"/>
        <w:ind w:firstLine="567"/>
        <w:jc w:val="both"/>
        <w:rPr>
          <w:rFonts w:ascii="Times New Roman" w:hAnsi="Times New Roman" w:cs="Times New Roman"/>
          <w:sz w:val="28"/>
          <w:szCs w:val="28"/>
        </w:rPr>
      </w:pPr>
    </w:p>
    <w:p w14:paraId="0EEE4AAF" w14:textId="77777777" w:rsidR="000123B6" w:rsidRDefault="000123B6" w:rsidP="006A6A09">
      <w:pPr>
        <w:spacing w:after="0" w:line="240" w:lineRule="auto"/>
        <w:ind w:firstLine="567"/>
        <w:jc w:val="both"/>
        <w:rPr>
          <w:rFonts w:ascii="Times New Roman" w:hAnsi="Times New Roman" w:cs="Times New Roman"/>
          <w:sz w:val="28"/>
          <w:szCs w:val="28"/>
        </w:rPr>
      </w:pPr>
    </w:p>
    <w:p w14:paraId="66B3D9EA" w14:textId="77777777" w:rsidR="000123B6" w:rsidRDefault="000123B6" w:rsidP="006A6A09">
      <w:pPr>
        <w:spacing w:after="0" w:line="240" w:lineRule="auto"/>
        <w:ind w:firstLine="567"/>
        <w:jc w:val="both"/>
        <w:rPr>
          <w:rFonts w:ascii="Times New Roman" w:hAnsi="Times New Roman" w:cs="Times New Roman"/>
          <w:sz w:val="28"/>
          <w:szCs w:val="28"/>
        </w:rPr>
      </w:pPr>
    </w:p>
    <w:p w14:paraId="1CBBC4A5" w14:textId="77777777" w:rsidR="000123B6" w:rsidRDefault="000123B6" w:rsidP="006A6A09">
      <w:pPr>
        <w:spacing w:after="0" w:line="240" w:lineRule="auto"/>
        <w:ind w:firstLine="567"/>
        <w:jc w:val="both"/>
        <w:rPr>
          <w:rFonts w:ascii="Times New Roman" w:hAnsi="Times New Roman" w:cs="Times New Roman"/>
          <w:sz w:val="28"/>
          <w:szCs w:val="28"/>
        </w:rPr>
      </w:pPr>
    </w:p>
    <w:p w14:paraId="6A73B13A" w14:textId="77777777" w:rsidR="000123B6" w:rsidRDefault="000123B6" w:rsidP="006A6A09">
      <w:pPr>
        <w:spacing w:after="0" w:line="240" w:lineRule="auto"/>
        <w:ind w:firstLine="567"/>
        <w:jc w:val="both"/>
        <w:rPr>
          <w:rFonts w:ascii="Times New Roman" w:hAnsi="Times New Roman" w:cs="Times New Roman"/>
          <w:sz w:val="28"/>
          <w:szCs w:val="28"/>
        </w:rPr>
      </w:pPr>
    </w:p>
    <w:p w14:paraId="7362DC41" w14:textId="77777777" w:rsidR="000123B6" w:rsidRDefault="000123B6" w:rsidP="006A6A09">
      <w:pPr>
        <w:spacing w:after="0" w:line="240" w:lineRule="auto"/>
        <w:ind w:firstLine="567"/>
        <w:jc w:val="both"/>
        <w:rPr>
          <w:rFonts w:ascii="Times New Roman" w:hAnsi="Times New Roman" w:cs="Times New Roman"/>
          <w:sz w:val="28"/>
          <w:szCs w:val="28"/>
        </w:rPr>
      </w:pPr>
    </w:p>
    <w:p w14:paraId="32A88FD1" w14:textId="77777777" w:rsidR="000123B6" w:rsidRDefault="000123B6" w:rsidP="006A6A09">
      <w:pPr>
        <w:spacing w:after="0" w:line="240" w:lineRule="auto"/>
        <w:ind w:firstLine="567"/>
        <w:jc w:val="both"/>
        <w:rPr>
          <w:rFonts w:ascii="Times New Roman" w:hAnsi="Times New Roman" w:cs="Times New Roman"/>
          <w:sz w:val="28"/>
          <w:szCs w:val="28"/>
        </w:rPr>
      </w:pPr>
    </w:p>
    <w:p w14:paraId="07A2157A" w14:textId="77777777" w:rsidR="000123B6" w:rsidRDefault="000123B6" w:rsidP="006A6A09">
      <w:pPr>
        <w:spacing w:after="0" w:line="240" w:lineRule="auto"/>
        <w:ind w:firstLine="567"/>
        <w:jc w:val="both"/>
        <w:rPr>
          <w:rFonts w:ascii="Times New Roman" w:hAnsi="Times New Roman" w:cs="Times New Roman"/>
          <w:sz w:val="28"/>
          <w:szCs w:val="28"/>
        </w:rPr>
      </w:pPr>
    </w:p>
    <w:p w14:paraId="701EA6E9" w14:textId="77777777" w:rsidR="000123B6" w:rsidRDefault="000123B6" w:rsidP="006A6A09">
      <w:pPr>
        <w:spacing w:after="0" w:line="240" w:lineRule="auto"/>
        <w:ind w:firstLine="567"/>
        <w:jc w:val="both"/>
        <w:rPr>
          <w:rFonts w:ascii="Times New Roman" w:hAnsi="Times New Roman" w:cs="Times New Roman"/>
          <w:sz w:val="28"/>
          <w:szCs w:val="28"/>
        </w:rPr>
      </w:pPr>
    </w:p>
    <w:p w14:paraId="62F61E52" w14:textId="77777777" w:rsidR="000123B6" w:rsidRDefault="000123B6" w:rsidP="006A6A09">
      <w:pPr>
        <w:spacing w:after="0" w:line="240" w:lineRule="auto"/>
        <w:ind w:firstLine="567"/>
        <w:jc w:val="both"/>
        <w:rPr>
          <w:rFonts w:ascii="Times New Roman" w:hAnsi="Times New Roman" w:cs="Times New Roman"/>
          <w:sz w:val="28"/>
          <w:szCs w:val="28"/>
        </w:rPr>
      </w:pPr>
    </w:p>
    <w:p w14:paraId="16F61C5D" w14:textId="77777777" w:rsidR="000123B6" w:rsidRDefault="000123B6" w:rsidP="006A6A09">
      <w:pPr>
        <w:spacing w:after="0" w:line="240" w:lineRule="auto"/>
        <w:ind w:firstLine="567"/>
        <w:jc w:val="both"/>
        <w:rPr>
          <w:rFonts w:ascii="Times New Roman" w:hAnsi="Times New Roman" w:cs="Times New Roman"/>
          <w:sz w:val="28"/>
          <w:szCs w:val="28"/>
        </w:rPr>
      </w:pPr>
    </w:p>
    <w:p w14:paraId="7AAAD6D3" w14:textId="77777777" w:rsidR="000123B6" w:rsidRDefault="000123B6" w:rsidP="006A6A09">
      <w:pPr>
        <w:spacing w:after="0" w:line="240" w:lineRule="auto"/>
        <w:ind w:firstLine="567"/>
        <w:jc w:val="both"/>
        <w:rPr>
          <w:rFonts w:ascii="Times New Roman" w:hAnsi="Times New Roman" w:cs="Times New Roman"/>
          <w:sz w:val="28"/>
          <w:szCs w:val="28"/>
        </w:rPr>
      </w:pPr>
    </w:p>
    <w:p w14:paraId="070061F4" w14:textId="77777777" w:rsidR="000123B6" w:rsidRDefault="000123B6" w:rsidP="006A6A09">
      <w:pPr>
        <w:spacing w:after="0" w:line="240" w:lineRule="auto"/>
        <w:ind w:firstLine="567"/>
        <w:jc w:val="both"/>
        <w:rPr>
          <w:rFonts w:ascii="Times New Roman" w:hAnsi="Times New Roman" w:cs="Times New Roman"/>
          <w:sz w:val="28"/>
          <w:szCs w:val="28"/>
        </w:rPr>
      </w:pPr>
    </w:p>
    <w:p w14:paraId="34BA8683" w14:textId="77777777" w:rsidR="000123B6" w:rsidRDefault="000123B6" w:rsidP="006A6A09">
      <w:pPr>
        <w:spacing w:after="0" w:line="240" w:lineRule="auto"/>
        <w:ind w:firstLine="567"/>
        <w:jc w:val="both"/>
        <w:rPr>
          <w:rFonts w:ascii="Times New Roman" w:hAnsi="Times New Roman" w:cs="Times New Roman"/>
          <w:sz w:val="28"/>
          <w:szCs w:val="28"/>
        </w:rPr>
      </w:pPr>
    </w:p>
    <w:p w14:paraId="72C72442" w14:textId="77777777" w:rsidR="000123B6" w:rsidRDefault="000123B6" w:rsidP="006A6A09">
      <w:pPr>
        <w:spacing w:after="0" w:line="240" w:lineRule="auto"/>
        <w:ind w:firstLine="567"/>
        <w:jc w:val="both"/>
        <w:rPr>
          <w:rFonts w:ascii="Times New Roman" w:hAnsi="Times New Roman" w:cs="Times New Roman"/>
          <w:sz w:val="28"/>
          <w:szCs w:val="28"/>
        </w:rPr>
      </w:pPr>
    </w:p>
    <w:p w14:paraId="5CC6DB8E" w14:textId="77777777" w:rsidR="000123B6" w:rsidRDefault="000123B6" w:rsidP="006A6A09">
      <w:pPr>
        <w:spacing w:after="0" w:line="240" w:lineRule="auto"/>
        <w:ind w:firstLine="567"/>
        <w:jc w:val="both"/>
        <w:rPr>
          <w:rFonts w:ascii="Times New Roman" w:hAnsi="Times New Roman" w:cs="Times New Roman"/>
          <w:sz w:val="28"/>
          <w:szCs w:val="28"/>
        </w:rPr>
      </w:pPr>
    </w:p>
    <w:p w14:paraId="53E1BFDC" w14:textId="77777777" w:rsidR="000123B6" w:rsidRDefault="000123B6" w:rsidP="006A6A09">
      <w:pPr>
        <w:spacing w:after="0" w:line="240" w:lineRule="auto"/>
        <w:ind w:firstLine="567"/>
        <w:jc w:val="both"/>
        <w:rPr>
          <w:rFonts w:ascii="Times New Roman" w:hAnsi="Times New Roman" w:cs="Times New Roman"/>
          <w:sz w:val="28"/>
          <w:szCs w:val="28"/>
        </w:rPr>
      </w:pPr>
    </w:p>
    <w:p w14:paraId="168A3CA2" w14:textId="77777777" w:rsidR="000123B6" w:rsidRDefault="000123B6" w:rsidP="006A6A09">
      <w:pPr>
        <w:spacing w:after="0" w:line="240" w:lineRule="auto"/>
        <w:ind w:firstLine="567"/>
        <w:jc w:val="both"/>
        <w:rPr>
          <w:rFonts w:ascii="Times New Roman" w:hAnsi="Times New Roman" w:cs="Times New Roman"/>
          <w:sz w:val="28"/>
          <w:szCs w:val="28"/>
        </w:rPr>
      </w:pPr>
    </w:p>
    <w:p w14:paraId="5044C0EF" w14:textId="77777777" w:rsidR="000123B6" w:rsidRDefault="000123B6" w:rsidP="006A6A09">
      <w:pPr>
        <w:spacing w:after="0" w:line="240" w:lineRule="auto"/>
        <w:ind w:firstLine="567"/>
        <w:jc w:val="both"/>
        <w:rPr>
          <w:rFonts w:ascii="Times New Roman" w:hAnsi="Times New Roman" w:cs="Times New Roman"/>
          <w:sz w:val="28"/>
          <w:szCs w:val="28"/>
        </w:rPr>
      </w:pPr>
    </w:p>
    <w:p w14:paraId="78AA5F7F" w14:textId="77777777" w:rsidR="000123B6" w:rsidRDefault="000123B6" w:rsidP="006A6A09">
      <w:pPr>
        <w:spacing w:after="0" w:line="240" w:lineRule="auto"/>
        <w:ind w:firstLine="567"/>
        <w:jc w:val="both"/>
        <w:rPr>
          <w:rFonts w:ascii="Times New Roman" w:hAnsi="Times New Roman" w:cs="Times New Roman"/>
          <w:sz w:val="28"/>
          <w:szCs w:val="28"/>
        </w:rPr>
      </w:pPr>
    </w:p>
    <w:p w14:paraId="3B1E80B3" w14:textId="77777777" w:rsidR="000123B6" w:rsidRDefault="000123B6" w:rsidP="006A6A09">
      <w:pPr>
        <w:spacing w:after="0" w:line="240" w:lineRule="auto"/>
        <w:ind w:firstLine="567"/>
        <w:jc w:val="both"/>
        <w:rPr>
          <w:rFonts w:ascii="Times New Roman" w:hAnsi="Times New Roman" w:cs="Times New Roman"/>
          <w:sz w:val="28"/>
          <w:szCs w:val="28"/>
        </w:rPr>
      </w:pPr>
    </w:p>
    <w:p w14:paraId="1C3C2CB8" w14:textId="77777777" w:rsidR="000123B6" w:rsidRDefault="000123B6" w:rsidP="006A6A09">
      <w:pPr>
        <w:spacing w:after="0" w:line="240" w:lineRule="auto"/>
        <w:ind w:firstLine="567"/>
        <w:jc w:val="both"/>
        <w:rPr>
          <w:rFonts w:ascii="Times New Roman" w:hAnsi="Times New Roman" w:cs="Times New Roman"/>
          <w:sz w:val="28"/>
          <w:szCs w:val="28"/>
        </w:rPr>
      </w:pPr>
    </w:p>
    <w:p w14:paraId="4B8C5294" w14:textId="77777777" w:rsidR="000123B6" w:rsidRDefault="000123B6" w:rsidP="006A6A09">
      <w:pPr>
        <w:spacing w:after="0" w:line="240" w:lineRule="auto"/>
        <w:ind w:firstLine="567"/>
        <w:jc w:val="both"/>
        <w:rPr>
          <w:rFonts w:ascii="Times New Roman" w:hAnsi="Times New Roman" w:cs="Times New Roman"/>
          <w:sz w:val="28"/>
          <w:szCs w:val="28"/>
        </w:rPr>
      </w:pPr>
    </w:p>
    <w:p w14:paraId="6148D965" w14:textId="77777777" w:rsidR="000123B6" w:rsidRDefault="000123B6" w:rsidP="006A6A09">
      <w:pPr>
        <w:spacing w:after="0" w:line="240" w:lineRule="auto"/>
        <w:ind w:firstLine="567"/>
        <w:jc w:val="both"/>
        <w:rPr>
          <w:rFonts w:ascii="Times New Roman" w:hAnsi="Times New Roman" w:cs="Times New Roman"/>
          <w:sz w:val="28"/>
          <w:szCs w:val="28"/>
        </w:rPr>
      </w:pPr>
    </w:p>
    <w:p w14:paraId="42C8EB88" w14:textId="77777777" w:rsidR="000123B6" w:rsidRDefault="000123B6" w:rsidP="006A6A09">
      <w:pPr>
        <w:spacing w:after="0" w:line="240" w:lineRule="auto"/>
        <w:ind w:firstLine="567"/>
        <w:jc w:val="both"/>
        <w:rPr>
          <w:rFonts w:ascii="Times New Roman" w:hAnsi="Times New Roman" w:cs="Times New Roman"/>
          <w:sz w:val="28"/>
          <w:szCs w:val="28"/>
        </w:rPr>
      </w:pPr>
    </w:p>
    <w:p w14:paraId="31009334" w14:textId="77777777" w:rsidR="000123B6" w:rsidRDefault="000123B6" w:rsidP="006A6A09">
      <w:pPr>
        <w:spacing w:after="0" w:line="240" w:lineRule="auto"/>
        <w:ind w:firstLine="567"/>
        <w:jc w:val="both"/>
        <w:rPr>
          <w:rFonts w:ascii="Times New Roman" w:hAnsi="Times New Roman" w:cs="Times New Roman"/>
          <w:sz w:val="28"/>
          <w:szCs w:val="28"/>
        </w:rPr>
      </w:pPr>
    </w:p>
    <w:p w14:paraId="7E1C00B6" w14:textId="77777777" w:rsidR="000123B6" w:rsidRDefault="000123B6" w:rsidP="006A6A09">
      <w:pPr>
        <w:spacing w:after="0" w:line="240" w:lineRule="auto"/>
        <w:ind w:firstLine="567"/>
        <w:jc w:val="both"/>
        <w:rPr>
          <w:rFonts w:ascii="Times New Roman" w:hAnsi="Times New Roman" w:cs="Times New Roman"/>
          <w:sz w:val="28"/>
          <w:szCs w:val="28"/>
        </w:rPr>
      </w:pPr>
    </w:p>
    <w:p w14:paraId="1354499F" w14:textId="77777777" w:rsidR="000123B6" w:rsidRDefault="000123B6" w:rsidP="006A6A09">
      <w:pPr>
        <w:spacing w:after="0" w:line="240" w:lineRule="auto"/>
        <w:ind w:firstLine="567"/>
        <w:jc w:val="both"/>
        <w:rPr>
          <w:rFonts w:ascii="Times New Roman" w:hAnsi="Times New Roman" w:cs="Times New Roman"/>
          <w:sz w:val="28"/>
          <w:szCs w:val="28"/>
        </w:rPr>
      </w:pPr>
    </w:p>
    <w:p w14:paraId="239903D9" w14:textId="77777777" w:rsidR="000123B6" w:rsidRDefault="000123B6" w:rsidP="006A6A09">
      <w:pPr>
        <w:spacing w:after="0" w:line="240" w:lineRule="auto"/>
        <w:ind w:firstLine="567"/>
        <w:jc w:val="both"/>
        <w:rPr>
          <w:rFonts w:ascii="Times New Roman" w:hAnsi="Times New Roman" w:cs="Times New Roman"/>
          <w:sz w:val="28"/>
          <w:szCs w:val="28"/>
        </w:rPr>
      </w:pPr>
    </w:p>
    <w:p w14:paraId="40356051" w14:textId="77777777" w:rsidR="000123B6" w:rsidRDefault="000123B6" w:rsidP="006A6A09">
      <w:pPr>
        <w:spacing w:after="0" w:line="240" w:lineRule="auto"/>
        <w:ind w:firstLine="567"/>
        <w:jc w:val="both"/>
        <w:rPr>
          <w:rFonts w:ascii="Times New Roman" w:hAnsi="Times New Roman" w:cs="Times New Roman"/>
          <w:sz w:val="28"/>
          <w:szCs w:val="28"/>
        </w:rPr>
      </w:pPr>
    </w:p>
    <w:p w14:paraId="5ABCDE03" w14:textId="77777777" w:rsidR="000123B6" w:rsidRDefault="000123B6" w:rsidP="006A6A09">
      <w:pPr>
        <w:spacing w:after="0" w:line="240" w:lineRule="auto"/>
        <w:ind w:firstLine="567"/>
        <w:jc w:val="both"/>
        <w:rPr>
          <w:rFonts w:ascii="Times New Roman" w:hAnsi="Times New Roman" w:cs="Times New Roman"/>
          <w:sz w:val="28"/>
          <w:szCs w:val="28"/>
        </w:rPr>
      </w:pPr>
    </w:p>
    <w:p w14:paraId="1A9E0A16" w14:textId="77777777" w:rsidR="000123B6" w:rsidRDefault="000123B6" w:rsidP="006A6A09">
      <w:pPr>
        <w:spacing w:after="0" w:line="240" w:lineRule="auto"/>
        <w:ind w:firstLine="567"/>
        <w:jc w:val="both"/>
        <w:rPr>
          <w:rFonts w:ascii="Times New Roman" w:hAnsi="Times New Roman" w:cs="Times New Roman"/>
          <w:sz w:val="28"/>
          <w:szCs w:val="28"/>
        </w:rPr>
      </w:pPr>
    </w:p>
    <w:p w14:paraId="3BF59E2C" w14:textId="77777777" w:rsidR="000123B6" w:rsidRDefault="000123B6" w:rsidP="006A6A09">
      <w:pPr>
        <w:spacing w:after="0" w:line="240" w:lineRule="auto"/>
        <w:ind w:firstLine="567"/>
        <w:jc w:val="both"/>
        <w:rPr>
          <w:rFonts w:ascii="Times New Roman" w:hAnsi="Times New Roman" w:cs="Times New Roman"/>
          <w:sz w:val="28"/>
          <w:szCs w:val="28"/>
        </w:rPr>
      </w:pPr>
    </w:p>
    <w:p w14:paraId="58C1CFF4" w14:textId="77777777" w:rsidR="000123B6" w:rsidRDefault="000123B6" w:rsidP="006A6A09">
      <w:pPr>
        <w:spacing w:after="0" w:line="240" w:lineRule="auto"/>
        <w:ind w:firstLine="567"/>
        <w:jc w:val="both"/>
        <w:rPr>
          <w:rFonts w:ascii="Times New Roman" w:hAnsi="Times New Roman" w:cs="Times New Roman"/>
          <w:sz w:val="28"/>
          <w:szCs w:val="28"/>
        </w:rPr>
      </w:pPr>
    </w:p>
    <w:p w14:paraId="1E53B8E8" w14:textId="77777777" w:rsidR="000123B6" w:rsidRDefault="000123B6" w:rsidP="006A6A09">
      <w:pPr>
        <w:spacing w:after="0" w:line="240" w:lineRule="auto"/>
        <w:ind w:firstLine="567"/>
        <w:jc w:val="both"/>
        <w:rPr>
          <w:rFonts w:ascii="Times New Roman" w:hAnsi="Times New Roman" w:cs="Times New Roman"/>
          <w:sz w:val="28"/>
          <w:szCs w:val="28"/>
        </w:rPr>
      </w:pPr>
    </w:p>
    <w:p w14:paraId="0CE95A07" w14:textId="77777777" w:rsidR="000123B6" w:rsidRDefault="000123B6" w:rsidP="006A6A09">
      <w:pPr>
        <w:spacing w:after="0" w:line="240" w:lineRule="auto"/>
        <w:ind w:firstLine="567"/>
        <w:jc w:val="both"/>
        <w:rPr>
          <w:rFonts w:ascii="Times New Roman" w:hAnsi="Times New Roman" w:cs="Times New Roman"/>
          <w:sz w:val="28"/>
          <w:szCs w:val="28"/>
        </w:rPr>
      </w:pPr>
    </w:p>
    <w:p w14:paraId="6F2F656E" w14:textId="77777777" w:rsidR="000123B6" w:rsidRDefault="000123B6" w:rsidP="006A6A09">
      <w:pPr>
        <w:spacing w:after="0" w:line="240" w:lineRule="auto"/>
        <w:ind w:firstLine="567"/>
        <w:jc w:val="both"/>
        <w:rPr>
          <w:rFonts w:ascii="Times New Roman" w:hAnsi="Times New Roman" w:cs="Times New Roman"/>
          <w:sz w:val="28"/>
          <w:szCs w:val="28"/>
        </w:rPr>
      </w:pPr>
    </w:p>
    <w:p w14:paraId="08531138" w14:textId="77777777" w:rsidR="000123B6" w:rsidRDefault="000123B6" w:rsidP="006A6A09">
      <w:pPr>
        <w:spacing w:after="0" w:line="240" w:lineRule="auto"/>
        <w:ind w:firstLine="567"/>
        <w:jc w:val="both"/>
        <w:rPr>
          <w:rFonts w:ascii="Times New Roman" w:hAnsi="Times New Roman" w:cs="Times New Roman"/>
          <w:sz w:val="28"/>
          <w:szCs w:val="28"/>
        </w:rPr>
      </w:pPr>
    </w:p>
    <w:p w14:paraId="75C84651" w14:textId="77777777" w:rsidR="000123B6" w:rsidRDefault="000123B6" w:rsidP="006A6A09">
      <w:pPr>
        <w:spacing w:after="0" w:line="240" w:lineRule="auto"/>
        <w:ind w:firstLine="567"/>
        <w:jc w:val="both"/>
        <w:rPr>
          <w:rFonts w:ascii="Times New Roman" w:hAnsi="Times New Roman" w:cs="Times New Roman"/>
          <w:sz w:val="28"/>
          <w:szCs w:val="28"/>
        </w:rPr>
      </w:pPr>
    </w:p>
    <w:p w14:paraId="1F3E7B60" w14:textId="77777777" w:rsidR="000123B6" w:rsidRDefault="000123B6" w:rsidP="006A6A09">
      <w:pPr>
        <w:spacing w:after="0" w:line="240" w:lineRule="auto"/>
        <w:ind w:firstLine="567"/>
        <w:jc w:val="both"/>
        <w:rPr>
          <w:rFonts w:ascii="Times New Roman" w:hAnsi="Times New Roman" w:cs="Times New Roman"/>
          <w:sz w:val="28"/>
          <w:szCs w:val="28"/>
        </w:rPr>
      </w:pPr>
    </w:p>
    <w:p w14:paraId="3B0FE5B8" w14:textId="77777777" w:rsidR="000123B6" w:rsidRDefault="000123B6" w:rsidP="006A6A09">
      <w:pPr>
        <w:spacing w:after="0" w:line="240" w:lineRule="auto"/>
        <w:ind w:firstLine="567"/>
        <w:jc w:val="both"/>
        <w:rPr>
          <w:rFonts w:ascii="Times New Roman" w:hAnsi="Times New Roman" w:cs="Times New Roman"/>
          <w:sz w:val="28"/>
          <w:szCs w:val="28"/>
        </w:rPr>
      </w:pPr>
    </w:p>
    <w:p w14:paraId="6BECA77F" w14:textId="77777777" w:rsidR="000123B6" w:rsidRDefault="000123B6" w:rsidP="006A6A09">
      <w:pPr>
        <w:spacing w:after="0" w:line="240" w:lineRule="auto"/>
        <w:ind w:firstLine="567"/>
        <w:jc w:val="both"/>
        <w:rPr>
          <w:rFonts w:ascii="Times New Roman" w:hAnsi="Times New Roman" w:cs="Times New Roman"/>
          <w:sz w:val="28"/>
          <w:szCs w:val="28"/>
        </w:rPr>
      </w:pPr>
    </w:p>
    <w:p w14:paraId="70E2A34D" w14:textId="77777777" w:rsidR="000123B6" w:rsidRDefault="000123B6" w:rsidP="006A6A09">
      <w:pPr>
        <w:spacing w:after="0" w:line="240" w:lineRule="auto"/>
        <w:ind w:firstLine="567"/>
        <w:jc w:val="both"/>
        <w:rPr>
          <w:rFonts w:ascii="Times New Roman" w:hAnsi="Times New Roman" w:cs="Times New Roman"/>
          <w:sz w:val="28"/>
          <w:szCs w:val="28"/>
        </w:rPr>
      </w:pPr>
    </w:p>
    <w:p w14:paraId="419FBE07" w14:textId="77777777" w:rsidR="000123B6" w:rsidRDefault="000123B6" w:rsidP="006A6A09">
      <w:pPr>
        <w:spacing w:after="0" w:line="240" w:lineRule="auto"/>
        <w:ind w:firstLine="567"/>
        <w:jc w:val="both"/>
        <w:rPr>
          <w:rFonts w:ascii="Times New Roman" w:hAnsi="Times New Roman" w:cs="Times New Roman"/>
          <w:sz w:val="28"/>
          <w:szCs w:val="28"/>
        </w:rPr>
      </w:pPr>
    </w:p>
    <w:p w14:paraId="2849F287" w14:textId="77777777" w:rsidR="000123B6" w:rsidRDefault="000123B6" w:rsidP="006A6A09">
      <w:pPr>
        <w:spacing w:after="0" w:line="240" w:lineRule="auto"/>
        <w:ind w:firstLine="567"/>
        <w:jc w:val="both"/>
        <w:rPr>
          <w:rFonts w:ascii="Times New Roman" w:hAnsi="Times New Roman" w:cs="Times New Roman"/>
          <w:sz w:val="28"/>
          <w:szCs w:val="28"/>
        </w:rPr>
      </w:pPr>
    </w:p>
    <w:p w14:paraId="37E9F2AB" w14:textId="77777777" w:rsidR="000123B6" w:rsidRDefault="000123B6" w:rsidP="006A6A09">
      <w:pPr>
        <w:spacing w:after="0" w:line="240" w:lineRule="auto"/>
        <w:ind w:firstLine="567"/>
        <w:jc w:val="both"/>
        <w:rPr>
          <w:rFonts w:ascii="Times New Roman" w:hAnsi="Times New Roman" w:cs="Times New Roman"/>
          <w:sz w:val="28"/>
          <w:szCs w:val="28"/>
        </w:rPr>
      </w:pPr>
    </w:p>
    <w:p w14:paraId="250F6ADB" w14:textId="77777777" w:rsidR="000123B6" w:rsidRDefault="000123B6" w:rsidP="006A6A09">
      <w:pPr>
        <w:spacing w:after="0" w:line="240" w:lineRule="auto"/>
        <w:ind w:firstLine="567"/>
        <w:jc w:val="both"/>
        <w:rPr>
          <w:rFonts w:ascii="Times New Roman" w:hAnsi="Times New Roman" w:cs="Times New Roman"/>
          <w:sz w:val="28"/>
          <w:szCs w:val="28"/>
        </w:rPr>
      </w:pPr>
    </w:p>
    <w:p w14:paraId="5B831A24" w14:textId="77777777" w:rsidR="000123B6" w:rsidRDefault="000123B6" w:rsidP="006A6A09">
      <w:pPr>
        <w:spacing w:after="0" w:line="240" w:lineRule="auto"/>
        <w:ind w:firstLine="567"/>
        <w:jc w:val="both"/>
        <w:rPr>
          <w:rFonts w:ascii="Times New Roman" w:hAnsi="Times New Roman" w:cs="Times New Roman"/>
          <w:sz w:val="28"/>
          <w:szCs w:val="28"/>
        </w:rPr>
      </w:pPr>
    </w:p>
    <w:p w14:paraId="4F8EB4F6" w14:textId="77777777" w:rsidR="000123B6" w:rsidRDefault="000123B6" w:rsidP="006A6A09">
      <w:pPr>
        <w:spacing w:after="0" w:line="240" w:lineRule="auto"/>
        <w:ind w:firstLine="567"/>
        <w:jc w:val="both"/>
        <w:rPr>
          <w:rFonts w:ascii="Times New Roman" w:hAnsi="Times New Roman" w:cs="Times New Roman"/>
          <w:sz w:val="28"/>
          <w:szCs w:val="28"/>
        </w:rPr>
      </w:pPr>
    </w:p>
    <w:p w14:paraId="30C13210" w14:textId="77777777" w:rsidR="000123B6" w:rsidRDefault="000123B6" w:rsidP="006A6A09">
      <w:pPr>
        <w:spacing w:after="0" w:line="240" w:lineRule="auto"/>
        <w:ind w:firstLine="567"/>
        <w:jc w:val="both"/>
        <w:rPr>
          <w:rFonts w:ascii="Times New Roman" w:hAnsi="Times New Roman" w:cs="Times New Roman"/>
          <w:sz w:val="28"/>
          <w:szCs w:val="28"/>
        </w:rPr>
      </w:pPr>
    </w:p>
    <w:p w14:paraId="7EAA4A7A" w14:textId="77777777" w:rsidR="000123B6" w:rsidRDefault="000123B6" w:rsidP="006A6A09">
      <w:pPr>
        <w:spacing w:after="0" w:line="240" w:lineRule="auto"/>
        <w:ind w:firstLine="567"/>
        <w:jc w:val="both"/>
        <w:rPr>
          <w:rFonts w:ascii="Times New Roman" w:hAnsi="Times New Roman" w:cs="Times New Roman"/>
          <w:sz w:val="28"/>
          <w:szCs w:val="28"/>
        </w:rPr>
      </w:pPr>
    </w:p>
    <w:p w14:paraId="65F83323" w14:textId="77777777" w:rsidR="000123B6" w:rsidRDefault="000123B6" w:rsidP="006A6A09">
      <w:pPr>
        <w:spacing w:after="0" w:line="240" w:lineRule="auto"/>
        <w:ind w:firstLine="567"/>
        <w:jc w:val="both"/>
        <w:rPr>
          <w:rFonts w:ascii="Times New Roman" w:hAnsi="Times New Roman" w:cs="Times New Roman"/>
          <w:sz w:val="28"/>
          <w:szCs w:val="28"/>
        </w:rPr>
      </w:pPr>
    </w:p>
    <w:p w14:paraId="7DCEB9A0" w14:textId="77777777" w:rsidR="000123B6" w:rsidRDefault="000123B6" w:rsidP="006A6A09">
      <w:pPr>
        <w:spacing w:after="0" w:line="240" w:lineRule="auto"/>
        <w:ind w:firstLine="567"/>
        <w:jc w:val="both"/>
        <w:rPr>
          <w:rFonts w:ascii="Times New Roman" w:hAnsi="Times New Roman" w:cs="Times New Roman"/>
          <w:sz w:val="28"/>
          <w:szCs w:val="28"/>
        </w:rPr>
      </w:pPr>
    </w:p>
    <w:p w14:paraId="7EB42F40" w14:textId="77777777" w:rsidR="000123B6" w:rsidRDefault="000123B6" w:rsidP="006A6A09">
      <w:pPr>
        <w:spacing w:after="0" w:line="240" w:lineRule="auto"/>
        <w:ind w:firstLine="567"/>
        <w:jc w:val="both"/>
        <w:rPr>
          <w:rFonts w:ascii="Times New Roman" w:hAnsi="Times New Roman" w:cs="Times New Roman"/>
          <w:sz w:val="28"/>
          <w:szCs w:val="28"/>
        </w:rPr>
      </w:pPr>
    </w:p>
    <w:p w14:paraId="61859B77" w14:textId="77777777" w:rsidR="000123B6" w:rsidRDefault="000123B6" w:rsidP="006A6A09">
      <w:pPr>
        <w:spacing w:after="0" w:line="240" w:lineRule="auto"/>
        <w:ind w:firstLine="567"/>
        <w:jc w:val="both"/>
        <w:rPr>
          <w:rFonts w:ascii="Times New Roman" w:hAnsi="Times New Roman" w:cs="Times New Roman"/>
          <w:sz w:val="28"/>
          <w:szCs w:val="28"/>
        </w:rPr>
      </w:pPr>
    </w:p>
    <w:p w14:paraId="5DAA0FC0" w14:textId="77777777" w:rsidR="000123B6" w:rsidRDefault="000123B6" w:rsidP="006A6A09">
      <w:pPr>
        <w:spacing w:after="0" w:line="240" w:lineRule="auto"/>
        <w:ind w:firstLine="567"/>
        <w:jc w:val="both"/>
        <w:rPr>
          <w:rFonts w:ascii="Times New Roman" w:hAnsi="Times New Roman" w:cs="Times New Roman"/>
          <w:sz w:val="28"/>
          <w:szCs w:val="28"/>
        </w:rPr>
      </w:pPr>
    </w:p>
    <w:p w14:paraId="602B2BB0" w14:textId="77777777" w:rsidR="000123B6" w:rsidRDefault="000123B6" w:rsidP="006A6A09">
      <w:pPr>
        <w:spacing w:after="0" w:line="240" w:lineRule="auto"/>
        <w:ind w:firstLine="567"/>
        <w:jc w:val="both"/>
        <w:rPr>
          <w:rFonts w:ascii="Times New Roman" w:hAnsi="Times New Roman" w:cs="Times New Roman"/>
          <w:sz w:val="28"/>
          <w:szCs w:val="28"/>
        </w:rPr>
      </w:pPr>
    </w:p>
    <w:p w14:paraId="7337F133" w14:textId="77777777" w:rsidR="000123B6" w:rsidRDefault="000123B6" w:rsidP="006A6A09">
      <w:pPr>
        <w:spacing w:after="0" w:line="240" w:lineRule="auto"/>
        <w:ind w:firstLine="567"/>
        <w:jc w:val="both"/>
        <w:rPr>
          <w:rFonts w:ascii="Times New Roman" w:hAnsi="Times New Roman" w:cs="Times New Roman"/>
          <w:sz w:val="28"/>
          <w:szCs w:val="28"/>
        </w:rPr>
      </w:pPr>
    </w:p>
    <w:p w14:paraId="442D31CE" w14:textId="77777777" w:rsidR="000123B6" w:rsidRDefault="000123B6" w:rsidP="006A6A09">
      <w:pPr>
        <w:spacing w:after="0" w:line="240" w:lineRule="auto"/>
        <w:ind w:firstLine="567"/>
        <w:jc w:val="both"/>
        <w:rPr>
          <w:rFonts w:ascii="Times New Roman" w:hAnsi="Times New Roman" w:cs="Times New Roman"/>
          <w:sz w:val="28"/>
          <w:szCs w:val="28"/>
        </w:rPr>
      </w:pPr>
    </w:p>
    <w:p w14:paraId="14DC847B" w14:textId="77777777" w:rsidR="000123B6" w:rsidRDefault="000123B6" w:rsidP="006A6A09">
      <w:pPr>
        <w:spacing w:after="0" w:line="240" w:lineRule="auto"/>
        <w:ind w:firstLine="567"/>
        <w:jc w:val="both"/>
        <w:rPr>
          <w:rFonts w:ascii="Times New Roman" w:hAnsi="Times New Roman" w:cs="Times New Roman"/>
          <w:sz w:val="28"/>
          <w:szCs w:val="28"/>
        </w:rPr>
      </w:pPr>
    </w:p>
    <w:p w14:paraId="6AD31196" w14:textId="77777777" w:rsidR="000123B6" w:rsidRDefault="000123B6" w:rsidP="006A6A09">
      <w:pPr>
        <w:spacing w:after="0" w:line="240" w:lineRule="auto"/>
        <w:ind w:firstLine="567"/>
        <w:jc w:val="both"/>
        <w:rPr>
          <w:rFonts w:ascii="Times New Roman" w:hAnsi="Times New Roman" w:cs="Times New Roman"/>
          <w:sz w:val="28"/>
          <w:szCs w:val="28"/>
        </w:rPr>
      </w:pPr>
    </w:p>
    <w:p w14:paraId="3E569C75" w14:textId="77777777" w:rsidR="000123B6" w:rsidRDefault="000123B6" w:rsidP="006A6A09">
      <w:pPr>
        <w:spacing w:after="0" w:line="240" w:lineRule="auto"/>
        <w:ind w:firstLine="567"/>
        <w:jc w:val="both"/>
        <w:rPr>
          <w:rFonts w:ascii="Times New Roman" w:hAnsi="Times New Roman" w:cs="Times New Roman"/>
          <w:sz w:val="28"/>
          <w:szCs w:val="28"/>
        </w:rPr>
      </w:pPr>
    </w:p>
    <w:p w14:paraId="1BBCFCD0" w14:textId="77777777" w:rsidR="000123B6" w:rsidRDefault="000123B6" w:rsidP="006A6A09">
      <w:pPr>
        <w:spacing w:after="0" w:line="240" w:lineRule="auto"/>
        <w:ind w:firstLine="567"/>
        <w:jc w:val="both"/>
        <w:rPr>
          <w:rFonts w:ascii="Times New Roman" w:hAnsi="Times New Roman" w:cs="Times New Roman"/>
          <w:sz w:val="28"/>
          <w:szCs w:val="28"/>
        </w:rPr>
      </w:pPr>
    </w:p>
    <w:p w14:paraId="3C3B75E7" w14:textId="77777777" w:rsidR="000123B6" w:rsidRDefault="000123B6" w:rsidP="006A6A09">
      <w:pPr>
        <w:spacing w:after="0" w:line="240" w:lineRule="auto"/>
        <w:ind w:firstLine="567"/>
        <w:jc w:val="both"/>
        <w:rPr>
          <w:rFonts w:ascii="Times New Roman" w:hAnsi="Times New Roman" w:cs="Times New Roman"/>
          <w:sz w:val="28"/>
          <w:szCs w:val="28"/>
        </w:rPr>
      </w:pPr>
    </w:p>
    <w:p w14:paraId="5026FD8D" w14:textId="77777777" w:rsidR="000123B6" w:rsidRDefault="000123B6" w:rsidP="006A6A09">
      <w:pPr>
        <w:spacing w:after="0" w:line="240" w:lineRule="auto"/>
        <w:ind w:firstLine="567"/>
        <w:jc w:val="both"/>
        <w:rPr>
          <w:rFonts w:ascii="Times New Roman" w:hAnsi="Times New Roman" w:cs="Times New Roman"/>
          <w:sz w:val="28"/>
          <w:szCs w:val="28"/>
        </w:rPr>
      </w:pPr>
    </w:p>
    <w:p w14:paraId="02D9F3E0" w14:textId="77777777" w:rsidR="000123B6" w:rsidRDefault="000123B6" w:rsidP="006A6A09">
      <w:pPr>
        <w:spacing w:after="0" w:line="240" w:lineRule="auto"/>
        <w:ind w:firstLine="567"/>
        <w:jc w:val="both"/>
        <w:rPr>
          <w:rFonts w:ascii="Times New Roman" w:hAnsi="Times New Roman" w:cs="Times New Roman"/>
          <w:sz w:val="28"/>
          <w:szCs w:val="28"/>
        </w:rPr>
      </w:pPr>
    </w:p>
    <w:p w14:paraId="7E6D9031" w14:textId="77777777" w:rsidR="000123B6" w:rsidRDefault="000123B6" w:rsidP="006A6A09">
      <w:pPr>
        <w:spacing w:after="0" w:line="240" w:lineRule="auto"/>
        <w:ind w:firstLine="567"/>
        <w:jc w:val="both"/>
        <w:rPr>
          <w:rFonts w:ascii="Times New Roman" w:hAnsi="Times New Roman" w:cs="Times New Roman"/>
          <w:sz w:val="28"/>
          <w:szCs w:val="28"/>
        </w:rPr>
      </w:pPr>
    </w:p>
    <w:p w14:paraId="4C41B45E" w14:textId="77777777" w:rsidR="000123B6" w:rsidRDefault="000123B6" w:rsidP="006A6A09">
      <w:pPr>
        <w:spacing w:after="0" w:line="240" w:lineRule="auto"/>
        <w:ind w:firstLine="567"/>
        <w:jc w:val="both"/>
        <w:rPr>
          <w:rFonts w:ascii="Times New Roman" w:hAnsi="Times New Roman" w:cs="Times New Roman"/>
          <w:sz w:val="28"/>
          <w:szCs w:val="28"/>
        </w:rPr>
      </w:pPr>
    </w:p>
    <w:p w14:paraId="0FB161C7" w14:textId="77777777" w:rsidR="000123B6" w:rsidRDefault="000123B6" w:rsidP="006A6A09">
      <w:pPr>
        <w:spacing w:after="0" w:line="240" w:lineRule="auto"/>
        <w:ind w:firstLine="567"/>
        <w:jc w:val="both"/>
        <w:rPr>
          <w:rFonts w:ascii="Times New Roman" w:hAnsi="Times New Roman" w:cs="Times New Roman"/>
          <w:sz w:val="28"/>
          <w:szCs w:val="28"/>
        </w:rPr>
      </w:pPr>
    </w:p>
    <w:p w14:paraId="2300CACA" w14:textId="77777777" w:rsidR="000123B6" w:rsidRDefault="000123B6" w:rsidP="006A6A09">
      <w:pPr>
        <w:spacing w:after="0" w:line="240" w:lineRule="auto"/>
        <w:ind w:firstLine="567"/>
        <w:jc w:val="both"/>
        <w:rPr>
          <w:rFonts w:ascii="Times New Roman" w:hAnsi="Times New Roman" w:cs="Times New Roman"/>
          <w:sz w:val="28"/>
          <w:szCs w:val="28"/>
        </w:rPr>
      </w:pPr>
    </w:p>
    <w:p w14:paraId="70706366" w14:textId="77777777" w:rsidR="000123B6" w:rsidRDefault="000123B6" w:rsidP="006A6A09">
      <w:pPr>
        <w:spacing w:after="0" w:line="240" w:lineRule="auto"/>
        <w:ind w:firstLine="567"/>
        <w:jc w:val="both"/>
        <w:rPr>
          <w:rFonts w:ascii="Times New Roman" w:hAnsi="Times New Roman" w:cs="Times New Roman"/>
          <w:sz w:val="28"/>
          <w:szCs w:val="28"/>
        </w:rPr>
      </w:pPr>
    </w:p>
    <w:p w14:paraId="22A22CDA" w14:textId="77777777" w:rsidR="000123B6" w:rsidRDefault="000123B6" w:rsidP="006A6A09">
      <w:pPr>
        <w:spacing w:after="0" w:line="240" w:lineRule="auto"/>
        <w:ind w:firstLine="567"/>
        <w:jc w:val="both"/>
        <w:rPr>
          <w:rFonts w:ascii="Times New Roman" w:hAnsi="Times New Roman" w:cs="Times New Roman"/>
          <w:sz w:val="28"/>
          <w:szCs w:val="28"/>
        </w:rPr>
      </w:pPr>
    </w:p>
    <w:p w14:paraId="429F7725" w14:textId="77777777" w:rsidR="000123B6" w:rsidRDefault="000123B6" w:rsidP="006A6A09">
      <w:pPr>
        <w:spacing w:after="0" w:line="240" w:lineRule="auto"/>
        <w:ind w:firstLine="567"/>
        <w:jc w:val="both"/>
        <w:rPr>
          <w:rFonts w:ascii="Times New Roman" w:hAnsi="Times New Roman" w:cs="Times New Roman"/>
          <w:sz w:val="28"/>
          <w:szCs w:val="28"/>
        </w:rPr>
      </w:pPr>
    </w:p>
    <w:p w14:paraId="7AAA9902" w14:textId="77777777" w:rsidR="000123B6" w:rsidRDefault="000123B6" w:rsidP="006A6A09">
      <w:pPr>
        <w:spacing w:after="0" w:line="240" w:lineRule="auto"/>
        <w:ind w:firstLine="567"/>
        <w:jc w:val="both"/>
        <w:rPr>
          <w:rFonts w:ascii="Times New Roman" w:hAnsi="Times New Roman" w:cs="Times New Roman"/>
          <w:sz w:val="28"/>
          <w:szCs w:val="28"/>
        </w:rPr>
      </w:pPr>
    </w:p>
    <w:p w14:paraId="7DBCE85F" w14:textId="77777777" w:rsidR="000123B6" w:rsidRDefault="000123B6" w:rsidP="006A6A09">
      <w:pPr>
        <w:spacing w:after="0" w:line="240" w:lineRule="auto"/>
        <w:ind w:firstLine="567"/>
        <w:jc w:val="both"/>
        <w:rPr>
          <w:rFonts w:ascii="Times New Roman" w:hAnsi="Times New Roman" w:cs="Times New Roman"/>
          <w:sz w:val="28"/>
          <w:szCs w:val="28"/>
        </w:rPr>
      </w:pPr>
    </w:p>
    <w:p w14:paraId="532B6E16" w14:textId="77777777" w:rsidR="000123B6" w:rsidRDefault="000123B6" w:rsidP="006A6A09">
      <w:pPr>
        <w:spacing w:after="0" w:line="240" w:lineRule="auto"/>
        <w:ind w:firstLine="567"/>
        <w:jc w:val="both"/>
        <w:rPr>
          <w:rFonts w:ascii="Times New Roman" w:hAnsi="Times New Roman" w:cs="Times New Roman"/>
          <w:sz w:val="28"/>
          <w:szCs w:val="28"/>
        </w:rPr>
      </w:pPr>
    </w:p>
    <w:p w14:paraId="442B1949" w14:textId="77777777" w:rsidR="000123B6" w:rsidRDefault="000123B6" w:rsidP="006A6A09">
      <w:pPr>
        <w:spacing w:after="0" w:line="240" w:lineRule="auto"/>
        <w:ind w:firstLine="567"/>
        <w:jc w:val="both"/>
        <w:rPr>
          <w:rFonts w:ascii="Times New Roman" w:hAnsi="Times New Roman" w:cs="Times New Roman"/>
          <w:sz w:val="28"/>
          <w:szCs w:val="28"/>
        </w:rPr>
      </w:pPr>
    </w:p>
    <w:p w14:paraId="4475D073" w14:textId="77777777" w:rsidR="000123B6" w:rsidRDefault="000123B6" w:rsidP="006A6A09">
      <w:pPr>
        <w:spacing w:after="0" w:line="240" w:lineRule="auto"/>
        <w:ind w:firstLine="567"/>
        <w:jc w:val="both"/>
        <w:rPr>
          <w:rFonts w:ascii="Times New Roman" w:hAnsi="Times New Roman" w:cs="Times New Roman"/>
          <w:sz w:val="28"/>
          <w:szCs w:val="28"/>
        </w:rPr>
      </w:pPr>
    </w:p>
    <w:p w14:paraId="76CA97D4" w14:textId="77777777" w:rsidR="000123B6" w:rsidRDefault="000123B6" w:rsidP="006A6A09">
      <w:pPr>
        <w:spacing w:after="0" w:line="240" w:lineRule="auto"/>
        <w:ind w:firstLine="567"/>
        <w:jc w:val="both"/>
        <w:rPr>
          <w:rFonts w:ascii="Times New Roman" w:hAnsi="Times New Roman" w:cs="Times New Roman"/>
          <w:sz w:val="28"/>
          <w:szCs w:val="28"/>
        </w:rPr>
      </w:pPr>
    </w:p>
    <w:p w14:paraId="552F87DE" w14:textId="77777777" w:rsidR="000123B6" w:rsidRDefault="000123B6" w:rsidP="006A6A09">
      <w:pPr>
        <w:spacing w:after="0" w:line="240" w:lineRule="auto"/>
        <w:ind w:firstLine="567"/>
        <w:jc w:val="both"/>
        <w:rPr>
          <w:rFonts w:ascii="Times New Roman" w:hAnsi="Times New Roman" w:cs="Times New Roman"/>
          <w:sz w:val="28"/>
          <w:szCs w:val="28"/>
        </w:rPr>
      </w:pPr>
    </w:p>
    <w:p w14:paraId="1B7C2033" w14:textId="77777777" w:rsidR="000123B6" w:rsidRDefault="000123B6" w:rsidP="006A6A09">
      <w:pPr>
        <w:spacing w:after="0" w:line="240" w:lineRule="auto"/>
        <w:ind w:firstLine="567"/>
        <w:jc w:val="both"/>
        <w:rPr>
          <w:rFonts w:ascii="Times New Roman" w:hAnsi="Times New Roman" w:cs="Times New Roman"/>
          <w:sz w:val="28"/>
          <w:szCs w:val="28"/>
        </w:rPr>
      </w:pPr>
    </w:p>
    <w:p w14:paraId="03EC021F" w14:textId="77777777" w:rsidR="000123B6" w:rsidRDefault="000123B6" w:rsidP="006A6A09">
      <w:pPr>
        <w:spacing w:after="0" w:line="240" w:lineRule="auto"/>
        <w:ind w:firstLine="567"/>
        <w:jc w:val="both"/>
        <w:rPr>
          <w:rFonts w:ascii="Times New Roman" w:hAnsi="Times New Roman" w:cs="Times New Roman"/>
          <w:sz w:val="28"/>
          <w:szCs w:val="28"/>
        </w:rPr>
      </w:pPr>
    </w:p>
    <w:p w14:paraId="101A1E94" w14:textId="77777777" w:rsidR="000123B6" w:rsidRDefault="000123B6" w:rsidP="006A6A09">
      <w:pPr>
        <w:spacing w:after="0" w:line="240" w:lineRule="auto"/>
        <w:ind w:firstLine="567"/>
        <w:jc w:val="both"/>
        <w:rPr>
          <w:rFonts w:ascii="Times New Roman" w:hAnsi="Times New Roman" w:cs="Times New Roman"/>
          <w:sz w:val="28"/>
          <w:szCs w:val="28"/>
        </w:rPr>
      </w:pPr>
    </w:p>
    <w:p w14:paraId="5513D9E6" w14:textId="77777777" w:rsidR="000123B6" w:rsidRDefault="000123B6" w:rsidP="006A6A09">
      <w:pPr>
        <w:spacing w:after="0" w:line="240" w:lineRule="auto"/>
        <w:ind w:firstLine="567"/>
        <w:jc w:val="both"/>
        <w:rPr>
          <w:rFonts w:ascii="Times New Roman" w:hAnsi="Times New Roman" w:cs="Times New Roman"/>
          <w:sz w:val="28"/>
          <w:szCs w:val="28"/>
        </w:rPr>
      </w:pPr>
    </w:p>
    <w:p w14:paraId="759B26FD" w14:textId="77777777" w:rsidR="000123B6" w:rsidRDefault="000123B6" w:rsidP="006A6A09">
      <w:pPr>
        <w:spacing w:after="0" w:line="240" w:lineRule="auto"/>
        <w:ind w:firstLine="567"/>
        <w:jc w:val="both"/>
        <w:rPr>
          <w:rFonts w:ascii="Times New Roman" w:hAnsi="Times New Roman" w:cs="Times New Roman"/>
          <w:sz w:val="28"/>
          <w:szCs w:val="28"/>
        </w:rPr>
      </w:pPr>
    </w:p>
    <w:p w14:paraId="5C33C154" w14:textId="77777777" w:rsidR="000123B6" w:rsidRDefault="000123B6" w:rsidP="006A6A09">
      <w:pPr>
        <w:spacing w:after="0" w:line="240" w:lineRule="auto"/>
        <w:ind w:firstLine="567"/>
        <w:jc w:val="both"/>
        <w:rPr>
          <w:rFonts w:ascii="Times New Roman" w:hAnsi="Times New Roman" w:cs="Times New Roman"/>
          <w:sz w:val="28"/>
          <w:szCs w:val="28"/>
        </w:rPr>
      </w:pPr>
    </w:p>
    <w:p w14:paraId="488C9273" w14:textId="77777777" w:rsidR="000123B6" w:rsidRDefault="000123B6" w:rsidP="006A6A09">
      <w:pPr>
        <w:spacing w:after="0" w:line="240" w:lineRule="auto"/>
        <w:ind w:firstLine="567"/>
        <w:jc w:val="both"/>
        <w:rPr>
          <w:rFonts w:ascii="Times New Roman" w:hAnsi="Times New Roman" w:cs="Times New Roman"/>
          <w:sz w:val="28"/>
          <w:szCs w:val="28"/>
        </w:rPr>
      </w:pPr>
    </w:p>
    <w:p w14:paraId="53DB24EF" w14:textId="77777777" w:rsidR="000123B6" w:rsidRDefault="000123B6" w:rsidP="006A6A09">
      <w:pPr>
        <w:spacing w:after="0" w:line="240" w:lineRule="auto"/>
        <w:ind w:firstLine="567"/>
        <w:jc w:val="both"/>
        <w:rPr>
          <w:rFonts w:ascii="Times New Roman" w:hAnsi="Times New Roman" w:cs="Times New Roman"/>
          <w:sz w:val="28"/>
          <w:szCs w:val="28"/>
        </w:rPr>
      </w:pPr>
    </w:p>
    <w:p w14:paraId="1924D8E4" w14:textId="77777777" w:rsidR="000123B6" w:rsidRDefault="000123B6" w:rsidP="006A6A09">
      <w:pPr>
        <w:spacing w:after="0" w:line="240" w:lineRule="auto"/>
        <w:ind w:firstLine="567"/>
        <w:jc w:val="both"/>
        <w:rPr>
          <w:rFonts w:ascii="Times New Roman" w:hAnsi="Times New Roman" w:cs="Times New Roman"/>
          <w:sz w:val="28"/>
          <w:szCs w:val="28"/>
        </w:rPr>
      </w:pPr>
    </w:p>
    <w:p w14:paraId="35A1642B" w14:textId="77777777" w:rsidR="000123B6" w:rsidRDefault="000123B6" w:rsidP="006A6A09">
      <w:pPr>
        <w:spacing w:after="0" w:line="240" w:lineRule="auto"/>
        <w:ind w:firstLine="567"/>
        <w:jc w:val="both"/>
        <w:rPr>
          <w:rFonts w:ascii="Times New Roman" w:hAnsi="Times New Roman" w:cs="Times New Roman"/>
          <w:sz w:val="28"/>
          <w:szCs w:val="28"/>
        </w:rPr>
      </w:pPr>
    </w:p>
    <w:p w14:paraId="0B8C8816" w14:textId="77777777" w:rsidR="000123B6" w:rsidRDefault="000123B6" w:rsidP="006A6A09">
      <w:pPr>
        <w:spacing w:after="0" w:line="240" w:lineRule="auto"/>
        <w:ind w:firstLine="567"/>
        <w:jc w:val="both"/>
        <w:rPr>
          <w:rFonts w:ascii="Times New Roman" w:hAnsi="Times New Roman" w:cs="Times New Roman"/>
          <w:sz w:val="28"/>
          <w:szCs w:val="28"/>
        </w:rPr>
      </w:pPr>
    </w:p>
    <w:p w14:paraId="294D6BE4" w14:textId="77777777" w:rsidR="000123B6" w:rsidRDefault="000123B6" w:rsidP="006A6A09">
      <w:pPr>
        <w:spacing w:after="0" w:line="240" w:lineRule="auto"/>
        <w:ind w:firstLine="567"/>
        <w:jc w:val="both"/>
        <w:rPr>
          <w:rFonts w:ascii="Times New Roman" w:hAnsi="Times New Roman" w:cs="Times New Roman"/>
          <w:sz w:val="28"/>
          <w:szCs w:val="28"/>
        </w:rPr>
      </w:pPr>
    </w:p>
    <w:p w14:paraId="1A30D0A3" w14:textId="77777777" w:rsidR="000123B6" w:rsidRDefault="000123B6" w:rsidP="006A6A09">
      <w:pPr>
        <w:spacing w:after="0" w:line="240" w:lineRule="auto"/>
        <w:ind w:firstLine="567"/>
        <w:jc w:val="both"/>
        <w:rPr>
          <w:rFonts w:ascii="Times New Roman" w:hAnsi="Times New Roman" w:cs="Times New Roman"/>
          <w:sz w:val="28"/>
          <w:szCs w:val="28"/>
        </w:rPr>
      </w:pPr>
    </w:p>
    <w:p w14:paraId="5DC0C9A4" w14:textId="77777777" w:rsidR="000123B6" w:rsidRDefault="000123B6" w:rsidP="006A6A09">
      <w:pPr>
        <w:spacing w:after="0" w:line="240" w:lineRule="auto"/>
        <w:ind w:firstLine="567"/>
        <w:jc w:val="both"/>
        <w:rPr>
          <w:rFonts w:ascii="Times New Roman" w:hAnsi="Times New Roman" w:cs="Times New Roman"/>
          <w:sz w:val="28"/>
          <w:szCs w:val="28"/>
        </w:rPr>
      </w:pPr>
    </w:p>
    <w:p w14:paraId="48047CE8" w14:textId="77777777" w:rsidR="000123B6" w:rsidRDefault="000123B6" w:rsidP="006A6A09">
      <w:pPr>
        <w:spacing w:after="0" w:line="240" w:lineRule="auto"/>
        <w:ind w:firstLine="567"/>
        <w:jc w:val="both"/>
        <w:rPr>
          <w:rFonts w:ascii="Times New Roman" w:hAnsi="Times New Roman" w:cs="Times New Roman"/>
          <w:sz w:val="28"/>
          <w:szCs w:val="28"/>
        </w:rPr>
      </w:pPr>
    </w:p>
    <w:p w14:paraId="6F38B26F" w14:textId="77777777" w:rsidR="000123B6" w:rsidRDefault="000123B6" w:rsidP="006A6A09">
      <w:pPr>
        <w:spacing w:after="0" w:line="240" w:lineRule="auto"/>
        <w:ind w:firstLine="567"/>
        <w:jc w:val="both"/>
        <w:rPr>
          <w:rFonts w:ascii="Times New Roman" w:hAnsi="Times New Roman" w:cs="Times New Roman"/>
          <w:sz w:val="28"/>
          <w:szCs w:val="28"/>
        </w:rPr>
      </w:pPr>
    </w:p>
    <w:p w14:paraId="6D224A93" w14:textId="77777777" w:rsidR="000123B6" w:rsidRDefault="000123B6" w:rsidP="006A6A09">
      <w:pPr>
        <w:spacing w:after="0" w:line="240" w:lineRule="auto"/>
        <w:ind w:firstLine="567"/>
        <w:jc w:val="both"/>
        <w:rPr>
          <w:rFonts w:ascii="Times New Roman" w:hAnsi="Times New Roman" w:cs="Times New Roman"/>
          <w:sz w:val="28"/>
          <w:szCs w:val="28"/>
        </w:rPr>
      </w:pPr>
    </w:p>
    <w:p w14:paraId="5793EC27" w14:textId="77777777" w:rsidR="000123B6" w:rsidRDefault="000123B6" w:rsidP="006A6A09">
      <w:pPr>
        <w:spacing w:after="0" w:line="240" w:lineRule="auto"/>
        <w:ind w:firstLine="567"/>
        <w:jc w:val="both"/>
        <w:rPr>
          <w:rFonts w:ascii="Times New Roman" w:hAnsi="Times New Roman" w:cs="Times New Roman"/>
          <w:sz w:val="28"/>
          <w:szCs w:val="28"/>
        </w:rPr>
      </w:pPr>
    </w:p>
    <w:p w14:paraId="60D76CA8" w14:textId="77777777" w:rsidR="000123B6" w:rsidRDefault="000123B6" w:rsidP="006A6A09">
      <w:pPr>
        <w:spacing w:after="0" w:line="240" w:lineRule="auto"/>
        <w:ind w:firstLine="567"/>
        <w:jc w:val="both"/>
        <w:rPr>
          <w:rFonts w:ascii="Times New Roman" w:hAnsi="Times New Roman" w:cs="Times New Roman"/>
          <w:sz w:val="28"/>
          <w:szCs w:val="28"/>
        </w:rPr>
      </w:pPr>
    </w:p>
    <w:p w14:paraId="437056BA" w14:textId="77777777" w:rsidR="000123B6" w:rsidRDefault="000123B6" w:rsidP="006A6A09">
      <w:pPr>
        <w:spacing w:after="0" w:line="240" w:lineRule="auto"/>
        <w:ind w:firstLine="567"/>
        <w:jc w:val="both"/>
        <w:rPr>
          <w:rFonts w:ascii="Times New Roman" w:hAnsi="Times New Roman" w:cs="Times New Roman"/>
          <w:sz w:val="28"/>
          <w:szCs w:val="28"/>
        </w:rPr>
      </w:pPr>
    </w:p>
    <w:p w14:paraId="47BBF469" w14:textId="77777777" w:rsidR="000123B6" w:rsidRDefault="000123B6" w:rsidP="006A6A09">
      <w:pPr>
        <w:spacing w:after="0" w:line="240" w:lineRule="auto"/>
        <w:ind w:firstLine="567"/>
        <w:jc w:val="both"/>
        <w:rPr>
          <w:rFonts w:ascii="Times New Roman" w:hAnsi="Times New Roman" w:cs="Times New Roman"/>
          <w:sz w:val="28"/>
          <w:szCs w:val="28"/>
        </w:rPr>
      </w:pPr>
    </w:p>
    <w:p w14:paraId="109C4DFE" w14:textId="77777777" w:rsidR="000123B6" w:rsidRDefault="000123B6" w:rsidP="006A6A09">
      <w:pPr>
        <w:spacing w:after="0" w:line="240" w:lineRule="auto"/>
        <w:ind w:firstLine="567"/>
        <w:jc w:val="both"/>
        <w:rPr>
          <w:rFonts w:ascii="Times New Roman" w:hAnsi="Times New Roman" w:cs="Times New Roman"/>
          <w:sz w:val="28"/>
          <w:szCs w:val="28"/>
        </w:rPr>
      </w:pPr>
    </w:p>
    <w:p w14:paraId="5768C7B0" w14:textId="77777777" w:rsidR="000123B6" w:rsidRDefault="000123B6" w:rsidP="006A6A09">
      <w:pPr>
        <w:spacing w:after="0" w:line="240" w:lineRule="auto"/>
        <w:ind w:firstLine="567"/>
        <w:jc w:val="both"/>
        <w:rPr>
          <w:rFonts w:ascii="Times New Roman" w:hAnsi="Times New Roman" w:cs="Times New Roman"/>
          <w:sz w:val="28"/>
          <w:szCs w:val="28"/>
        </w:rPr>
      </w:pPr>
    </w:p>
    <w:p w14:paraId="69C1908A" w14:textId="77777777" w:rsidR="000123B6" w:rsidRDefault="000123B6" w:rsidP="006A6A09">
      <w:pPr>
        <w:spacing w:after="0" w:line="240" w:lineRule="auto"/>
        <w:ind w:firstLine="567"/>
        <w:jc w:val="both"/>
        <w:rPr>
          <w:rFonts w:ascii="Times New Roman" w:hAnsi="Times New Roman" w:cs="Times New Roman"/>
          <w:sz w:val="28"/>
          <w:szCs w:val="28"/>
        </w:rPr>
      </w:pPr>
    </w:p>
    <w:p w14:paraId="41D2E3A9" w14:textId="77777777" w:rsidR="000123B6" w:rsidRDefault="000123B6" w:rsidP="006A6A09">
      <w:pPr>
        <w:spacing w:after="0" w:line="240" w:lineRule="auto"/>
        <w:ind w:firstLine="567"/>
        <w:jc w:val="both"/>
        <w:rPr>
          <w:rFonts w:ascii="Times New Roman" w:hAnsi="Times New Roman" w:cs="Times New Roman"/>
          <w:sz w:val="28"/>
          <w:szCs w:val="28"/>
        </w:rPr>
      </w:pPr>
    </w:p>
    <w:p w14:paraId="5274A8F4" w14:textId="77777777" w:rsidR="000123B6" w:rsidRDefault="000123B6" w:rsidP="006A6A09">
      <w:pPr>
        <w:spacing w:after="0" w:line="240" w:lineRule="auto"/>
        <w:ind w:firstLine="567"/>
        <w:jc w:val="both"/>
        <w:rPr>
          <w:rFonts w:ascii="Times New Roman" w:hAnsi="Times New Roman" w:cs="Times New Roman"/>
          <w:sz w:val="28"/>
          <w:szCs w:val="28"/>
        </w:rPr>
      </w:pPr>
    </w:p>
    <w:p w14:paraId="60827B52" w14:textId="77777777" w:rsidR="000123B6" w:rsidRDefault="000123B6" w:rsidP="006A6A09">
      <w:pPr>
        <w:spacing w:after="0" w:line="240" w:lineRule="auto"/>
        <w:ind w:firstLine="567"/>
        <w:jc w:val="both"/>
        <w:rPr>
          <w:rFonts w:ascii="Times New Roman" w:hAnsi="Times New Roman" w:cs="Times New Roman"/>
          <w:sz w:val="28"/>
          <w:szCs w:val="28"/>
        </w:rPr>
      </w:pPr>
    </w:p>
    <w:p w14:paraId="08C1DB19" w14:textId="77777777" w:rsidR="000123B6" w:rsidRDefault="000123B6" w:rsidP="006A6A09">
      <w:pPr>
        <w:spacing w:after="0" w:line="240" w:lineRule="auto"/>
        <w:ind w:firstLine="567"/>
        <w:jc w:val="both"/>
        <w:rPr>
          <w:rFonts w:ascii="Times New Roman" w:hAnsi="Times New Roman" w:cs="Times New Roman"/>
          <w:sz w:val="28"/>
          <w:szCs w:val="28"/>
        </w:rPr>
      </w:pPr>
    </w:p>
    <w:p w14:paraId="0FFF0D8D" w14:textId="51F5E96D" w:rsidR="000123B6" w:rsidRPr="001F6322" w:rsidRDefault="000123B6" w:rsidP="006A6A09">
      <w:pPr>
        <w:spacing w:after="0" w:line="240" w:lineRule="auto"/>
        <w:ind w:firstLine="567"/>
        <w:jc w:val="both"/>
        <w:rPr>
          <w:rFonts w:ascii="Times New Roman" w:hAnsi="Times New Roman" w:cs="Times New Roman"/>
          <w:sz w:val="28"/>
          <w:szCs w:val="28"/>
        </w:rPr>
      </w:pPr>
    </w:p>
    <w:sectPr w:rsidR="000123B6" w:rsidRPr="001F6322">
      <w:footerReference w:type="default" r:id="rId7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E4842A" w14:textId="77777777" w:rsidR="00897F2B" w:rsidRDefault="00897F2B" w:rsidP="00487DF7">
      <w:pPr>
        <w:spacing w:after="0" w:line="240" w:lineRule="auto"/>
      </w:pPr>
      <w:r>
        <w:separator/>
      </w:r>
    </w:p>
  </w:endnote>
  <w:endnote w:type="continuationSeparator" w:id="0">
    <w:p w14:paraId="24642D59" w14:textId="77777777" w:rsidR="00897F2B" w:rsidRDefault="00897F2B" w:rsidP="00487D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Allegro BT">
    <w:altName w:val="Courier New"/>
    <w:charset w:val="00"/>
    <w:family w:val="decorative"/>
    <w:pitch w:val="variable"/>
    <w:sig w:usb0="00000087"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0494764"/>
      <w:docPartObj>
        <w:docPartGallery w:val="Page Numbers (Bottom of Page)"/>
        <w:docPartUnique/>
      </w:docPartObj>
    </w:sdtPr>
    <w:sdtContent>
      <w:p w14:paraId="199C369D" w14:textId="11DFC5F6" w:rsidR="0014329F" w:rsidRDefault="0014329F">
        <w:pPr>
          <w:pStyle w:val="ad"/>
          <w:jc w:val="center"/>
        </w:pPr>
        <w:r>
          <w:fldChar w:fldCharType="begin"/>
        </w:r>
        <w:r>
          <w:instrText>PAGE   \* MERGEFORMAT</w:instrText>
        </w:r>
        <w:r>
          <w:fldChar w:fldCharType="separate"/>
        </w:r>
        <w:r w:rsidR="00A56995">
          <w:rPr>
            <w:noProof/>
          </w:rPr>
          <w:t>72</w:t>
        </w:r>
        <w:r>
          <w:fldChar w:fldCharType="end"/>
        </w:r>
      </w:p>
    </w:sdtContent>
  </w:sdt>
  <w:p w14:paraId="6E051038" w14:textId="77777777" w:rsidR="0014329F" w:rsidRDefault="0014329F">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87F428" w14:textId="77777777" w:rsidR="00897F2B" w:rsidRDefault="00897F2B" w:rsidP="00487DF7">
      <w:pPr>
        <w:spacing w:after="0" w:line="240" w:lineRule="auto"/>
      </w:pPr>
      <w:r>
        <w:separator/>
      </w:r>
    </w:p>
  </w:footnote>
  <w:footnote w:type="continuationSeparator" w:id="0">
    <w:p w14:paraId="2AD1219E" w14:textId="77777777" w:rsidR="00897F2B" w:rsidRDefault="00897F2B" w:rsidP="00487D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alt="f" style="width:41.25pt;height:15.75pt;visibility:visible;mso-wrap-style:square" o:bullet="t">
        <v:imagedata r:id="rId1" o:title="f"/>
      </v:shape>
    </w:pict>
  </w:numPicBullet>
  <w:abstractNum w:abstractNumId="0" w15:restartNumberingAfterBreak="0">
    <w:nsid w:val="027D310C"/>
    <w:multiLevelType w:val="multilevel"/>
    <w:tmpl w:val="A3B4DC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220A5C"/>
    <w:multiLevelType w:val="hybridMultilevel"/>
    <w:tmpl w:val="3880EF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6190463"/>
    <w:multiLevelType w:val="hybridMultilevel"/>
    <w:tmpl w:val="E58A70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83153F7"/>
    <w:multiLevelType w:val="hybridMultilevel"/>
    <w:tmpl w:val="05AE41D2"/>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9271948"/>
    <w:multiLevelType w:val="multilevel"/>
    <w:tmpl w:val="2C563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0593C23"/>
    <w:multiLevelType w:val="hybridMultilevel"/>
    <w:tmpl w:val="A23432C8"/>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5862E13"/>
    <w:multiLevelType w:val="hybridMultilevel"/>
    <w:tmpl w:val="B880A6F6"/>
    <w:lvl w:ilvl="0" w:tplc="A8A0A63E">
      <w:start w:val="1"/>
      <w:numFmt w:val="bullet"/>
      <w:lvlText w:val=""/>
      <w:lvlJc w:val="left"/>
      <w:pPr>
        <w:ind w:left="142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6F243DD"/>
    <w:multiLevelType w:val="hybridMultilevel"/>
    <w:tmpl w:val="4B52018C"/>
    <w:lvl w:ilvl="0" w:tplc="0419000F">
      <w:start w:val="1"/>
      <w:numFmt w:val="decimal"/>
      <w:lvlText w:val="%1."/>
      <w:lvlJc w:val="left"/>
      <w:pPr>
        <w:ind w:left="1281" w:hanging="360"/>
      </w:pPr>
    </w:lvl>
    <w:lvl w:ilvl="1" w:tplc="04190019" w:tentative="1">
      <w:start w:val="1"/>
      <w:numFmt w:val="lowerLetter"/>
      <w:lvlText w:val="%2."/>
      <w:lvlJc w:val="left"/>
      <w:pPr>
        <w:ind w:left="2001" w:hanging="360"/>
      </w:pPr>
    </w:lvl>
    <w:lvl w:ilvl="2" w:tplc="0419001B" w:tentative="1">
      <w:start w:val="1"/>
      <w:numFmt w:val="lowerRoman"/>
      <w:lvlText w:val="%3."/>
      <w:lvlJc w:val="right"/>
      <w:pPr>
        <w:ind w:left="2721" w:hanging="180"/>
      </w:pPr>
    </w:lvl>
    <w:lvl w:ilvl="3" w:tplc="0419000F" w:tentative="1">
      <w:start w:val="1"/>
      <w:numFmt w:val="decimal"/>
      <w:lvlText w:val="%4."/>
      <w:lvlJc w:val="left"/>
      <w:pPr>
        <w:ind w:left="3441" w:hanging="360"/>
      </w:pPr>
    </w:lvl>
    <w:lvl w:ilvl="4" w:tplc="04190019" w:tentative="1">
      <w:start w:val="1"/>
      <w:numFmt w:val="lowerLetter"/>
      <w:lvlText w:val="%5."/>
      <w:lvlJc w:val="left"/>
      <w:pPr>
        <w:ind w:left="4161" w:hanging="360"/>
      </w:pPr>
    </w:lvl>
    <w:lvl w:ilvl="5" w:tplc="0419001B" w:tentative="1">
      <w:start w:val="1"/>
      <w:numFmt w:val="lowerRoman"/>
      <w:lvlText w:val="%6."/>
      <w:lvlJc w:val="right"/>
      <w:pPr>
        <w:ind w:left="4881" w:hanging="180"/>
      </w:pPr>
    </w:lvl>
    <w:lvl w:ilvl="6" w:tplc="0419000F" w:tentative="1">
      <w:start w:val="1"/>
      <w:numFmt w:val="decimal"/>
      <w:lvlText w:val="%7."/>
      <w:lvlJc w:val="left"/>
      <w:pPr>
        <w:ind w:left="5601" w:hanging="360"/>
      </w:pPr>
    </w:lvl>
    <w:lvl w:ilvl="7" w:tplc="04190019" w:tentative="1">
      <w:start w:val="1"/>
      <w:numFmt w:val="lowerLetter"/>
      <w:lvlText w:val="%8."/>
      <w:lvlJc w:val="left"/>
      <w:pPr>
        <w:ind w:left="6321" w:hanging="360"/>
      </w:pPr>
    </w:lvl>
    <w:lvl w:ilvl="8" w:tplc="0419001B" w:tentative="1">
      <w:start w:val="1"/>
      <w:numFmt w:val="lowerRoman"/>
      <w:lvlText w:val="%9."/>
      <w:lvlJc w:val="right"/>
      <w:pPr>
        <w:ind w:left="7041" w:hanging="180"/>
      </w:pPr>
    </w:lvl>
  </w:abstractNum>
  <w:abstractNum w:abstractNumId="8" w15:restartNumberingAfterBreak="0">
    <w:nsid w:val="28AC07BE"/>
    <w:multiLevelType w:val="hybridMultilevel"/>
    <w:tmpl w:val="598CAF76"/>
    <w:lvl w:ilvl="0" w:tplc="EAB267E4">
      <w:start w:val="1"/>
      <w:numFmt w:val="decimal"/>
      <w:lvlText w:val="%1."/>
      <w:lvlJc w:val="left"/>
      <w:pPr>
        <w:tabs>
          <w:tab w:val="num" w:pos="765"/>
        </w:tabs>
        <w:ind w:left="765" w:hanging="405"/>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2AAB223B"/>
    <w:multiLevelType w:val="hybridMultilevel"/>
    <w:tmpl w:val="B582BB74"/>
    <w:lvl w:ilvl="0" w:tplc="A8A2DA04">
      <w:start w:val="1"/>
      <w:numFmt w:val="decimal"/>
      <w:lvlText w:val="%1."/>
      <w:lvlJc w:val="left"/>
      <w:pPr>
        <w:ind w:left="1854"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2B146178"/>
    <w:multiLevelType w:val="hybridMultilevel"/>
    <w:tmpl w:val="23B08B10"/>
    <w:lvl w:ilvl="0" w:tplc="A8A0A6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48F14F5"/>
    <w:multiLevelType w:val="hybridMultilevel"/>
    <w:tmpl w:val="8DFC6D18"/>
    <w:lvl w:ilvl="0" w:tplc="A8A2DA04">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15:restartNumberingAfterBreak="0">
    <w:nsid w:val="37A26DF0"/>
    <w:multiLevelType w:val="hybridMultilevel"/>
    <w:tmpl w:val="821E5D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B6E2889"/>
    <w:multiLevelType w:val="hybridMultilevel"/>
    <w:tmpl w:val="C36460E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3CF700B5"/>
    <w:multiLevelType w:val="hybridMultilevel"/>
    <w:tmpl w:val="B03C7316"/>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36B1CCC"/>
    <w:multiLevelType w:val="hybridMultilevel"/>
    <w:tmpl w:val="CA363582"/>
    <w:lvl w:ilvl="0" w:tplc="10FCD8E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156"/>
        </w:tabs>
        <w:ind w:left="1156" w:hanging="360"/>
      </w:pPr>
    </w:lvl>
    <w:lvl w:ilvl="2" w:tplc="0419001B" w:tentative="1">
      <w:start w:val="1"/>
      <w:numFmt w:val="lowerRoman"/>
      <w:lvlText w:val="%3."/>
      <w:lvlJc w:val="right"/>
      <w:pPr>
        <w:tabs>
          <w:tab w:val="num" w:pos="1876"/>
        </w:tabs>
        <w:ind w:left="1876" w:hanging="180"/>
      </w:pPr>
    </w:lvl>
    <w:lvl w:ilvl="3" w:tplc="0419000F" w:tentative="1">
      <w:start w:val="1"/>
      <w:numFmt w:val="decimal"/>
      <w:lvlText w:val="%4."/>
      <w:lvlJc w:val="left"/>
      <w:pPr>
        <w:tabs>
          <w:tab w:val="num" w:pos="2596"/>
        </w:tabs>
        <w:ind w:left="2596" w:hanging="360"/>
      </w:pPr>
    </w:lvl>
    <w:lvl w:ilvl="4" w:tplc="04190019" w:tentative="1">
      <w:start w:val="1"/>
      <w:numFmt w:val="lowerLetter"/>
      <w:lvlText w:val="%5."/>
      <w:lvlJc w:val="left"/>
      <w:pPr>
        <w:tabs>
          <w:tab w:val="num" w:pos="3316"/>
        </w:tabs>
        <w:ind w:left="3316" w:hanging="360"/>
      </w:pPr>
    </w:lvl>
    <w:lvl w:ilvl="5" w:tplc="0419001B" w:tentative="1">
      <w:start w:val="1"/>
      <w:numFmt w:val="lowerRoman"/>
      <w:lvlText w:val="%6."/>
      <w:lvlJc w:val="right"/>
      <w:pPr>
        <w:tabs>
          <w:tab w:val="num" w:pos="4036"/>
        </w:tabs>
        <w:ind w:left="4036" w:hanging="180"/>
      </w:pPr>
    </w:lvl>
    <w:lvl w:ilvl="6" w:tplc="0419000F" w:tentative="1">
      <w:start w:val="1"/>
      <w:numFmt w:val="decimal"/>
      <w:lvlText w:val="%7."/>
      <w:lvlJc w:val="left"/>
      <w:pPr>
        <w:tabs>
          <w:tab w:val="num" w:pos="4756"/>
        </w:tabs>
        <w:ind w:left="4756" w:hanging="360"/>
      </w:pPr>
    </w:lvl>
    <w:lvl w:ilvl="7" w:tplc="04190019" w:tentative="1">
      <w:start w:val="1"/>
      <w:numFmt w:val="lowerLetter"/>
      <w:lvlText w:val="%8."/>
      <w:lvlJc w:val="left"/>
      <w:pPr>
        <w:tabs>
          <w:tab w:val="num" w:pos="5476"/>
        </w:tabs>
        <w:ind w:left="5476" w:hanging="360"/>
      </w:pPr>
    </w:lvl>
    <w:lvl w:ilvl="8" w:tplc="0419001B" w:tentative="1">
      <w:start w:val="1"/>
      <w:numFmt w:val="lowerRoman"/>
      <w:lvlText w:val="%9."/>
      <w:lvlJc w:val="right"/>
      <w:pPr>
        <w:tabs>
          <w:tab w:val="num" w:pos="6196"/>
        </w:tabs>
        <w:ind w:left="6196" w:hanging="180"/>
      </w:pPr>
    </w:lvl>
  </w:abstractNum>
  <w:abstractNum w:abstractNumId="16" w15:restartNumberingAfterBreak="0">
    <w:nsid w:val="47B82F1C"/>
    <w:multiLevelType w:val="hybridMultilevel"/>
    <w:tmpl w:val="D81E71E6"/>
    <w:lvl w:ilvl="0" w:tplc="A8A0A6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9FA4286"/>
    <w:multiLevelType w:val="hybridMultilevel"/>
    <w:tmpl w:val="85325B70"/>
    <w:lvl w:ilvl="0" w:tplc="04190001">
      <w:start w:val="1"/>
      <w:numFmt w:val="bullet"/>
      <w:lvlText w:val=""/>
      <w:lvlJc w:val="left"/>
      <w:pPr>
        <w:tabs>
          <w:tab w:val="num" w:pos="1125"/>
        </w:tabs>
        <w:ind w:left="1125" w:hanging="405"/>
      </w:pPr>
      <w:rPr>
        <w:rFonts w:ascii="Symbol" w:hAnsi="Symbol" w:hint="default"/>
        <w:color w:val="auto"/>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18" w15:restartNumberingAfterBreak="0">
    <w:nsid w:val="50976CEF"/>
    <w:multiLevelType w:val="hybridMultilevel"/>
    <w:tmpl w:val="F0AE0770"/>
    <w:lvl w:ilvl="0" w:tplc="F29CCF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3757E43"/>
    <w:multiLevelType w:val="hybridMultilevel"/>
    <w:tmpl w:val="38DE0E4A"/>
    <w:lvl w:ilvl="0" w:tplc="823A4F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438404D"/>
    <w:multiLevelType w:val="hybridMultilevel"/>
    <w:tmpl w:val="38D49744"/>
    <w:lvl w:ilvl="0" w:tplc="04190001">
      <w:start w:val="1"/>
      <w:numFmt w:val="decimal"/>
      <w:lvlText w:val="%1."/>
      <w:lvlJc w:val="left"/>
      <w:pPr>
        <w:tabs>
          <w:tab w:val="num" w:pos="435"/>
        </w:tabs>
        <w:ind w:left="435" w:hanging="360"/>
      </w:pPr>
      <w:rPr>
        <w:rFonts w:hint="default"/>
      </w:rPr>
    </w:lvl>
    <w:lvl w:ilvl="1" w:tplc="04190003" w:tentative="1">
      <w:start w:val="1"/>
      <w:numFmt w:val="lowerLetter"/>
      <w:lvlText w:val="%2."/>
      <w:lvlJc w:val="left"/>
      <w:pPr>
        <w:tabs>
          <w:tab w:val="num" w:pos="1155"/>
        </w:tabs>
        <w:ind w:left="1155" w:hanging="360"/>
      </w:pPr>
    </w:lvl>
    <w:lvl w:ilvl="2" w:tplc="04190005" w:tentative="1">
      <w:start w:val="1"/>
      <w:numFmt w:val="lowerRoman"/>
      <w:lvlText w:val="%3."/>
      <w:lvlJc w:val="right"/>
      <w:pPr>
        <w:tabs>
          <w:tab w:val="num" w:pos="1875"/>
        </w:tabs>
        <w:ind w:left="1875" w:hanging="180"/>
      </w:pPr>
    </w:lvl>
    <w:lvl w:ilvl="3" w:tplc="04190001" w:tentative="1">
      <w:start w:val="1"/>
      <w:numFmt w:val="decimal"/>
      <w:lvlText w:val="%4."/>
      <w:lvlJc w:val="left"/>
      <w:pPr>
        <w:tabs>
          <w:tab w:val="num" w:pos="2595"/>
        </w:tabs>
        <w:ind w:left="2595" w:hanging="360"/>
      </w:pPr>
    </w:lvl>
    <w:lvl w:ilvl="4" w:tplc="04190003" w:tentative="1">
      <w:start w:val="1"/>
      <w:numFmt w:val="lowerLetter"/>
      <w:lvlText w:val="%5."/>
      <w:lvlJc w:val="left"/>
      <w:pPr>
        <w:tabs>
          <w:tab w:val="num" w:pos="3315"/>
        </w:tabs>
        <w:ind w:left="3315" w:hanging="360"/>
      </w:pPr>
    </w:lvl>
    <w:lvl w:ilvl="5" w:tplc="04190005" w:tentative="1">
      <w:start w:val="1"/>
      <w:numFmt w:val="lowerRoman"/>
      <w:lvlText w:val="%6."/>
      <w:lvlJc w:val="right"/>
      <w:pPr>
        <w:tabs>
          <w:tab w:val="num" w:pos="4035"/>
        </w:tabs>
        <w:ind w:left="4035" w:hanging="180"/>
      </w:pPr>
    </w:lvl>
    <w:lvl w:ilvl="6" w:tplc="04190001" w:tentative="1">
      <w:start w:val="1"/>
      <w:numFmt w:val="decimal"/>
      <w:lvlText w:val="%7."/>
      <w:lvlJc w:val="left"/>
      <w:pPr>
        <w:tabs>
          <w:tab w:val="num" w:pos="4755"/>
        </w:tabs>
        <w:ind w:left="4755" w:hanging="360"/>
      </w:pPr>
    </w:lvl>
    <w:lvl w:ilvl="7" w:tplc="04190003" w:tentative="1">
      <w:start w:val="1"/>
      <w:numFmt w:val="lowerLetter"/>
      <w:lvlText w:val="%8."/>
      <w:lvlJc w:val="left"/>
      <w:pPr>
        <w:tabs>
          <w:tab w:val="num" w:pos="5475"/>
        </w:tabs>
        <w:ind w:left="5475" w:hanging="360"/>
      </w:pPr>
    </w:lvl>
    <w:lvl w:ilvl="8" w:tplc="04190005" w:tentative="1">
      <w:start w:val="1"/>
      <w:numFmt w:val="lowerRoman"/>
      <w:lvlText w:val="%9."/>
      <w:lvlJc w:val="right"/>
      <w:pPr>
        <w:tabs>
          <w:tab w:val="num" w:pos="6195"/>
        </w:tabs>
        <w:ind w:left="6195" w:hanging="180"/>
      </w:pPr>
    </w:lvl>
  </w:abstractNum>
  <w:abstractNum w:abstractNumId="21" w15:restartNumberingAfterBreak="0">
    <w:nsid w:val="55C54052"/>
    <w:multiLevelType w:val="hybridMultilevel"/>
    <w:tmpl w:val="9CD4EF44"/>
    <w:lvl w:ilvl="0" w:tplc="A8A0A6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5A427185"/>
    <w:multiLevelType w:val="multilevel"/>
    <w:tmpl w:val="B17EA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D3F72B2"/>
    <w:multiLevelType w:val="multilevel"/>
    <w:tmpl w:val="F274E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7AE4A1A"/>
    <w:multiLevelType w:val="hybridMultilevel"/>
    <w:tmpl w:val="18FE0656"/>
    <w:lvl w:ilvl="0" w:tplc="0419000F">
      <w:start w:val="1"/>
      <w:numFmt w:val="decimal"/>
      <w:lvlText w:val="%1."/>
      <w:lvlJc w:val="left"/>
      <w:pPr>
        <w:ind w:left="1281" w:hanging="360"/>
      </w:pPr>
    </w:lvl>
    <w:lvl w:ilvl="1" w:tplc="04190019" w:tentative="1">
      <w:start w:val="1"/>
      <w:numFmt w:val="lowerLetter"/>
      <w:lvlText w:val="%2."/>
      <w:lvlJc w:val="left"/>
      <w:pPr>
        <w:ind w:left="2001" w:hanging="360"/>
      </w:pPr>
    </w:lvl>
    <w:lvl w:ilvl="2" w:tplc="0419001B" w:tentative="1">
      <w:start w:val="1"/>
      <w:numFmt w:val="lowerRoman"/>
      <w:lvlText w:val="%3."/>
      <w:lvlJc w:val="right"/>
      <w:pPr>
        <w:ind w:left="2721" w:hanging="180"/>
      </w:pPr>
    </w:lvl>
    <w:lvl w:ilvl="3" w:tplc="0419000F" w:tentative="1">
      <w:start w:val="1"/>
      <w:numFmt w:val="decimal"/>
      <w:lvlText w:val="%4."/>
      <w:lvlJc w:val="left"/>
      <w:pPr>
        <w:ind w:left="3441" w:hanging="360"/>
      </w:pPr>
    </w:lvl>
    <w:lvl w:ilvl="4" w:tplc="04190019" w:tentative="1">
      <w:start w:val="1"/>
      <w:numFmt w:val="lowerLetter"/>
      <w:lvlText w:val="%5."/>
      <w:lvlJc w:val="left"/>
      <w:pPr>
        <w:ind w:left="4161" w:hanging="360"/>
      </w:pPr>
    </w:lvl>
    <w:lvl w:ilvl="5" w:tplc="0419001B" w:tentative="1">
      <w:start w:val="1"/>
      <w:numFmt w:val="lowerRoman"/>
      <w:lvlText w:val="%6."/>
      <w:lvlJc w:val="right"/>
      <w:pPr>
        <w:ind w:left="4881" w:hanging="180"/>
      </w:pPr>
    </w:lvl>
    <w:lvl w:ilvl="6" w:tplc="0419000F" w:tentative="1">
      <w:start w:val="1"/>
      <w:numFmt w:val="decimal"/>
      <w:lvlText w:val="%7."/>
      <w:lvlJc w:val="left"/>
      <w:pPr>
        <w:ind w:left="5601" w:hanging="360"/>
      </w:pPr>
    </w:lvl>
    <w:lvl w:ilvl="7" w:tplc="04190019" w:tentative="1">
      <w:start w:val="1"/>
      <w:numFmt w:val="lowerLetter"/>
      <w:lvlText w:val="%8."/>
      <w:lvlJc w:val="left"/>
      <w:pPr>
        <w:ind w:left="6321" w:hanging="360"/>
      </w:pPr>
    </w:lvl>
    <w:lvl w:ilvl="8" w:tplc="0419001B" w:tentative="1">
      <w:start w:val="1"/>
      <w:numFmt w:val="lowerRoman"/>
      <w:lvlText w:val="%9."/>
      <w:lvlJc w:val="right"/>
      <w:pPr>
        <w:ind w:left="7041" w:hanging="180"/>
      </w:pPr>
    </w:lvl>
  </w:abstractNum>
  <w:abstractNum w:abstractNumId="25" w15:restartNumberingAfterBreak="0">
    <w:nsid w:val="796B60BE"/>
    <w:multiLevelType w:val="hybridMultilevel"/>
    <w:tmpl w:val="546079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3"/>
  </w:num>
  <w:num w:numId="3">
    <w:abstractNumId w:val="4"/>
  </w:num>
  <w:num w:numId="4">
    <w:abstractNumId w:val="19"/>
  </w:num>
  <w:num w:numId="5">
    <w:abstractNumId w:val="15"/>
  </w:num>
  <w:num w:numId="6">
    <w:abstractNumId w:val="18"/>
  </w:num>
  <w:num w:numId="7">
    <w:abstractNumId w:val="11"/>
  </w:num>
  <w:num w:numId="8">
    <w:abstractNumId w:val="9"/>
  </w:num>
  <w:num w:numId="9">
    <w:abstractNumId w:val="22"/>
  </w:num>
  <w:num w:numId="10">
    <w:abstractNumId w:val="10"/>
  </w:num>
  <w:num w:numId="11">
    <w:abstractNumId w:val="21"/>
  </w:num>
  <w:num w:numId="12">
    <w:abstractNumId w:val="6"/>
  </w:num>
  <w:num w:numId="13">
    <w:abstractNumId w:val="1"/>
  </w:num>
  <w:num w:numId="14">
    <w:abstractNumId w:val="12"/>
  </w:num>
  <w:num w:numId="15">
    <w:abstractNumId w:val="2"/>
  </w:num>
  <w:num w:numId="16">
    <w:abstractNumId w:val="14"/>
  </w:num>
  <w:num w:numId="17">
    <w:abstractNumId w:val="25"/>
  </w:num>
  <w:num w:numId="18">
    <w:abstractNumId w:val="24"/>
  </w:num>
  <w:num w:numId="19">
    <w:abstractNumId w:val="7"/>
  </w:num>
  <w:num w:numId="20">
    <w:abstractNumId w:val="3"/>
  </w:num>
  <w:num w:numId="21">
    <w:abstractNumId w:val="16"/>
  </w:num>
  <w:num w:numId="22">
    <w:abstractNumId w:val="5"/>
  </w:num>
  <w:num w:numId="23">
    <w:abstractNumId w:val="20"/>
  </w:num>
  <w:num w:numId="24">
    <w:abstractNumId w:val="8"/>
  </w:num>
  <w:num w:numId="25">
    <w:abstractNumId w:val="13"/>
  </w:num>
  <w:num w:numId="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7AF2"/>
    <w:rsid w:val="000123B6"/>
    <w:rsid w:val="00020411"/>
    <w:rsid w:val="000570B6"/>
    <w:rsid w:val="00072068"/>
    <w:rsid w:val="000D691D"/>
    <w:rsid w:val="000E4197"/>
    <w:rsid w:val="0014329F"/>
    <w:rsid w:val="001F6322"/>
    <w:rsid w:val="002541B2"/>
    <w:rsid w:val="00283CBC"/>
    <w:rsid w:val="002C37B4"/>
    <w:rsid w:val="00346802"/>
    <w:rsid w:val="003479FC"/>
    <w:rsid w:val="003B4175"/>
    <w:rsid w:val="003B754F"/>
    <w:rsid w:val="00404D7B"/>
    <w:rsid w:val="00444BA0"/>
    <w:rsid w:val="00487DF7"/>
    <w:rsid w:val="004E18A5"/>
    <w:rsid w:val="005B7AF2"/>
    <w:rsid w:val="00622806"/>
    <w:rsid w:val="006965D6"/>
    <w:rsid w:val="006A6A09"/>
    <w:rsid w:val="006D0B94"/>
    <w:rsid w:val="00705BD1"/>
    <w:rsid w:val="00742342"/>
    <w:rsid w:val="00897F2B"/>
    <w:rsid w:val="008B329E"/>
    <w:rsid w:val="008B532C"/>
    <w:rsid w:val="00921940"/>
    <w:rsid w:val="00925F69"/>
    <w:rsid w:val="009B70D2"/>
    <w:rsid w:val="00A04F24"/>
    <w:rsid w:val="00A3162F"/>
    <w:rsid w:val="00A40D33"/>
    <w:rsid w:val="00A56995"/>
    <w:rsid w:val="00A92F51"/>
    <w:rsid w:val="00AA15E9"/>
    <w:rsid w:val="00AF12DD"/>
    <w:rsid w:val="00B13F14"/>
    <w:rsid w:val="00C315C9"/>
    <w:rsid w:val="00C81C63"/>
    <w:rsid w:val="00C918A0"/>
    <w:rsid w:val="00C92CEC"/>
    <w:rsid w:val="00CF4BF2"/>
    <w:rsid w:val="00D316E9"/>
    <w:rsid w:val="00D456B1"/>
    <w:rsid w:val="00DF4095"/>
    <w:rsid w:val="00E04119"/>
    <w:rsid w:val="00E411D0"/>
    <w:rsid w:val="00E42699"/>
    <w:rsid w:val="00E460DF"/>
    <w:rsid w:val="00F17DFE"/>
    <w:rsid w:val="00F3691A"/>
    <w:rsid w:val="00F618DD"/>
    <w:rsid w:val="00F934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92AA8F7"/>
  <w15:chartTrackingRefBased/>
  <w15:docId w15:val="{5611FCFE-3468-4CA1-B54A-271BE82E12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9347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754F"/>
    <w:pPr>
      <w:ind w:left="720"/>
      <w:contextualSpacing/>
    </w:pPr>
  </w:style>
  <w:style w:type="character" w:styleId="a4">
    <w:name w:val="annotation reference"/>
    <w:basedOn w:val="a0"/>
    <w:uiPriority w:val="99"/>
    <w:semiHidden/>
    <w:unhideWhenUsed/>
    <w:rsid w:val="001F6322"/>
    <w:rPr>
      <w:sz w:val="16"/>
      <w:szCs w:val="16"/>
    </w:rPr>
  </w:style>
  <w:style w:type="paragraph" w:styleId="a5">
    <w:name w:val="annotation text"/>
    <w:basedOn w:val="a"/>
    <w:link w:val="a6"/>
    <w:uiPriority w:val="99"/>
    <w:semiHidden/>
    <w:unhideWhenUsed/>
    <w:rsid w:val="001F6322"/>
    <w:pPr>
      <w:spacing w:line="240" w:lineRule="auto"/>
    </w:pPr>
    <w:rPr>
      <w:sz w:val="20"/>
      <w:szCs w:val="20"/>
    </w:rPr>
  </w:style>
  <w:style w:type="character" w:customStyle="1" w:styleId="a6">
    <w:name w:val="Текст примечания Знак"/>
    <w:basedOn w:val="a0"/>
    <w:link w:val="a5"/>
    <w:uiPriority w:val="99"/>
    <w:semiHidden/>
    <w:rsid w:val="001F6322"/>
    <w:rPr>
      <w:sz w:val="20"/>
      <w:szCs w:val="20"/>
    </w:rPr>
  </w:style>
  <w:style w:type="paragraph" w:styleId="a7">
    <w:name w:val="annotation subject"/>
    <w:basedOn w:val="a5"/>
    <w:next w:val="a5"/>
    <w:link w:val="a8"/>
    <w:uiPriority w:val="99"/>
    <w:semiHidden/>
    <w:unhideWhenUsed/>
    <w:rsid w:val="001F6322"/>
    <w:rPr>
      <w:b/>
      <w:bCs/>
    </w:rPr>
  </w:style>
  <w:style w:type="character" w:customStyle="1" w:styleId="a8">
    <w:name w:val="Тема примечания Знак"/>
    <w:basedOn w:val="a6"/>
    <w:link w:val="a7"/>
    <w:uiPriority w:val="99"/>
    <w:semiHidden/>
    <w:rsid w:val="001F6322"/>
    <w:rPr>
      <w:b/>
      <w:bCs/>
      <w:sz w:val="20"/>
      <w:szCs w:val="20"/>
    </w:rPr>
  </w:style>
  <w:style w:type="paragraph" w:styleId="a9">
    <w:name w:val="Balloon Text"/>
    <w:basedOn w:val="a"/>
    <w:link w:val="aa"/>
    <w:uiPriority w:val="99"/>
    <w:semiHidden/>
    <w:unhideWhenUsed/>
    <w:rsid w:val="001F6322"/>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1F6322"/>
    <w:rPr>
      <w:rFonts w:ascii="Segoe UI" w:hAnsi="Segoe UI" w:cs="Segoe UI"/>
      <w:sz w:val="18"/>
      <w:szCs w:val="18"/>
    </w:rPr>
  </w:style>
  <w:style w:type="paragraph" w:styleId="ab">
    <w:name w:val="header"/>
    <w:basedOn w:val="a"/>
    <w:link w:val="ac"/>
    <w:uiPriority w:val="99"/>
    <w:unhideWhenUsed/>
    <w:rsid w:val="00487DF7"/>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487DF7"/>
  </w:style>
  <w:style w:type="paragraph" w:styleId="ad">
    <w:name w:val="footer"/>
    <w:basedOn w:val="a"/>
    <w:link w:val="ae"/>
    <w:uiPriority w:val="99"/>
    <w:unhideWhenUsed/>
    <w:rsid w:val="00487DF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87D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0208281">
      <w:bodyDiv w:val="1"/>
      <w:marLeft w:val="0"/>
      <w:marRight w:val="0"/>
      <w:marTop w:val="0"/>
      <w:marBottom w:val="0"/>
      <w:divBdr>
        <w:top w:val="none" w:sz="0" w:space="0" w:color="auto"/>
        <w:left w:val="none" w:sz="0" w:space="0" w:color="auto"/>
        <w:bottom w:val="none" w:sz="0" w:space="0" w:color="auto"/>
        <w:right w:val="none" w:sz="0" w:space="0" w:color="auto"/>
      </w:divBdr>
      <w:divsChild>
        <w:div w:id="1286543102">
          <w:marLeft w:val="0"/>
          <w:marRight w:val="0"/>
          <w:marTop w:val="0"/>
          <w:marBottom w:val="0"/>
          <w:divBdr>
            <w:top w:val="none" w:sz="0" w:space="0" w:color="auto"/>
            <w:left w:val="none" w:sz="0" w:space="0" w:color="auto"/>
            <w:bottom w:val="none" w:sz="0" w:space="0" w:color="auto"/>
            <w:right w:val="none" w:sz="0" w:space="0" w:color="auto"/>
          </w:divBdr>
        </w:div>
        <w:div w:id="651641515">
          <w:marLeft w:val="0"/>
          <w:marRight w:val="0"/>
          <w:marTop w:val="0"/>
          <w:marBottom w:val="0"/>
          <w:divBdr>
            <w:top w:val="none" w:sz="0" w:space="0" w:color="auto"/>
            <w:left w:val="none" w:sz="0" w:space="0" w:color="auto"/>
            <w:bottom w:val="none" w:sz="0" w:space="0" w:color="auto"/>
            <w:right w:val="none" w:sz="0" w:space="0" w:color="auto"/>
          </w:divBdr>
        </w:div>
        <w:div w:id="787897492">
          <w:marLeft w:val="0"/>
          <w:marRight w:val="0"/>
          <w:marTop w:val="0"/>
          <w:marBottom w:val="0"/>
          <w:divBdr>
            <w:top w:val="none" w:sz="0" w:space="0" w:color="auto"/>
            <w:left w:val="none" w:sz="0" w:space="0" w:color="auto"/>
            <w:bottom w:val="none" w:sz="0" w:space="0" w:color="auto"/>
            <w:right w:val="none" w:sz="0" w:space="0" w:color="auto"/>
          </w:divBdr>
        </w:div>
        <w:div w:id="1284189063">
          <w:marLeft w:val="0"/>
          <w:marRight w:val="0"/>
          <w:marTop w:val="0"/>
          <w:marBottom w:val="0"/>
          <w:divBdr>
            <w:top w:val="none" w:sz="0" w:space="0" w:color="auto"/>
            <w:left w:val="none" w:sz="0" w:space="0" w:color="auto"/>
            <w:bottom w:val="none" w:sz="0" w:space="0" w:color="auto"/>
            <w:right w:val="none" w:sz="0" w:space="0" w:color="auto"/>
          </w:divBdr>
        </w:div>
        <w:div w:id="1950619670">
          <w:marLeft w:val="0"/>
          <w:marRight w:val="0"/>
          <w:marTop w:val="0"/>
          <w:marBottom w:val="0"/>
          <w:divBdr>
            <w:top w:val="none" w:sz="0" w:space="0" w:color="auto"/>
            <w:left w:val="none" w:sz="0" w:space="0" w:color="auto"/>
            <w:bottom w:val="none" w:sz="0" w:space="0" w:color="auto"/>
            <w:right w:val="none" w:sz="0" w:space="0" w:color="auto"/>
          </w:divBdr>
        </w:div>
        <w:div w:id="494611435">
          <w:marLeft w:val="0"/>
          <w:marRight w:val="0"/>
          <w:marTop w:val="0"/>
          <w:marBottom w:val="0"/>
          <w:divBdr>
            <w:top w:val="none" w:sz="0" w:space="0" w:color="auto"/>
            <w:left w:val="none" w:sz="0" w:space="0" w:color="auto"/>
            <w:bottom w:val="none" w:sz="0" w:space="0" w:color="auto"/>
            <w:right w:val="none" w:sz="0" w:space="0" w:color="auto"/>
          </w:divBdr>
        </w:div>
        <w:div w:id="1824345705">
          <w:marLeft w:val="0"/>
          <w:marRight w:val="0"/>
          <w:marTop w:val="0"/>
          <w:marBottom w:val="0"/>
          <w:divBdr>
            <w:top w:val="none" w:sz="0" w:space="0" w:color="auto"/>
            <w:left w:val="none" w:sz="0" w:space="0" w:color="auto"/>
            <w:bottom w:val="none" w:sz="0" w:space="0" w:color="auto"/>
            <w:right w:val="none" w:sz="0" w:space="0" w:color="auto"/>
          </w:divBdr>
        </w:div>
        <w:div w:id="874121467">
          <w:marLeft w:val="0"/>
          <w:marRight w:val="0"/>
          <w:marTop w:val="0"/>
          <w:marBottom w:val="0"/>
          <w:divBdr>
            <w:top w:val="none" w:sz="0" w:space="0" w:color="auto"/>
            <w:left w:val="none" w:sz="0" w:space="0" w:color="auto"/>
            <w:bottom w:val="none" w:sz="0" w:space="0" w:color="auto"/>
            <w:right w:val="none" w:sz="0" w:space="0" w:color="auto"/>
          </w:divBdr>
        </w:div>
        <w:div w:id="483938173">
          <w:marLeft w:val="0"/>
          <w:marRight w:val="0"/>
          <w:marTop w:val="0"/>
          <w:marBottom w:val="0"/>
          <w:divBdr>
            <w:top w:val="none" w:sz="0" w:space="0" w:color="auto"/>
            <w:left w:val="none" w:sz="0" w:space="0" w:color="auto"/>
            <w:bottom w:val="none" w:sz="0" w:space="0" w:color="auto"/>
            <w:right w:val="none" w:sz="0" w:space="0" w:color="auto"/>
          </w:divBdr>
        </w:div>
        <w:div w:id="247925067">
          <w:marLeft w:val="0"/>
          <w:marRight w:val="0"/>
          <w:marTop w:val="0"/>
          <w:marBottom w:val="0"/>
          <w:divBdr>
            <w:top w:val="none" w:sz="0" w:space="0" w:color="auto"/>
            <w:left w:val="none" w:sz="0" w:space="0" w:color="auto"/>
            <w:bottom w:val="none" w:sz="0" w:space="0" w:color="auto"/>
            <w:right w:val="none" w:sz="0" w:space="0" w:color="auto"/>
          </w:divBdr>
        </w:div>
        <w:div w:id="18899691">
          <w:marLeft w:val="0"/>
          <w:marRight w:val="0"/>
          <w:marTop w:val="0"/>
          <w:marBottom w:val="0"/>
          <w:divBdr>
            <w:top w:val="none" w:sz="0" w:space="0" w:color="auto"/>
            <w:left w:val="none" w:sz="0" w:space="0" w:color="auto"/>
            <w:bottom w:val="none" w:sz="0" w:space="0" w:color="auto"/>
            <w:right w:val="none" w:sz="0" w:space="0" w:color="auto"/>
          </w:divBdr>
        </w:div>
        <w:div w:id="1713076333">
          <w:marLeft w:val="0"/>
          <w:marRight w:val="0"/>
          <w:marTop w:val="0"/>
          <w:marBottom w:val="0"/>
          <w:divBdr>
            <w:top w:val="none" w:sz="0" w:space="0" w:color="auto"/>
            <w:left w:val="none" w:sz="0" w:space="0" w:color="auto"/>
            <w:bottom w:val="none" w:sz="0" w:space="0" w:color="auto"/>
            <w:right w:val="none" w:sz="0" w:space="0" w:color="auto"/>
          </w:divBdr>
        </w:div>
        <w:div w:id="178668293">
          <w:marLeft w:val="0"/>
          <w:marRight w:val="0"/>
          <w:marTop w:val="0"/>
          <w:marBottom w:val="0"/>
          <w:divBdr>
            <w:top w:val="none" w:sz="0" w:space="0" w:color="auto"/>
            <w:left w:val="none" w:sz="0" w:space="0" w:color="auto"/>
            <w:bottom w:val="none" w:sz="0" w:space="0" w:color="auto"/>
            <w:right w:val="none" w:sz="0" w:space="0" w:color="auto"/>
          </w:divBdr>
        </w:div>
        <w:div w:id="730032420">
          <w:marLeft w:val="0"/>
          <w:marRight w:val="0"/>
          <w:marTop w:val="0"/>
          <w:marBottom w:val="0"/>
          <w:divBdr>
            <w:top w:val="none" w:sz="0" w:space="0" w:color="auto"/>
            <w:left w:val="none" w:sz="0" w:space="0" w:color="auto"/>
            <w:bottom w:val="none" w:sz="0" w:space="0" w:color="auto"/>
            <w:right w:val="none" w:sz="0" w:space="0" w:color="auto"/>
          </w:divBdr>
        </w:div>
        <w:div w:id="831918841">
          <w:marLeft w:val="0"/>
          <w:marRight w:val="0"/>
          <w:marTop w:val="0"/>
          <w:marBottom w:val="0"/>
          <w:divBdr>
            <w:top w:val="none" w:sz="0" w:space="0" w:color="auto"/>
            <w:left w:val="none" w:sz="0" w:space="0" w:color="auto"/>
            <w:bottom w:val="none" w:sz="0" w:space="0" w:color="auto"/>
            <w:right w:val="none" w:sz="0" w:space="0" w:color="auto"/>
          </w:divBdr>
        </w:div>
        <w:div w:id="2042125751">
          <w:marLeft w:val="0"/>
          <w:marRight w:val="0"/>
          <w:marTop w:val="0"/>
          <w:marBottom w:val="0"/>
          <w:divBdr>
            <w:top w:val="none" w:sz="0" w:space="0" w:color="auto"/>
            <w:left w:val="none" w:sz="0" w:space="0" w:color="auto"/>
            <w:bottom w:val="none" w:sz="0" w:space="0" w:color="auto"/>
            <w:right w:val="none" w:sz="0" w:space="0" w:color="auto"/>
          </w:divBdr>
        </w:div>
        <w:div w:id="1330793671">
          <w:marLeft w:val="0"/>
          <w:marRight w:val="0"/>
          <w:marTop w:val="0"/>
          <w:marBottom w:val="0"/>
          <w:divBdr>
            <w:top w:val="none" w:sz="0" w:space="0" w:color="auto"/>
            <w:left w:val="none" w:sz="0" w:space="0" w:color="auto"/>
            <w:bottom w:val="none" w:sz="0" w:space="0" w:color="auto"/>
            <w:right w:val="none" w:sz="0" w:space="0" w:color="auto"/>
          </w:divBdr>
        </w:div>
        <w:div w:id="504055896">
          <w:marLeft w:val="0"/>
          <w:marRight w:val="0"/>
          <w:marTop w:val="0"/>
          <w:marBottom w:val="0"/>
          <w:divBdr>
            <w:top w:val="none" w:sz="0" w:space="0" w:color="auto"/>
            <w:left w:val="none" w:sz="0" w:space="0" w:color="auto"/>
            <w:bottom w:val="none" w:sz="0" w:space="0" w:color="auto"/>
            <w:right w:val="none" w:sz="0" w:space="0" w:color="auto"/>
          </w:divBdr>
        </w:div>
        <w:div w:id="1971863611">
          <w:marLeft w:val="0"/>
          <w:marRight w:val="0"/>
          <w:marTop w:val="0"/>
          <w:marBottom w:val="0"/>
          <w:divBdr>
            <w:top w:val="none" w:sz="0" w:space="0" w:color="auto"/>
            <w:left w:val="none" w:sz="0" w:space="0" w:color="auto"/>
            <w:bottom w:val="none" w:sz="0" w:space="0" w:color="auto"/>
            <w:right w:val="none" w:sz="0" w:space="0" w:color="auto"/>
          </w:divBdr>
        </w:div>
        <w:div w:id="553349040">
          <w:marLeft w:val="0"/>
          <w:marRight w:val="0"/>
          <w:marTop w:val="0"/>
          <w:marBottom w:val="0"/>
          <w:divBdr>
            <w:top w:val="none" w:sz="0" w:space="0" w:color="auto"/>
            <w:left w:val="none" w:sz="0" w:space="0" w:color="auto"/>
            <w:bottom w:val="none" w:sz="0" w:space="0" w:color="auto"/>
            <w:right w:val="none" w:sz="0" w:space="0" w:color="auto"/>
          </w:divBdr>
        </w:div>
        <w:div w:id="1464543913">
          <w:marLeft w:val="0"/>
          <w:marRight w:val="0"/>
          <w:marTop w:val="0"/>
          <w:marBottom w:val="0"/>
          <w:divBdr>
            <w:top w:val="none" w:sz="0" w:space="0" w:color="auto"/>
            <w:left w:val="none" w:sz="0" w:space="0" w:color="auto"/>
            <w:bottom w:val="none" w:sz="0" w:space="0" w:color="auto"/>
            <w:right w:val="none" w:sz="0" w:space="0" w:color="auto"/>
          </w:divBdr>
        </w:div>
        <w:div w:id="845900391">
          <w:marLeft w:val="0"/>
          <w:marRight w:val="0"/>
          <w:marTop w:val="0"/>
          <w:marBottom w:val="0"/>
          <w:divBdr>
            <w:top w:val="none" w:sz="0" w:space="0" w:color="auto"/>
            <w:left w:val="none" w:sz="0" w:space="0" w:color="auto"/>
            <w:bottom w:val="none" w:sz="0" w:space="0" w:color="auto"/>
            <w:right w:val="none" w:sz="0" w:space="0" w:color="auto"/>
          </w:divBdr>
        </w:div>
        <w:div w:id="259918951">
          <w:marLeft w:val="0"/>
          <w:marRight w:val="0"/>
          <w:marTop w:val="0"/>
          <w:marBottom w:val="0"/>
          <w:divBdr>
            <w:top w:val="none" w:sz="0" w:space="0" w:color="auto"/>
            <w:left w:val="none" w:sz="0" w:space="0" w:color="auto"/>
            <w:bottom w:val="none" w:sz="0" w:space="0" w:color="auto"/>
            <w:right w:val="none" w:sz="0" w:space="0" w:color="auto"/>
          </w:divBdr>
        </w:div>
        <w:div w:id="1417749855">
          <w:marLeft w:val="0"/>
          <w:marRight w:val="0"/>
          <w:marTop w:val="0"/>
          <w:marBottom w:val="0"/>
          <w:divBdr>
            <w:top w:val="none" w:sz="0" w:space="0" w:color="auto"/>
            <w:left w:val="none" w:sz="0" w:space="0" w:color="auto"/>
            <w:bottom w:val="none" w:sz="0" w:space="0" w:color="auto"/>
            <w:right w:val="none" w:sz="0" w:space="0" w:color="auto"/>
          </w:divBdr>
        </w:div>
        <w:div w:id="1291479748">
          <w:marLeft w:val="0"/>
          <w:marRight w:val="0"/>
          <w:marTop w:val="0"/>
          <w:marBottom w:val="0"/>
          <w:divBdr>
            <w:top w:val="none" w:sz="0" w:space="0" w:color="auto"/>
            <w:left w:val="none" w:sz="0" w:space="0" w:color="auto"/>
            <w:bottom w:val="none" w:sz="0" w:space="0" w:color="auto"/>
            <w:right w:val="none" w:sz="0" w:space="0" w:color="auto"/>
          </w:divBdr>
        </w:div>
        <w:div w:id="16587857">
          <w:marLeft w:val="0"/>
          <w:marRight w:val="0"/>
          <w:marTop w:val="0"/>
          <w:marBottom w:val="0"/>
          <w:divBdr>
            <w:top w:val="none" w:sz="0" w:space="0" w:color="auto"/>
            <w:left w:val="none" w:sz="0" w:space="0" w:color="auto"/>
            <w:bottom w:val="none" w:sz="0" w:space="0" w:color="auto"/>
            <w:right w:val="none" w:sz="0" w:space="0" w:color="auto"/>
          </w:divBdr>
        </w:div>
        <w:div w:id="1806119907">
          <w:marLeft w:val="0"/>
          <w:marRight w:val="0"/>
          <w:marTop w:val="0"/>
          <w:marBottom w:val="0"/>
          <w:divBdr>
            <w:top w:val="none" w:sz="0" w:space="0" w:color="auto"/>
            <w:left w:val="none" w:sz="0" w:space="0" w:color="auto"/>
            <w:bottom w:val="none" w:sz="0" w:space="0" w:color="auto"/>
            <w:right w:val="none" w:sz="0" w:space="0" w:color="auto"/>
          </w:divBdr>
        </w:div>
        <w:div w:id="617950020">
          <w:marLeft w:val="0"/>
          <w:marRight w:val="0"/>
          <w:marTop w:val="0"/>
          <w:marBottom w:val="0"/>
          <w:divBdr>
            <w:top w:val="none" w:sz="0" w:space="0" w:color="auto"/>
            <w:left w:val="none" w:sz="0" w:space="0" w:color="auto"/>
            <w:bottom w:val="none" w:sz="0" w:space="0" w:color="auto"/>
            <w:right w:val="none" w:sz="0" w:space="0" w:color="auto"/>
          </w:divBdr>
        </w:div>
        <w:div w:id="1797022503">
          <w:marLeft w:val="0"/>
          <w:marRight w:val="0"/>
          <w:marTop w:val="0"/>
          <w:marBottom w:val="0"/>
          <w:divBdr>
            <w:top w:val="none" w:sz="0" w:space="0" w:color="auto"/>
            <w:left w:val="none" w:sz="0" w:space="0" w:color="auto"/>
            <w:bottom w:val="none" w:sz="0" w:space="0" w:color="auto"/>
            <w:right w:val="none" w:sz="0" w:space="0" w:color="auto"/>
          </w:divBdr>
        </w:div>
        <w:div w:id="1830900374">
          <w:marLeft w:val="0"/>
          <w:marRight w:val="0"/>
          <w:marTop w:val="0"/>
          <w:marBottom w:val="0"/>
          <w:divBdr>
            <w:top w:val="none" w:sz="0" w:space="0" w:color="auto"/>
            <w:left w:val="none" w:sz="0" w:space="0" w:color="auto"/>
            <w:bottom w:val="none" w:sz="0" w:space="0" w:color="auto"/>
            <w:right w:val="none" w:sz="0" w:space="0" w:color="auto"/>
          </w:divBdr>
        </w:div>
        <w:div w:id="1758744861">
          <w:marLeft w:val="0"/>
          <w:marRight w:val="0"/>
          <w:marTop w:val="0"/>
          <w:marBottom w:val="0"/>
          <w:divBdr>
            <w:top w:val="none" w:sz="0" w:space="0" w:color="auto"/>
            <w:left w:val="none" w:sz="0" w:space="0" w:color="auto"/>
            <w:bottom w:val="none" w:sz="0" w:space="0" w:color="auto"/>
            <w:right w:val="none" w:sz="0" w:space="0" w:color="auto"/>
          </w:divBdr>
        </w:div>
        <w:div w:id="1668825447">
          <w:marLeft w:val="0"/>
          <w:marRight w:val="0"/>
          <w:marTop w:val="0"/>
          <w:marBottom w:val="0"/>
          <w:divBdr>
            <w:top w:val="none" w:sz="0" w:space="0" w:color="auto"/>
            <w:left w:val="none" w:sz="0" w:space="0" w:color="auto"/>
            <w:bottom w:val="none" w:sz="0" w:space="0" w:color="auto"/>
            <w:right w:val="none" w:sz="0" w:space="0" w:color="auto"/>
          </w:divBdr>
        </w:div>
        <w:div w:id="822819066">
          <w:marLeft w:val="0"/>
          <w:marRight w:val="0"/>
          <w:marTop w:val="0"/>
          <w:marBottom w:val="0"/>
          <w:divBdr>
            <w:top w:val="none" w:sz="0" w:space="0" w:color="auto"/>
            <w:left w:val="none" w:sz="0" w:space="0" w:color="auto"/>
            <w:bottom w:val="none" w:sz="0" w:space="0" w:color="auto"/>
            <w:right w:val="none" w:sz="0" w:space="0" w:color="auto"/>
          </w:divBdr>
        </w:div>
        <w:div w:id="1626158806">
          <w:marLeft w:val="0"/>
          <w:marRight w:val="0"/>
          <w:marTop w:val="0"/>
          <w:marBottom w:val="0"/>
          <w:divBdr>
            <w:top w:val="none" w:sz="0" w:space="0" w:color="auto"/>
            <w:left w:val="none" w:sz="0" w:space="0" w:color="auto"/>
            <w:bottom w:val="none" w:sz="0" w:space="0" w:color="auto"/>
            <w:right w:val="none" w:sz="0" w:space="0" w:color="auto"/>
          </w:divBdr>
        </w:div>
        <w:div w:id="1181892804">
          <w:marLeft w:val="0"/>
          <w:marRight w:val="0"/>
          <w:marTop w:val="0"/>
          <w:marBottom w:val="0"/>
          <w:divBdr>
            <w:top w:val="none" w:sz="0" w:space="0" w:color="auto"/>
            <w:left w:val="none" w:sz="0" w:space="0" w:color="auto"/>
            <w:bottom w:val="none" w:sz="0" w:space="0" w:color="auto"/>
            <w:right w:val="none" w:sz="0" w:space="0" w:color="auto"/>
          </w:divBdr>
        </w:div>
        <w:div w:id="1043214289">
          <w:marLeft w:val="0"/>
          <w:marRight w:val="0"/>
          <w:marTop w:val="0"/>
          <w:marBottom w:val="0"/>
          <w:divBdr>
            <w:top w:val="none" w:sz="0" w:space="0" w:color="auto"/>
            <w:left w:val="none" w:sz="0" w:space="0" w:color="auto"/>
            <w:bottom w:val="none" w:sz="0" w:space="0" w:color="auto"/>
            <w:right w:val="none" w:sz="0" w:space="0" w:color="auto"/>
          </w:divBdr>
        </w:div>
        <w:div w:id="2047633157">
          <w:marLeft w:val="0"/>
          <w:marRight w:val="0"/>
          <w:marTop w:val="0"/>
          <w:marBottom w:val="0"/>
          <w:divBdr>
            <w:top w:val="none" w:sz="0" w:space="0" w:color="auto"/>
            <w:left w:val="none" w:sz="0" w:space="0" w:color="auto"/>
            <w:bottom w:val="none" w:sz="0" w:space="0" w:color="auto"/>
            <w:right w:val="none" w:sz="0" w:space="0" w:color="auto"/>
          </w:divBdr>
        </w:div>
        <w:div w:id="1250501576">
          <w:marLeft w:val="0"/>
          <w:marRight w:val="0"/>
          <w:marTop w:val="0"/>
          <w:marBottom w:val="0"/>
          <w:divBdr>
            <w:top w:val="none" w:sz="0" w:space="0" w:color="auto"/>
            <w:left w:val="none" w:sz="0" w:space="0" w:color="auto"/>
            <w:bottom w:val="none" w:sz="0" w:space="0" w:color="auto"/>
            <w:right w:val="none" w:sz="0" w:space="0" w:color="auto"/>
          </w:divBdr>
        </w:div>
        <w:div w:id="1031683223">
          <w:marLeft w:val="0"/>
          <w:marRight w:val="0"/>
          <w:marTop w:val="0"/>
          <w:marBottom w:val="0"/>
          <w:divBdr>
            <w:top w:val="none" w:sz="0" w:space="0" w:color="auto"/>
            <w:left w:val="none" w:sz="0" w:space="0" w:color="auto"/>
            <w:bottom w:val="none" w:sz="0" w:space="0" w:color="auto"/>
            <w:right w:val="none" w:sz="0" w:space="0" w:color="auto"/>
          </w:divBdr>
        </w:div>
        <w:div w:id="377701239">
          <w:marLeft w:val="0"/>
          <w:marRight w:val="0"/>
          <w:marTop w:val="0"/>
          <w:marBottom w:val="0"/>
          <w:divBdr>
            <w:top w:val="none" w:sz="0" w:space="0" w:color="auto"/>
            <w:left w:val="none" w:sz="0" w:space="0" w:color="auto"/>
            <w:bottom w:val="none" w:sz="0" w:space="0" w:color="auto"/>
            <w:right w:val="none" w:sz="0" w:space="0" w:color="auto"/>
          </w:divBdr>
        </w:div>
        <w:div w:id="1337001882">
          <w:marLeft w:val="0"/>
          <w:marRight w:val="0"/>
          <w:marTop w:val="0"/>
          <w:marBottom w:val="0"/>
          <w:divBdr>
            <w:top w:val="none" w:sz="0" w:space="0" w:color="auto"/>
            <w:left w:val="none" w:sz="0" w:space="0" w:color="auto"/>
            <w:bottom w:val="none" w:sz="0" w:space="0" w:color="auto"/>
            <w:right w:val="none" w:sz="0" w:space="0" w:color="auto"/>
          </w:divBdr>
        </w:div>
        <w:div w:id="644310116">
          <w:marLeft w:val="0"/>
          <w:marRight w:val="0"/>
          <w:marTop w:val="0"/>
          <w:marBottom w:val="0"/>
          <w:divBdr>
            <w:top w:val="none" w:sz="0" w:space="0" w:color="auto"/>
            <w:left w:val="none" w:sz="0" w:space="0" w:color="auto"/>
            <w:bottom w:val="none" w:sz="0" w:space="0" w:color="auto"/>
            <w:right w:val="none" w:sz="0" w:space="0" w:color="auto"/>
          </w:divBdr>
        </w:div>
        <w:div w:id="84572401">
          <w:marLeft w:val="0"/>
          <w:marRight w:val="0"/>
          <w:marTop w:val="0"/>
          <w:marBottom w:val="0"/>
          <w:divBdr>
            <w:top w:val="none" w:sz="0" w:space="0" w:color="auto"/>
            <w:left w:val="none" w:sz="0" w:space="0" w:color="auto"/>
            <w:bottom w:val="none" w:sz="0" w:space="0" w:color="auto"/>
            <w:right w:val="none" w:sz="0" w:space="0" w:color="auto"/>
          </w:divBdr>
        </w:div>
        <w:div w:id="1804695480">
          <w:marLeft w:val="0"/>
          <w:marRight w:val="0"/>
          <w:marTop w:val="0"/>
          <w:marBottom w:val="0"/>
          <w:divBdr>
            <w:top w:val="none" w:sz="0" w:space="0" w:color="auto"/>
            <w:left w:val="none" w:sz="0" w:space="0" w:color="auto"/>
            <w:bottom w:val="none" w:sz="0" w:space="0" w:color="auto"/>
            <w:right w:val="none" w:sz="0" w:space="0" w:color="auto"/>
          </w:divBdr>
        </w:div>
        <w:div w:id="2115905146">
          <w:marLeft w:val="0"/>
          <w:marRight w:val="0"/>
          <w:marTop w:val="0"/>
          <w:marBottom w:val="0"/>
          <w:divBdr>
            <w:top w:val="none" w:sz="0" w:space="0" w:color="auto"/>
            <w:left w:val="none" w:sz="0" w:space="0" w:color="auto"/>
            <w:bottom w:val="none" w:sz="0" w:space="0" w:color="auto"/>
            <w:right w:val="none" w:sz="0" w:space="0" w:color="auto"/>
          </w:divBdr>
        </w:div>
        <w:div w:id="575744397">
          <w:marLeft w:val="0"/>
          <w:marRight w:val="0"/>
          <w:marTop w:val="0"/>
          <w:marBottom w:val="0"/>
          <w:divBdr>
            <w:top w:val="none" w:sz="0" w:space="0" w:color="auto"/>
            <w:left w:val="none" w:sz="0" w:space="0" w:color="auto"/>
            <w:bottom w:val="none" w:sz="0" w:space="0" w:color="auto"/>
            <w:right w:val="none" w:sz="0" w:space="0" w:color="auto"/>
          </w:divBdr>
        </w:div>
        <w:div w:id="127478119">
          <w:marLeft w:val="0"/>
          <w:marRight w:val="0"/>
          <w:marTop w:val="0"/>
          <w:marBottom w:val="0"/>
          <w:divBdr>
            <w:top w:val="none" w:sz="0" w:space="0" w:color="auto"/>
            <w:left w:val="none" w:sz="0" w:space="0" w:color="auto"/>
            <w:bottom w:val="none" w:sz="0" w:space="0" w:color="auto"/>
            <w:right w:val="none" w:sz="0" w:space="0" w:color="auto"/>
          </w:divBdr>
        </w:div>
        <w:div w:id="1773940836">
          <w:marLeft w:val="0"/>
          <w:marRight w:val="0"/>
          <w:marTop w:val="0"/>
          <w:marBottom w:val="0"/>
          <w:divBdr>
            <w:top w:val="none" w:sz="0" w:space="0" w:color="auto"/>
            <w:left w:val="none" w:sz="0" w:space="0" w:color="auto"/>
            <w:bottom w:val="none" w:sz="0" w:space="0" w:color="auto"/>
            <w:right w:val="none" w:sz="0" w:space="0" w:color="auto"/>
          </w:divBdr>
        </w:div>
        <w:div w:id="325014793">
          <w:marLeft w:val="0"/>
          <w:marRight w:val="0"/>
          <w:marTop w:val="0"/>
          <w:marBottom w:val="0"/>
          <w:divBdr>
            <w:top w:val="none" w:sz="0" w:space="0" w:color="auto"/>
            <w:left w:val="none" w:sz="0" w:space="0" w:color="auto"/>
            <w:bottom w:val="none" w:sz="0" w:space="0" w:color="auto"/>
            <w:right w:val="none" w:sz="0" w:space="0" w:color="auto"/>
          </w:divBdr>
        </w:div>
        <w:div w:id="1782842174">
          <w:marLeft w:val="0"/>
          <w:marRight w:val="0"/>
          <w:marTop w:val="0"/>
          <w:marBottom w:val="0"/>
          <w:divBdr>
            <w:top w:val="none" w:sz="0" w:space="0" w:color="auto"/>
            <w:left w:val="none" w:sz="0" w:space="0" w:color="auto"/>
            <w:bottom w:val="none" w:sz="0" w:space="0" w:color="auto"/>
            <w:right w:val="none" w:sz="0" w:space="0" w:color="auto"/>
          </w:divBdr>
        </w:div>
        <w:div w:id="2038121643">
          <w:marLeft w:val="0"/>
          <w:marRight w:val="0"/>
          <w:marTop w:val="0"/>
          <w:marBottom w:val="0"/>
          <w:divBdr>
            <w:top w:val="none" w:sz="0" w:space="0" w:color="auto"/>
            <w:left w:val="none" w:sz="0" w:space="0" w:color="auto"/>
            <w:bottom w:val="none" w:sz="0" w:space="0" w:color="auto"/>
            <w:right w:val="none" w:sz="0" w:space="0" w:color="auto"/>
          </w:divBdr>
        </w:div>
        <w:div w:id="1675111845">
          <w:marLeft w:val="0"/>
          <w:marRight w:val="0"/>
          <w:marTop w:val="0"/>
          <w:marBottom w:val="0"/>
          <w:divBdr>
            <w:top w:val="none" w:sz="0" w:space="0" w:color="auto"/>
            <w:left w:val="none" w:sz="0" w:space="0" w:color="auto"/>
            <w:bottom w:val="none" w:sz="0" w:space="0" w:color="auto"/>
            <w:right w:val="none" w:sz="0" w:space="0" w:color="auto"/>
          </w:divBdr>
        </w:div>
      </w:divsChild>
    </w:div>
    <w:div w:id="700204799">
      <w:bodyDiv w:val="1"/>
      <w:marLeft w:val="0"/>
      <w:marRight w:val="0"/>
      <w:marTop w:val="0"/>
      <w:marBottom w:val="0"/>
      <w:divBdr>
        <w:top w:val="none" w:sz="0" w:space="0" w:color="auto"/>
        <w:left w:val="none" w:sz="0" w:space="0" w:color="auto"/>
        <w:bottom w:val="none" w:sz="0" w:space="0" w:color="auto"/>
        <w:right w:val="none" w:sz="0" w:space="0" w:color="auto"/>
      </w:divBdr>
      <w:divsChild>
        <w:div w:id="777994497">
          <w:marLeft w:val="0"/>
          <w:marRight w:val="0"/>
          <w:marTop w:val="0"/>
          <w:marBottom w:val="0"/>
          <w:divBdr>
            <w:top w:val="none" w:sz="0" w:space="0" w:color="auto"/>
            <w:left w:val="none" w:sz="0" w:space="0" w:color="auto"/>
            <w:bottom w:val="none" w:sz="0" w:space="0" w:color="auto"/>
            <w:right w:val="none" w:sz="0" w:space="0" w:color="auto"/>
          </w:divBdr>
        </w:div>
        <w:div w:id="1568035366">
          <w:marLeft w:val="0"/>
          <w:marRight w:val="0"/>
          <w:marTop w:val="0"/>
          <w:marBottom w:val="0"/>
          <w:divBdr>
            <w:top w:val="none" w:sz="0" w:space="0" w:color="auto"/>
            <w:left w:val="none" w:sz="0" w:space="0" w:color="auto"/>
            <w:bottom w:val="none" w:sz="0" w:space="0" w:color="auto"/>
            <w:right w:val="none" w:sz="0" w:space="0" w:color="auto"/>
          </w:divBdr>
        </w:div>
        <w:div w:id="165218024">
          <w:marLeft w:val="0"/>
          <w:marRight w:val="0"/>
          <w:marTop w:val="0"/>
          <w:marBottom w:val="0"/>
          <w:divBdr>
            <w:top w:val="none" w:sz="0" w:space="0" w:color="auto"/>
            <w:left w:val="none" w:sz="0" w:space="0" w:color="auto"/>
            <w:bottom w:val="none" w:sz="0" w:space="0" w:color="auto"/>
            <w:right w:val="none" w:sz="0" w:space="0" w:color="auto"/>
          </w:divBdr>
        </w:div>
        <w:div w:id="1821850786">
          <w:marLeft w:val="0"/>
          <w:marRight w:val="0"/>
          <w:marTop w:val="0"/>
          <w:marBottom w:val="0"/>
          <w:divBdr>
            <w:top w:val="none" w:sz="0" w:space="0" w:color="auto"/>
            <w:left w:val="none" w:sz="0" w:space="0" w:color="auto"/>
            <w:bottom w:val="none" w:sz="0" w:space="0" w:color="auto"/>
            <w:right w:val="none" w:sz="0" w:space="0" w:color="auto"/>
          </w:divBdr>
        </w:div>
        <w:div w:id="810949879">
          <w:marLeft w:val="0"/>
          <w:marRight w:val="0"/>
          <w:marTop w:val="0"/>
          <w:marBottom w:val="0"/>
          <w:divBdr>
            <w:top w:val="none" w:sz="0" w:space="0" w:color="auto"/>
            <w:left w:val="none" w:sz="0" w:space="0" w:color="auto"/>
            <w:bottom w:val="none" w:sz="0" w:space="0" w:color="auto"/>
            <w:right w:val="none" w:sz="0" w:space="0" w:color="auto"/>
          </w:divBdr>
        </w:div>
        <w:div w:id="1394884818">
          <w:marLeft w:val="0"/>
          <w:marRight w:val="0"/>
          <w:marTop w:val="0"/>
          <w:marBottom w:val="0"/>
          <w:divBdr>
            <w:top w:val="none" w:sz="0" w:space="0" w:color="auto"/>
            <w:left w:val="none" w:sz="0" w:space="0" w:color="auto"/>
            <w:bottom w:val="none" w:sz="0" w:space="0" w:color="auto"/>
            <w:right w:val="none" w:sz="0" w:space="0" w:color="auto"/>
          </w:divBdr>
        </w:div>
        <w:div w:id="1126001424">
          <w:marLeft w:val="0"/>
          <w:marRight w:val="0"/>
          <w:marTop w:val="0"/>
          <w:marBottom w:val="0"/>
          <w:divBdr>
            <w:top w:val="none" w:sz="0" w:space="0" w:color="auto"/>
            <w:left w:val="none" w:sz="0" w:space="0" w:color="auto"/>
            <w:bottom w:val="none" w:sz="0" w:space="0" w:color="auto"/>
            <w:right w:val="none" w:sz="0" w:space="0" w:color="auto"/>
          </w:divBdr>
        </w:div>
        <w:div w:id="1889024751">
          <w:marLeft w:val="0"/>
          <w:marRight w:val="0"/>
          <w:marTop w:val="0"/>
          <w:marBottom w:val="0"/>
          <w:divBdr>
            <w:top w:val="none" w:sz="0" w:space="0" w:color="auto"/>
            <w:left w:val="none" w:sz="0" w:space="0" w:color="auto"/>
            <w:bottom w:val="none" w:sz="0" w:space="0" w:color="auto"/>
            <w:right w:val="none" w:sz="0" w:space="0" w:color="auto"/>
          </w:divBdr>
        </w:div>
        <w:div w:id="1851603058">
          <w:marLeft w:val="0"/>
          <w:marRight w:val="0"/>
          <w:marTop w:val="0"/>
          <w:marBottom w:val="0"/>
          <w:divBdr>
            <w:top w:val="none" w:sz="0" w:space="0" w:color="auto"/>
            <w:left w:val="none" w:sz="0" w:space="0" w:color="auto"/>
            <w:bottom w:val="none" w:sz="0" w:space="0" w:color="auto"/>
            <w:right w:val="none" w:sz="0" w:space="0" w:color="auto"/>
          </w:divBdr>
        </w:div>
        <w:div w:id="327561827">
          <w:marLeft w:val="0"/>
          <w:marRight w:val="0"/>
          <w:marTop w:val="0"/>
          <w:marBottom w:val="0"/>
          <w:divBdr>
            <w:top w:val="none" w:sz="0" w:space="0" w:color="auto"/>
            <w:left w:val="none" w:sz="0" w:space="0" w:color="auto"/>
            <w:bottom w:val="none" w:sz="0" w:space="0" w:color="auto"/>
            <w:right w:val="none" w:sz="0" w:space="0" w:color="auto"/>
          </w:divBdr>
        </w:div>
        <w:div w:id="502016629">
          <w:marLeft w:val="0"/>
          <w:marRight w:val="0"/>
          <w:marTop w:val="0"/>
          <w:marBottom w:val="0"/>
          <w:divBdr>
            <w:top w:val="none" w:sz="0" w:space="0" w:color="auto"/>
            <w:left w:val="none" w:sz="0" w:space="0" w:color="auto"/>
            <w:bottom w:val="none" w:sz="0" w:space="0" w:color="auto"/>
            <w:right w:val="none" w:sz="0" w:space="0" w:color="auto"/>
          </w:divBdr>
        </w:div>
        <w:div w:id="1312828833">
          <w:marLeft w:val="0"/>
          <w:marRight w:val="0"/>
          <w:marTop w:val="0"/>
          <w:marBottom w:val="0"/>
          <w:divBdr>
            <w:top w:val="none" w:sz="0" w:space="0" w:color="auto"/>
            <w:left w:val="none" w:sz="0" w:space="0" w:color="auto"/>
            <w:bottom w:val="none" w:sz="0" w:space="0" w:color="auto"/>
            <w:right w:val="none" w:sz="0" w:space="0" w:color="auto"/>
          </w:divBdr>
        </w:div>
        <w:div w:id="165365991">
          <w:marLeft w:val="0"/>
          <w:marRight w:val="0"/>
          <w:marTop w:val="0"/>
          <w:marBottom w:val="0"/>
          <w:divBdr>
            <w:top w:val="none" w:sz="0" w:space="0" w:color="auto"/>
            <w:left w:val="none" w:sz="0" w:space="0" w:color="auto"/>
            <w:bottom w:val="none" w:sz="0" w:space="0" w:color="auto"/>
            <w:right w:val="none" w:sz="0" w:space="0" w:color="auto"/>
          </w:divBdr>
        </w:div>
        <w:div w:id="1891963022">
          <w:marLeft w:val="0"/>
          <w:marRight w:val="0"/>
          <w:marTop w:val="0"/>
          <w:marBottom w:val="0"/>
          <w:divBdr>
            <w:top w:val="none" w:sz="0" w:space="0" w:color="auto"/>
            <w:left w:val="none" w:sz="0" w:space="0" w:color="auto"/>
            <w:bottom w:val="none" w:sz="0" w:space="0" w:color="auto"/>
            <w:right w:val="none" w:sz="0" w:space="0" w:color="auto"/>
          </w:divBdr>
        </w:div>
        <w:div w:id="904339542">
          <w:marLeft w:val="0"/>
          <w:marRight w:val="0"/>
          <w:marTop w:val="0"/>
          <w:marBottom w:val="0"/>
          <w:divBdr>
            <w:top w:val="none" w:sz="0" w:space="0" w:color="auto"/>
            <w:left w:val="none" w:sz="0" w:space="0" w:color="auto"/>
            <w:bottom w:val="none" w:sz="0" w:space="0" w:color="auto"/>
            <w:right w:val="none" w:sz="0" w:space="0" w:color="auto"/>
          </w:divBdr>
        </w:div>
        <w:div w:id="157237536">
          <w:marLeft w:val="0"/>
          <w:marRight w:val="0"/>
          <w:marTop w:val="0"/>
          <w:marBottom w:val="0"/>
          <w:divBdr>
            <w:top w:val="none" w:sz="0" w:space="0" w:color="auto"/>
            <w:left w:val="none" w:sz="0" w:space="0" w:color="auto"/>
            <w:bottom w:val="none" w:sz="0" w:space="0" w:color="auto"/>
            <w:right w:val="none" w:sz="0" w:space="0" w:color="auto"/>
          </w:divBdr>
        </w:div>
        <w:div w:id="1983078855">
          <w:marLeft w:val="0"/>
          <w:marRight w:val="0"/>
          <w:marTop w:val="0"/>
          <w:marBottom w:val="0"/>
          <w:divBdr>
            <w:top w:val="none" w:sz="0" w:space="0" w:color="auto"/>
            <w:left w:val="none" w:sz="0" w:space="0" w:color="auto"/>
            <w:bottom w:val="none" w:sz="0" w:space="0" w:color="auto"/>
            <w:right w:val="none" w:sz="0" w:space="0" w:color="auto"/>
          </w:divBdr>
        </w:div>
        <w:div w:id="857350668">
          <w:marLeft w:val="0"/>
          <w:marRight w:val="0"/>
          <w:marTop w:val="0"/>
          <w:marBottom w:val="0"/>
          <w:divBdr>
            <w:top w:val="none" w:sz="0" w:space="0" w:color="auto"/>
            <w:left w:val="none" w:sz="0" w:space="0" w:color="auto"/>
            <w:bottom w:val="none" w:sz="0" w:space="0" w:color="auto"/>
            <w:right w:val="none" w:sz="0" w:space="0" w:color="auto"/>
          </w:divBdr>
        </w:div>
        <w:div w:id="1249803052">
          <w:marLeft w:val="0"/>
          <w:marRight w:val="0"/>
          <w:marTop w:val="0"/>
          <w:marBottom w:val="0"/>
          <w:divBdr>
            <w:top w:val="none" w:sz="0" w:space="0" w:color="auto"/>
            <w:left w:val="none" w:sz="0" w:space="0" w:color="auto"/>
            <w:bottom w:val="none" w:sz="0" w:space="0" w:color="auto"/>
            <w:right w:val="none" w:sz="0" w:space="0" w:color="auto"/>
          </w:divBdr>
        </w:div>
        <w:div w:id="2061904503">
          <w:marLeft w:val="0"/>
          <w:marRight w:val="0"/>
          <w:marTop w:val="0"/>
          <w:marBottom w:val="0"/>
          <w:divBdr>
            <w:top w:val="none" w:sz="0" w:space="0" w:color="auto"/>
            <w:left w:val="none" w:sz="0" w:space="0" w:color="auto"/>
            <w:bottom w:val="none" w:sz="0" w:space="0" w:color="auto"/>
            <w:right w:val="none" w:sz="0" w:space="0" w:color="auto"/>
          </w:divBdr>
        </w:div>
        <w:div w:id="528252164">
          <w:marLeft w:val="0"/>
          <w:marRight w:val="0"/>
          <w:marTop w:val="0"/>
          <w:marBottom w:val="0"/>
          <w:divBdr>
            <w:top w:val="none" w:sz="0" w:space="0" w:color="auto"/>
            <w:left w:val="none" w:sz="0" w:space="0" w:color="auto"/>
            <w:bottom w:val="none" w:sz="0" w:space="0" w:color="auto"/>
            <w:right w:val="none" w:sz="0" w:space="0" w:color="auto"/>
          </w:divBdr>
        </w:div>
        <w:div w:id="917207039">
          <w:marLeft w:val="0"/>
          <w:marRight w:val="0"/>
          <w:marTop w:val="0"/>
          <w:marBottom w:val="0"/>
          <w:divBdr>
            <w:top w:val="none" w:sz="0" w:space="0" w:color="auto"/>
            <w:left w:val="none" w:sz="0" w:space="0" w:color="auto"/>
            <w:bottom w:val="none" w:sz="0" w:space="0" w:color="auto"/>
            <w:right w:val="none" w:sz="0" w:space="0" w:color="auto"/>
          </w:divBdr>
        </w:div>
        <w:div w:id="2865498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gif"/><Relationship Id="rId18" Type="http://schemas.openxmlformats.org/officeDocument/2006/relationships/image" Target="media/image13.gif"/><Relationship Id="rId26" Type="http://schemas.openxmlformats.org/officeDocument/2006/relationships/image" Target="media/image21.png"/><Relationship Id="rId39" Type="http://schemas.openxmlformats.org/officeDocument/2006/relationships/image" Target="media/image30.png"/><Relationship Id="rId21" Type="http://schemas.openxmlformats.org/officeDocument/2006/relationships/image" Target="media/image16.gif"/><Relationship Id="rId34" Type="http://schemas.openxmlformats.org/officeDocument/2006/relationships/image" Target="media/image28.wmf"/><Relationship Id="rId42" Type="http://schemas.openxmlformats.org/officeDocument/2006/relationships/image" Target="media/image33.png"/><Relationship Id="rId47" Type="http://schemas.openxmlformats.org/officeDocument/2006/relationships/hyperlink" Target="http://www.icp-ms.ru/interf.html" TargetMode="External"/><Relationship Id="rId50" Type="http://schemas.openxmlformats.org/officeDocument/2006/relationships/hyperlink" Target="http://www.icp-ms.ru/basics.html" TargetMode="External"/><Relationship Id="rId55" Type="http://schemas.openxmlformats.org/officeDocument/2006/relationships/hyperlink" Target="http://www.icp-ms.ru/basics.html" TargetMode="External"/><Relationship Id="rId63" Type="http://schemas.openxmlformats.org/officeDocument/2006/relationships/image" Target="media/image42.wmf"/><Relationship Id="rId68" Type="http://schemas.openxmlformats.org/officeDocument/2006/relationships/image" Target="media/image46.gif"/><Relationship Id="rId76" Type="http://schemas.openxmlformats.org/officeDocument/2006/relationships/image" Target="media/image54.emf"/><Relationship Id="rId7" Type="http://schemas.openxmlformats.org/officeDocument/2006/relationships/image" Target="media/image2.png"/><Relationship Id="rId71" Type="http://schemas.openxmlformats.org/officeDocument/2006/relationships/image" Target="media/image49.gif"/><Relationship Id="rId2" Type="http://schemas.openxmlformats.org/officeDocument/2006/relationships/styles" Target="styles.xml"/><Relationship Id="rId16" Type="http://schemas.openxmlformats.org/officeDocument/2006/relationships/image" Target="media/image11.gif"/><Relationship Id="rId29" Type="http://schemas.openxmlformats.org/officeDocument/2006/relationships/image" Target="media/image24.gif"/><Relationship Id="rId11" Type="http://schemas.openxmlformats.org/officeDocument/2006/relationships/image" Target="media/image6.gif"/><Relationship Id="rId24" Type="http://schemas.openxmlformats.org/officeDocument/2006/relationships/image" Target="media/image19.png"/><Relationship Id="rId32" Type="http://schemas.openxmlformats.org/officeDocument/2006/relationships/image" Target="media/image26.wmf"/><Relationship Id="rId37" Type="http://schemas.openxmlformats.org/officeDocument/2006/relationships/oleObject" Target="embeddings/oleObject2.bin"/><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http://www.icp-ms.ru/images/icp_scheme.gif" TargetMode="External"/><Relationship Id="rId58" Type="http://schemas.openxmlformats.org/officeDocument/2006/relationships/image" Target="media/image40.gif"/><Relationship Id="rId66" Type="http://schemas.openxmlformats.org/officeDocument/2006/relationships/image" Target="media/image44.jpeg"/><Relationship Id="rId74" Type="http://schemas.openxmlformats.org/officeDocument/2006/relationships/image" Target="media/image52.gif"/><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1.wmf"/><Relationship Id="rId10" Type="http://schemas.openxmlformats.org/officeDocument/2006/relationships/image" Target="media/image5.gif"/><Relationship Id="rId19" Type="http://schemas.openxmlformats.org/officeDocument/2006/relationships/image" Target="media/image14.gif"/><Relationship Id="rId31" Type="http://schemas.openxmlformats.org/officeDocument/2006/relationships/image" Target="media/image25.gif"/><Relationship Id="rId44" Type="http://schemas.openxmlformats.org/officeDocument/2006/relationships/image" Target="media/image35.png"/><Relationship Id="rId52" Type="http://schemas.openxmlformats.org/officeDocument/2006/relationships/image" Target="media/image38.gif"/><Relationship Id="rId60" Type="http://schemas.openxmlformats.org/officeDocument/2006/relationships/hyperlink" Target="http://www.icp-ms.ru/interf.html" TargetMode="External"/><Relationship Id="rId65" Type="http://schemas.openxmlformats.org/officeDocument/2006/relationships/image" Target="media/image43.jpeg"/><Relationship Id="rId73" Type="http://schemas.openxmlformats.org/officeDocument/2006/relationships/image" Target="media/image51.gif"/><Relationship Id="rId78"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4.gif"/><Relationship Id="rId14" Type="http://schemas.openxmlformats.org/officeDocument/2006/relationships/image" Target="media/image9.gif"/><Relationship Id="rId22" Type="http://schemas.openxmlformats.org/officeDocument/2006/relationships/image" Target="media/image17.png"/><Relationship Id="rId27" Type="http://schemas.openxmlformats.org/officeDocument/2006/relationships/image" Target="media/image22.gif"/><Relationship Id="rId30" Type="http://schemas.openxmlformats.org/officeDocument/2006/relationships/image" Target="media/image1.gif"/><Relationship Id="rId35" Type="http://schemas.openxmlformats.org/officeDocument/2006/relationships/oleObject" Target="embeddings/oleObject1.bin"/><Relationship Id="rId43" Type="http://schemas.openxmlformats.org/officeDocument/2006/relationships/image" Target="media/image34.png"/><Relationship Id="rId48" Type="http://schemas.openxmlformats.org/officeDocument/2006/relationships/hyperlink" Target="http://www.icp-ms.ru/basics.html" TargetMode="External"/><Relationship Id="rId56" Type="http://schemas.openxmlformats.org/officeDocument/2006/relationships/hyperlink" Target="http://www.icp-ms.ru/basics.html" TargetMode="External"/><Relationship Id="rId64" Type="http://schemas.openxmlformats.org/officeDocument/2006/relationships/oleObject" Target="embeddings/oleObject5.bin"/><Relationship Id="rId69" Type="http://schemas.openxmlformats.org/officeDocument/2006/relationships/image" Target="media/image47.gif"/><Relationship Id="rId77" Type="http://schemas.openxmlformats.org/officeDocument/2006/relationships/image" Target="media/image55.jpeg"/><Relationship Id="rId8" Type="http://schemas.openxmlformats.org/officeDocument/2006/relationships/image" Target="media/image3.jpeg"/><Relationship Id="rId51" Type="http://schemas.openxmlformats.org/officeDocument/2006/relationships/hyperlink" Target="http://www.icp-ms.ru/basics.html" TargetMode="External"/><Relationship Id="rId72" Type="http://schemas.openxmlformats.org/officeDocument/2006/relationships/image" Target="media/image50.gif"/><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7.gif"/><Relationship Id="rId17" Type="http://schemas.openxmlformats.org/officeDocument/2006/relationships/image" Target="media/image12.gif"/><Relationship Id="rId25" Type="http://schemas.openxmlformats.org/officeDocument/2006/relationships/image" Target="media/image20.png"/><Relationship Id="rId33" Type="http://schemas.openxmlformats.org/officeDocument/2006/relationships/image" Target="media/image27.wmf"/><Relationship Id="rId38" Type="http://schemas.openxmlformats.org/officeDocument/2006/relationships/oleObject" Target="embeddings/oleObject3.bin"/><Relationship Id="rId46" Type="http://schemas.openxmlformats.org/officeDocument/2006/relationships/image" Target="media/image37.png"/><Relationship Id="rId59" Type="http://schemas.openxmlformats.org/officeDocument/2006/relationships/image" Target="http://www.icp-ms.ru/images/temp.gif" TargetMode="External"/><Relationship Id="rId67" Type="http://schemas.openxmlformats.org/officeDocument/2006/relationships/image" Target="media/image45.gif"/><Relationship Id="rId20" Type="http://schemas.openxmlformats.org/officeDocument/2006/relationships/image" Target="media/image15.gif"/><Relationship Id="rId41" Type="http://schemas.openxmlformats.org/officeDocument/2006/relationships/image" Target="media/image32.png"/><Relationship Id="rId54" Type="http://schemas.openxmlformats.org/officeDocument/2006/relationships/hyperlink" Target="http://www.icp-ms.ru/basics.html" TargetMode="External"/><Relationship Id="rId62" Type="http://schemas.openxmlformats.org/officeDocument/2006/relationships/oleObject" Target="embeddings/oleObject4.bin"/><Relationship Id="rId70" Type="http://schemas.openxmlformats.org/officeDocument/2006/relationships/image" Target="media/image48.gif"/><Relationship Id="rId75" Type="http://schemas.openxmlformats.org/officeDocument/2006/relationships/image" Target="media/image53.gi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0.gif"/><Relationship Id="rId23" Type="http://schemas.openxmlformats.org/officeDocument/2006/relationships/image" Target="media/image18.png"/><Relationship Id="rId28" Type="http://schemas.openxmlformats.org/officeDocument/2006/relationships/image" Target="media/image23.gif"/><Relationship Id="rId36" Type="http://schemas.openxmlformats.org/officeDocument/2006/relationships/image" Target="media/image29.wmf"/><Relationship Id="rId49" Type="http://schemas.openxmlformats.org/officeDocument/2006/relationships/hyperlink" Target="http://www.icp-ms.ru/interf.html" TargetMode="External"/><Relationship Id="rId57" Type="http://schemas.openxmlformats.org/officeDocument/2006/relationships/image" Target="media/image39.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494</TotalTime>
  <Pages>1</Pages>
  <Words>25581</Words>
  <Characters>145817</Characters>
  <Application>Microsoft Office Word</Application>
  <DocSecurity>0</DocSecurity>
  <Lines>1215</Lines>
  <Paragraphs>342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171056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Admin_UKO</dc:creator>
  <cp:keywords/>
  <dc:description/>
  <cp:lastModifiedBy>Admin_UKO</cp:lastModifiedBy>
  <cp:revision>12</cp:revision>
  <cp:lastPrinted>2016-11-01T09:19:00Z</cp:lastPrinted>
  <dcterms:created xsi:type="dcterms:W3CDTF">2016-10-30T16:28:00Z</dcterms:created>
  <dcterms:modified xsi:type="dcterms:W3CDTF">2016-11-01T09:20:00Z</dcterms:modified>
</cp:coreProperties>
</file>